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2A" w:rsidRPr="00A822D5" w:rsidRDefault="00490D3B" w:rsidP="00EB7DF2">
      <w:pPr>
        <w:spacing w:line="360" w:lineRule="auto"/>
        <w:rPr>
          <w:rFonts w:ascii="Times New Roman" w:hAnsi="Times New Roman" w:cs="Times New Roman"/>
          <w:b/>
          <w:sz w:val="24"/>
          <w:szCs w:val="24"/>
        </w:rPr>
      </w:pPr>
      <w:r w:rsidRPr="00A822D5">
        <w:rPr>
          <w:rFonts w:ascii="Times New Roman" w:hAnsi="Times New Roman" w:cs="Times New Roman"/>
          <w:b/>
          <w:sz w:val="24"/>
          <w:szCs w:val="24"/>
        </w:rPr>
        <w:t>Michael J</w:t>
      </w:r>
      <w:r w:rsidR="00BF4321" w:rsidRPr="00A822D5">
        <w:rPr>
          <w:rFonts w:ascii="Times New Roman" w:hAnsi="Times New Roman" w:cs="Times New Roman"/>
          <w:b/>
          <w:sz w:val="24"/>
          <w:szCs w:val="24"/>
        </w:rPr>
        <w:t>. Ovey</w:t>
      </w:r>
      <w:r w:rsidRPr="00A822D5">
        <w:rPr>
          <w:rFonts w:ascii="Times New Roman" w:hAnsi="Times New Roman" w:cs="Times New Roman"/>
          <w:b/>
          <w:sz w:val="24"/>
          <w:szCs w:val="24"/>
        </w:rPr>
        <w:t>’s</w:t>
      </w:r>
      <w:r w:rsidR="00BF4321" w:rsidRPr="00A822D5">
        <w:rPr>
          <w:rFonts w:ascii="Times New Roman" w:hAnsi="Times New Roman" w:cs="Times New Roman"/>
          <w:b/>
          <w:sz w:val="24"/>
          <w:szCs w:val="24"/>
        </w:rPr>
        <w:t xml:space="preserve"> doctrine of the Trinity; the </w:t>
      </w:r>
      <w:r w:rsidRPr="00A822D5">
        <w:rPr>
          <w:rFonts w:ascii="Times New Roman" w:hAnsi="Times New Roman" w:cs="Times New Roman"/>
          <w:b/>
          <w:sz w:val="24"/>
          <w:szCs w:val="24"/>
        </w:rPr>
        <w:t>eternal ‘superordination</w:t>
      </w:r>
      <w:r w:rsidR="00BF4321" w:rsidRPr="00A822D5">
        <w:rPr>
          <w:rFonts w:ascii="Times New Roman" w:hAnsi="Times New Roman" w:cs="Times New Roman"/>
          <w:b/>
          <w:sz w:val="24"/>
          <w:szCs w:val="24"/>
        </w:rPr>
        <w:t xml:space="preserve"> and submission</w:t>
      </w:r>
      <w:r w:rsidRPr="00A822D5">
        <w:rPr>
          <w:rFonts w:ascii="Times New Roman" w:hAnsi="Times New Roman" w:cs="Times New Roman"/>
          <w:b/>
          <w:sz w:val="24"/>
          <w:szCs w:val="24"/>
        </w:rPr>
        <w:t>’</w:t>
      </w:r>
      <w:r w:rsidR="00BF4321" w:rsidRPr="00A822D5">
        <w:rPr>
          <w:rFonts w:ascii="Times New Roman" w:hAnsi="Times New Roman" w:cs="Times New Roman"/>
          <w:b/>
          <w:sz w:val="24"/>
          <w:szCs w:val="24"/>
        </w:rPr>
        <w:t xml:space="preserve"> of </w:t>
      </w:r>
      <w:r w:rsidR="00AD5416" w:rsidRPr="00A822D5">
        <w:rPr>
          <w:rFonts w:ascii="Times New Roman" w:hAnsi="Times New Roman" w:cs="Times New Roman"/>
          <w:b/>
          <w:sz w:val="24"/>
          <w:szCs w:val="24"/>
        </w:rPr>
        <w:t xml:space="preserve">God the Father and God the Son </w:t>
      </w:r>
      <w:r w:rsidRPr="00A822D5">
        <w:rPr>
          <w:rFonts w:ascii="Times New Roman" w:hAnsi="Times New Roman" w:cs="Times New Roman"/>
          <w:b/>
          <w:sz w:val="24"/>
          <w:szCs w:val="24"/>
        </w:rPr>
        <w:t>is orthodoxy</w:t>
      </w:r>
      <w:r w:rsidR="00BF4321" w:rsidRPr="00A822D5">
        <w:rPr>
          <w:rFonts w:ascii="Times New Roman" w:hAnsi="Times New Roman" w:cs="Times New Roman"/>
          <w:b/>
          <w:sz w:val="24"/>
          <w:szCs w:val="24"/>
        </w:rPr>
        <w:t>.</w:t>
      </w:r>
      <w:r w:rsidR="001A5DF9" w:rsidRPr="00A822D5">
        <w:rPr>
          <w:rFonts w:ascii="Times New Roman" w:hAnsi="Times New Roman" w:cs="Times New Roman"/>
          <w:b/>
          <w:sz w:val="24"/>
          <w:szCs w:val="24"/>
        </w:rPr>
        <w:t xml:space="preserve">  (</w:t>
      </w:r>
      <w:r w:rsidR="0090220D">
        <w:rPr>
          <w:rFonts w:ascii="Times New Roman" w:hAnsi="Times New Roman" w:cs="Times New Roman"/>
          <w:b/>
          <w:sz w:val="24"/>
          <w:szCs w:val="24"/>
        </w:rPr>
        <w:t>3</w:t>
      </w:r>
      <w:r w:rsidR="00567F14">
        <w:rPr>
          <w:rFonts w:ascii="Times New Roman" w:hAnsi="Times New Roman" w:cs="Times New Roman"/>
          <w:b/>
          <w:sz w:val="24"/>
          <w:szCs w:val="24"/>
        </w:rPr>
        <w:t>-8</w:t>
      </w:r>
      <w:r w:rsidR="001A5DF9" w:rsidRPr="00A822D5">
        <w:rPr>
          <w:rFonts w:ascii="Times New Roman" w:hAnsi="Times New Roman" w:cs="Times New Roman"/>
          <w:b/>
          <w:sz w:val="24"/>
          <w:szCs w:val="24"/>
        </w:rPr>
        <w:t>-2015)</w:t>
      </w:r>
    </w:p>
    <w:p w:rsidR="007779D8" w:rsidRPr="00A822D5" w:rsidRDefault="007779D8" w:rsidP="007779D8">
      <w:pPr>
        <w:spacing w:line="360" w:lineRule="auto"/>
        <w:jc w:val="right"/>
        <w:rPr>
          <w:rFonts w:ascii="Times New Roman" w:hAnsi="Times New Roman" w:cs="Times New Roman"/>
          <w:b/>
          <w:sz w:val="24"/>
          <w:szCs w:val="24"/>
        </w:rPr>
      </w:pPr>
      <w:r w:rsidRPr="00A822D5">
        <w:rPr>
          <w:rFonts w:ascii="Times New Roman" w:hAnsi="Times New Roman" w:cs="Times New Roman"/>
          <w:b/>
          <w:sz w:val="24"/>
          <w:szCs w:val="24"/>
        </w:rPr>
        <w:t>Kevin Giles</w:t>
      </w:r>
    </w:p>
    <w:p w:rsidR="00F22229" w:rsidRPr="00A822D5" w:rsidRDefault="00EC14FF" w:rsidP="00EB7DF2">
      <w:pPr>
        <w:spacing w:line="360" w:lineRule="auto"/>
        <w:rPr>
          <w:rFonts w:ascii="Times New Roman" w:hAnsi="Times New Roman" w:cs="Times New Roman"/>
          <w:sz w:val="24"/>
          <w:szCs w:val="24"/>
        </w:rPr>
      </w:pPr>
      <w:r>
        <w:rPr>
          <w:rFonts w:ascii="Times New Roman" w:hAnsi="Times New Roman" w:cs="Times New Roman"/>
          <w:sz w:val="24"/>
          <w:szCs w:val="24"/>
        </w:rPr>
        <w:t>I</w:t>
      </w:r>
      <w:r w:rsidR="00BF4321" w:rsidRPr="00A822D5">
        <w:rPr>
          <w:rFonts w:ascii="Times New Roman" w:hAnsi="Times New Roman" w:cs="Times New Roman"/>
          <w:sz w:val="24"/>
          <w:szCs w:val="24"/>
        </w:rPr>
        <w:t xml:space="preserve">n a </w:t>
      </w:r>
      <w:r w:rsidR="00A6225B" w:rsidRPr="00A822D5">
        <w:rPr>
          <w:rFonts w:ascii="Times New Roman" w:hAnsi="Times New Roman" w:cs="Times New Roman"/>
          <w:sz w:val="24"/>
          <w:szCs w:val="24"/>
        </w:rPr>
        <w:t xml:space="preserve">recently published </w:t>
      </w:r>
      <w:r w:rsidR="00BF4321" w:rsidRPr="00A822D5">
        <w:rPr>
          <w:rFonts w:ascii="Times New Roman" w:hAnsi="Times New Roman" w:cs="Times New Roman"/>
          <w:sz w:val="24"/>
          <w:szCs w:val="24"/>
        </w:rPr>
        <w:t>symposium of essays,</w:t>
      </w:r>
      <w:r w:rsidR="00753FE4" w:rsidRPr="00A822D5">
        <w:rPr>
          <w:rStyle w:val="FootnoteReference"/>
          <w:rFonts w:ascii="Times New Roman" w:hAnsi="Times New Roman" w:cs="Times New Roman"/>
          <w:sz w:val="24"/>
          <w:szCs w:val="24"/>
        </w:rPr>
        <w:footnoteReference w:id="1"/>
      </w:r>
      <w:r w:rsidR="00BF4321" w:rsidRPr="00A822D5">
        <w:rPr>
          <w:rFonts w:ascii="Times New Roman" w:hAnsi="Times New Roman" w:cs="Times New Roman"/>
          <w:sz w:val="24"/>
          <w:szCs w:val="24"/>
        </w:rPr>
        <w:t xml:space="preserve"> </w:t>
      </w:r>
      <w:r w:rsidRPr="00A822D5">
        <w:rPr>
          <w:rFonts w:ascii="Times New Roman" w:hAnsi="Times New Roman" w:cs="Times New Roman"/>
          <w:sz w:val="24"/>
          <w:szCs w:val="24"/>
        </w:rPr>
        <w:t>mainly written by Southern Baptists</w:t>
      </w:r>
      <w:r>
        <w:rPr>
          <w:rFonts w:ascii="Times New Roman" w:hAnsi="Times New Roman" w:cs="Times New Roman"/>
          <w:sz w:val="24"/>
          <w:szCs w:val="24"/>
        </w:rPr>
        <w:t>, that argue</w:t>
      </w:r>
      <w:r w:rsidR="00BF4321" w:rsidRPr="00A822D5">
        <w:rPr>
          <w:rFonts w:ascii="Times New Roman" w:hAnsi="Times New Roman" w:cs="Times New Roman"/>
          <w:sz w:val="24"/>
          <w:szCs w:val="24"/>
        </w:rPr>
        <w:t xml:space="preserve"> for the eternal subordination of the Son</w:t>
      </w:r>
      <w:r w:rsidR="008F2CD7" w:rsidRPr="00A822D5">
        <w:rPr>
          <w:rFonts w:ascii="Times New Roman" w:hAnsi="Times New Roman" w:cs="Times New Roman"/>
          <w:sz w:val="24"/>
          <w:szCs w:val="24"/>
        </w:rPr>
        <w:t>,</w:t>
      </w:r>
      <w:r>
        <w:rPr>
          <w:rFonts w:ascii="Times New Roman" w:hAnsi="Times New Roman" w:cs="Times New Roman"/>
          <w:sz w:val="24"/>
          <w:szCs w:val="24"/>
        </w:rPr>
        <w:t xml:space="preserve"> I was surprised and </w:t>
      </w:r>
      <w:r w:rsidR="00594BF8">
        <w:rPr>
          <w:rFonts w:ascii="Times New Roman" w:hAnsi="Times New Roman" w:cs="Times New Roman"/>
          <w:sz w:val="24"/>
          <w:szCs w:val="24"/>
        </w:rPr>
        <w:t>disappointed</w:t>
      </w:r>
      <w:r w:rsidR="00490D3B" w:rsidRPr="00A822D5">
        <w:rPr>
          <w:rFonts w:ascii="Times New Roman" w:hAnsi="Times New Roman" w:cs="Times New Roman"/>
          <w:sz w:val="24"/>
          <w:szCs w:val="24"/>
        </w:rPr>
        <w:t xml:space="preserve"> to</w:t>
      </w:r>
      <w:r w:rsidR="00BF4321" w:rsidRPr="00A822D5">
        <w:rPr>
          <w:rFonts w:ascii="Times New Roman" w:hAnsi="Times New Roman" w:cs="Times New Roman"/>
          <w:sz w:val="24"/>
          <w:szCs w:val="24"/>
        </w:rPr>
        <w:t xml:space="preserve"> find </w:t>
      </w:r>
      <w:r>
        <w:rPr>
          <w:rFonts w:ascii="Times New Roman" w:hAnsi="Times New Roman" w:cs="Times New Roman"/>
          <w:sz w:val="24"/>
          <w:szCs w:val="24"/>
        </w:rPr>
        <w:t>an essay</w:t>
      </w:r>
      <w:r w:rsidR="00BF4321" w:rsidRPr="00A822D5">
        <w:rPr>
          <w:rFonts w:ascii="Times New Roman" w:hAnsi="Times New Roman" w:cs="Times New Roman"/>
          <w:sz w:val="24"/>
          <w:szCs w:val="24"/>
        </w:rPr>
        <w:t xml:space="preserve"> by the principal of </w:t>
      </w:r>
      <w:r w:rsidR="00A6225B" w:rsidRPr="00A822D5">
        <w:rPr>
          <w:rFonts w:ascii="Times New Roman" w:hAnsi="Times New Roman" w:cs="Times New Roman"/>
          <w:sz w:val="24"/>
          <w:szCs w:val="24"/>
        </w:rPr>
        <w:t xml:space="preserve">Oak Hill Theological College London, </w:t>
      </w:r>
      <w:r w:rsidR="00FF6A57">
        <w:rPr>
          <w:rFonts w:ascii="Times New Roman" w:hAnsi="Times New Roman" w:cs="Times New Roman"/>
          <w:sz w:val="24"/>
          <w:szCs w:val="24"/>
        </w:rPr>
        <w:t xml:space="preserve">Dr. </w:t>
      </w:r>
      <w:r w:rsidR="00A6225B" w:rsidRPr="00A822D5">
        <w:rPr>
          <w:rFonts w:ascii="Times New Roman" w:hAnsi="Times New Roman" w:cs="Times New Roman"/>
          <w:sz w:val="24"/>
          <w:szCs w:val="24"/>
        </w:rPr>
        <w:t xml:space="preserve">Michael J. </w:t>
      </w:r>
      <w:r w:rsidR="00490D3B" w:rsidRPr="00A822D5">
        <w:rPr>
          <w:rFonts w:ascii="Times New Roman" w:hAnsi="Times New Roman" w:cs="Times New Roman"/>
          <w:sz w:val="24"/>
          <w:szCs w:val="24"/>
        </w:rPr>
        <w:t>Ovey.</w:t>
      </w:r>
      <w:r w:rsidR="00946181" w:rsidRPr="00A822D5">
        <w:rPr>
          <w:rStyle w:val="FootnoteReference"/>
          <w:rFonts w:ascii="Times New Roman" w:hAnsi="Times New Roman" w:cs="Times New Roman"/>
          <w:sz w:val="24"/>
          <w:szCs w:val="24"/>
        </w:rPr>
        <w:footnoteReference w:id="2"/>
      </w:r>
      <w:r w:rsidR="00A6225B" w:rsidRPr="00A822D5">
        <w:rPr>
          <w:rFonts w:ascii="Times New Roman" w:hAnsi="Times New Roman" w:cs="Times New Roman"/>
          <w:sz w:val="24"/>
          <w:szCs w:val="24"/>
        </w:rPr>
        <w:t xml:space="preserve">  Oak Hill is the most famous and prestigious evangelical Anglican theological training college in England. James Packer was once the principal. </w:t>
      </w:r>
      <w:r w:rsidR="005B3453" w:rsidRPr="00A822D5">
        <w:rPr>
          <w:rFonts w:ascii="Times New Roman" w:hAnsi="Times New Roman" w:cs="Times New Roman"/>
          <w:sz w:val="24"/>
          <w:szCs w:val="24"/>
        </w:rPr>
        <w:t xml:space="preserve"> Michael quite explicitly argues for hierarchical ordering in the life of God, which </w:t>
      </w:r>
      <w:r w:rsidR="00FD79EA" w:rsidRPr="00A822D5">
        <w:rPr>
          <w:rFonts w:ascii="Times New Roman" w:hAnsi="Times New Roman" w:cs="Times New Roman"/>
          <w:sz w:val="24"/>
          <w:szCs w:val="24"/>
        </w:rPr>
        <w:t>is the very thing most patristic scholars see as the chief error of Arianism in its differing expressions.</w:t>
      </w:r>
      <w:r w:rsidR="00FD79EA" w:rsidRPr="00A822D5">
        <w:rPr>
          <w:rStyle w:val="FootnoteReference"/>
          <w:rFonts w:ascii="Times New Roman" w:hAnsi="Times New Roman" w:cs="Times New Roman"/>
          <w:sz w:val="24"/>
          <w:szCs w:val="24"/>
        </w:rPr>
        <w:footnoteReference w:id="3"/>
      </w:r>
      <w:r w:rsidR="005B3453" w:rsidRPr="00A822D5">
        <w:rPr>
          <w:rFonts w:ascii="Times New Roman" w:hAnsi="Times New Roman" w:cs="Times New Roman"/>
          <w:sz w:val="24"/>
          <w:szCs w:val="24"/>
        </w:rPr>
        <w:t xml:space="preserve"> For Michael</w:t>
      </w:r>
      <w:r w:rsidR="00B97676" w:rsidRPr="00A822D5">
        <w:rPr>
          <w:rFonts w:ascii="Times New Roman" w:hAnsi="Times New Roman" w:cs="Times New Roman"/>
          <w:sz w:val="24"/>
          <w:szCs w:val="24"/>
        </w:rPr>
        <w:t>,</w:t>
      </w:r>
      <w:r w:rsidR="005B3453" w:rsidRPr="00A822D5">
        <w:rPr>
          <w:rFonts w:ascii="Times New Roman" w:hAnsi="Times New Roman" w:cs="Times New Roman"/>
          <w:sz w:val="24"/>
          <w:szCs w:val="24"/>
        </w:rPr>
        <w:t xml:space="preserve"> the Father rules over the Son </w:t>
      </w:r>
      <w:r>
        <w:rPr>
          <w:rFonts w:ascii="Times New Roman" w:hAnsi="Times New Roman" w:cs="Times New Roman"/>
          <w:sz w:val="24"/>
          <w:szCs w:val="24"/>
        </w:rPr>
        <w:t>as</w:t>
      </w:r>
      <w:r w:rsidR="005B3453" w:rsidRPr="00A822D5">
        <w:rPr>
          <w:rFonts w:ascii="Times New Roman" w:hAnsi="Times New Roman" w:cs="Times New Roman"/>
          <w:sz w:val="24"/>
          <w:szCs w:val="24"/>
        </w:rPr>
        <w:t xml:space="preserve"> </w:t>
      </w:r>
      <w:r w:rsidR="00150A2B" w:rsidRPr="00A822D5">
        <w:rPr>
          <w:rFonts w:ascii="Times New Roman" w:hAnsi="Times New Roman" w:cs="Times New Roman"/>
          <w:sz w:val="24"/>
          <w:szCs w:val="24"/>
        </w:rPr>
        <w:t xml:space="preserve">a </w:t>
      </w:r>
      <w:r w:rsidR="004607E1" w:rsidRPr="00A822D5">
        <w:rPr>
          <w:rFonts w:ascii="Times New Roman" w:hAnsi="Times New Roman" w:cs="Times New Roman"/>
          <w:sz w:val="24"/>
          <w:szCs w:val="24"/>
        </w:rPr>
        <w:t xml:space="preserve">human </w:t>
      </w:r>
      <w:r w:rsidR="008F2CD7" w:rsidRPr="00A822D5">
        <w:rPr>
          <w:rFonts w:ascii="Times New Roman" w:hAnsi="Times New Roman" w:cs="Times New Roman"/>
          <w:sz w:val="24"/>
          <w:szCs w:val="24"/>
        </w:rPr>
        <w:t>father rule</w:t>
      </w:r>
      <w:r w:rsidR="00150A2B" w:rsidRPr="00A822D5">
        <w:rPr>
          <w:rFonts w:ascii="Times New Roman" w:hAnsi="Times New Roman" w:cs="Times New Roman"/>
          <w:sz w:val="24"/>
          <w:szCs w:val="24"/>
        </w:rPr>
        <w:t>s</w:t>
      </w:r>
      <w:r w:rsidR="008F2CD7" w:rsidRPr="00A822D5">
        <w:rPr>
          <w:rFonts w:ascii="Times New Roman" w:hAnsi="Times New Roman" w:cs="Times New Roman"/>
          <w:sz w:val="24"/>
          <w:szCs w:val="24"/>
        </w:rPr>
        <w:t xml:space="preserve"> over </w:t>
      </w:r>
      <w:r w:rsidR="00150A2B" w:rsidRPr="00A822D5">
        <w:rPr>
          <w:rFonts w:ascii="Times New Roman" w:hAnsi="Times New Roman" w:cs="Times New Roman"/>
          <w:sz w:val="24"/>
          <w:szCs w:val="24"/>
        </w:rPr>
        <w:t xml:space="preserve">his </w:t>
      </w:r>
      <w:r w:rsidR="008F2CD7" w:rsidRPr="00A822D5">
        <w:rPr>
          <w:rFonts w:ascii="Times New Roman" w:hAnsi="Times New Roman" w:cs="Times New Roman"/>
          <w:sz w:val="24"/>
          <w:szCs w:val="24"/>
        </w:rPr>
        <w:t xml:space="preserve">son, and for him </w:t>
      </w:r>
      <w:r w:rsidR="00150A2B" w:rsidRPr="00A822D5">
        <w:rPr>
          <w:rFonts w:ascii="Times New Roman" w:hAnsi="Times New Roman" w:cs="Times New Roman"/>
          <w:sz w:val="24"/>
          <w:szCs w:val="24"/>
        </w:rPr>
        <w:t xml:space="preserve">this </w:t>
      </w:r>
      <w:r w:rsidR="003C508B" w:rsidRPr="00A822D5">
        <w:rPr>
          <w:rFonts w:ascii="Times New Roman" w:hAnsi="Times New Roman" w:cs="Times New Roman"/>
          <w:sz w:val="24"/>
          <w:szCs w:val="24"/>
        </w:rPr>
        <w:t xml:space="preserve">divine ordering in heaven </w:t>
      </w:r>
      <w:r w:rsidR="00150A2B" w:rsidRPr="00A822D5">
        <w:rPr>
          <w:rFonts w:ascii="Times New Roman" w:hAnsi="Times New Roman" w:cs="Times New Roman"/>
          <w:sz w:val="24"/>
          <w:szCs w:val="24"/>
        </w:rPr>
        <w:t xml:space="preserve">prescribes </w:t>
      </w:r>
      <w:r w:rsidR="008F2CD7" w:rsidRPr="00A822D5">
        <w:rPr>
          <w:rFonts w:ascii="Times New Roman" w:hAnsi="Times New Roman" w:cs="Times New Roman"/>
          <w:sz w:val="24"/>
          <w:szCs w:val="24"/>
        </w:rPr>
        <w:t xml:space="preserve">the </w:t>
      </w:r>
      <w:r w:rsidR="00946181" w:rsidRPr="00A822D5">
        <w:rPr>
          <w:rFonts w:ascii="Times New Roman" w:hAnsi="Times New Roman" w:cs="Times New Roman"/>
          <w:sz w:val="24"/>
          <w:szCs w:val="24"/>
        </w:rPr>
        <w:t>m</w:t>
      </w:r>
      <w:r w:rsidR="008F2CD7" w:rsidRPr="00A822D5">
        <w:rPr>
          <w:rFonts w:ascii="Times New Roman" w:hAnsi="Times New Roman" w:cs="Times New Roman"/>
          <w:sz w:val="24"/>
          <w:szCs w:val="24"/>
        </w:rPr>
        <w:t>ale-female relationship</w:t>
      </w:r>
      <w:r w:rsidR="003C508B" w:rsidRPr="00A822D5">
        <w:rPr>
          <w:rFonts w:ascii="Times New Roman" w:hAnsi="Times New Roman" w:cs="Times New Roman"/>
          <w:sz w:val="24"/>
          <w:szCs w:val="24"/>
        </w:rPr>
        <w:t xml:space="preserve"> on earth</w:t>
      </w:r>
      <w:r w:rsidR="005B3453" w:rsidRPr="00A822D5">
        <w:rPr>
          <w:rFonts w:ascii="Times New Roman" w:hAnsi="Times New Roman" w:cs="Times New Roman"/>
          <w:sz w:val="24"/>
          <w:szCs w:val="24"/>
        </w:rPr>
        <w:t xml:space="preserve">. </w:t>
      </w:r>
      <w:r w:rsidR="00A31042" w:rsidRPr="00A822D5">
        <w:rPr>
          <w:rFonts w:ascii="Times New Roman" w:hAnsi="Times New Roman" w:cs="Times New Roman"/>
          <w:sz w:val="24"/>
          <w:szCs w:val="24"/>
        </w:rPr>
        <w:t xml:space="preserve">This argument in part fuels </w:t>
      </w:r>
      <w:r w:rsidR="005B3453" w:rsidRPr="00A822D5">
        <w:rPr>
          <w:rFonts w:ascii="Times New Roman" w:hAnsi="Times New Roman" w:cs="Times New Roman"/>
          <w:sz w:val="24"/>
          <w:szCs w:val="24"/>
        </w:rPr>
        <w:t>Michael</w:t>
      </w:r>
      <w:r w:rsidR="008F2CD7" w:rsidRPr="00A822D5">
        <w:rPr>
          <w:rFonts w:ascii="Times New Roman" w:hAnsi="Times New Roman" w:cs="Times New Roman"/>
          <w:sz w:val="24"/>
          <w:szCs w:val="24"/>
        </w:rPr>
        <w:t xml:space="preserve"> Ovey</w:t>
      </w:r>
      <w:r w:rsidR="00A31042" w:rsidRPr="00A822D5">
        <w:rPr>
          <w:rFonts w:ascii="Times New Roman" w:hAnsi="Times New Roman" w:cs="Times New Roman"/>
          <w:sz w:val="24"/>
          <w:szCs w:val="24"/>
        </w:rPr>
        <w:t>’s</w:t>
      </w:r>
      <w:r w:rsidR="008F2CD7" w:rsidRPr="00A822D5">
        <w:rPr>
          <w:rFonts w:ascii="Times New Roman" w:hAnsi="Times New Roman" w:cs="Times New Roman"/>
          <w:sz w:val="24"/>
          <w:szCs w:val="24"/>
        </w:rPr>
        <w:t xml:space="preserve"> </w:t>
      </w:r>
      <w:r w:rsidR="005B3453" w:rsidRPr="00A822D5">
        <w:rPr>
          <w:rFonts w:ascii="Times New Roman" w:hAnsi="Times New Roman" w:cs="Times New Roman"/>
          <w:sz w:val="24"/>
          <w:szCs w:val="24"/>
        </w:rPr>
        <w:t>well known strident opposition to the ordination of women and the</w:t>
      </w:r>
      <w:r>
        <w:rPr>
          <w:rFonts w:ascii="Times New Roman" w:hAnsi="Times New Roman" w:cs="Times New Roman"/>
          <w:sz w:val="24"/>
          <w:szCs w:val="24"/>
        </w:rPr>
        <w:t>ir</w:t>
      </w:r>
      <w:r w:rsidR="005B3453" w:rsidRPr="00A822D5">
        <w:rPr>
          <w:rFonts w:ascii="Times New Roman" w:hAnsi="Times New Roman" w:cs="Times New Roman"/>
          <w:sz w:val="24"/>
          <w:szCs w:val="24"/>
        </w:rPr>
        <w:t xml:space="preserve"> consecration</w:t>
      </w:r>
      <w:r>
        <w:rPr>
          <w:rFonts w:ascii="Times New Roman" w:hAnsi="Times New Roman" w:cs="Times New Roman"/>
          <w:sz w:val="24"/>
          <w:szCs w:val="24"/>
        </w:rPr>
        <w:t xml:space="preserve"> </w:t>
      </w:r>
      <w:r w:rsidR="005B3453" w:rsidRPr="00A822D5">
        <w:rPr>
          <w:rFonts w:ascii="Times New Roman" w:hAnsi="Times New Roman" w:cs="Times New Roman"/>
          <w:sz w:val="24"/>
          <w:szCs w:val="24"/>
        </w:rPr>
        <w:t xml:space="preserve">to the episcopate. </w:t>
      </w:r>
      <w:r w:rsidR="00825627" w:rsidRPr="00A822D5">
        <w:rPr>
          <w:rFonts w:ascii="Times New Roman" w:hAnsi="Times New Roman" w:cs="Times New Roman"/>
          <w:sz w:val="24"/>
          <w:szCs w:val="24"/>
        </w:rPr>
        <w:t xml:space="preserve"> </w:t>
      </w:r>
      <w:r w:rsidR="00B97676" w:rsidRPr="00A822D5">
        <w:rPr>
          <w:rFonts w:ascii="Times New Roman" w:hAnsi="Times New Roman" w:cs="Times New Roman"/>
          <w:sz w:val="24"/>
          <w:szCs w:val="24"/>
        </w:rPr>
        <w:t xml:space="preserve">He believes passionately that God has </w:t>
      </w:r>
      <w:r w:rsidR="00F22229" w:rsidRPr="00A822D5">
        <w:rPr>
          <w:rFonts w:ascii="Times New Roman" w:hAnsi="Times New Roman" w:cs="Times New Roman"/>
          <w:sz w:val="24"/>
          <w:szCs w:val="24"/>
        </w:rPr>
        <w:t>given ‘headship’</w:t>
      </w:r>
      <w:r w:rsidR="004B126F" w:rsidRPr="00A822D5">
        <w:rPr>
          <w:rFonts w:ascii="Times New Roman" w:hAnsi="Times New Roman" w:cs="Times New Roman"/>
          <w:sz w:val="24"/>
          <w:szCs w:val="24"/>
        </w:rPr>
        <w:t xml:space="preserve"> to </w:t>
      </w:r>
      <w:r w:rsidR="00A31042" w:rsidRPr="00A822D5">
        <w:rPr>
          <w:rFonts w:ascii="Times New Roman" w:hAnsi="Times New Roman" w:cs="Times New Roman"/>
          <w:sz w:val="24"/>
          <w:szCs w:val="24"/>
        </w:rPr>
        <w:t xml:space="preserve">God the Father and </w:t>
      </w:r>
      <w:r w:rsidR="00F22229" w:rsidRPr="00A822D5">
        <w:rPr>
          <w:rFonts w:ascii="Times New Roman" w:hAnsi="Times New Roman" w:cs="Times New Roman"/>
          <w:sz w:val="24"/>
          <w:szCs w:val="24"/>
        </w:rPr>
        <w:t>to men</w:t>
      </w:r>
      <w:r w:rsidR="00B97676" w:rsidRPr="00A822D5">
        <w:rPr>
          <w:rFonts w:ascii="Times New Roman" w:hAnsi="Times New Roman" w:cs="Times New Roman"/>
          <w:sz w:val="24"/>
          <w:szCs w:val="24"/>
        </w:rPr>
        <w:t xml:space="preserve">. Leadership is male.  </w:t>
      </w:r>
      <w:r w:rsidR="00B01147" w:rsidRPr="00A822D5">
        <w:rPr>
          <w:rFonts w:ascii="Times New Roman" w:hAnsi="Times New Roman" w:cs="Times New Roman"/>
          <w:sz w:val="24"/>
          <w:szCs w:val="24"/>
        </w:rPr>
        <w:t>For three years he was on the staff of Moore Theological College</w:t>
      </w:r>
      <w:r w:rsidR="00A86BDA" w:rsidRPr="00A822D5">
        <w:rPr>
          <w:rFonts w:ascii="Times New Roman" w:hAnsi="Times New Roman" w:cs="Times New Roman"/>
          <w:sz w:val="24"/>
          <w:szCs w:val="24"/>
        </w:rPr>
        <w:t xml:space="preserve">, Sydney, </w:t>
      </w:r>
      <w:r w:rsidR="004B126F" w:rsidRPr="00A822D5">
        <w:rPr>
          <w:rFonts w:ascii="Times New Roman" w:hAnsi="Times New Roman" w:cs="Times New Roman"/>
          <w:sz w:val="24"/>
          <w:szCs w:val="24"/>
        </w:rPr>
        <w:t xml:space="preserve">my </w:t>
      </w:r>
      <w:r w:rsidR="004B126F" w:rsidRPr="00A822D5">
        <w:rPr>
          <w:rFonts w:ascii="Times New Roman" w:hAnsi="Times New Roman" w:cs="Times New Roman"/>
          <w:i/>
          <w:sz w:val="24"/>
          <w:szCs w:val="24"/>
        </w:rPr>
        <w:t>alma mata</w:t>
      </w:r>
      <w:r w:rsidR="00BB0B75" w:rsidRPr="00A822D5">
        <w:rPr>
          <w:rFonts w:ascii="Times New Roman" w:hAnsi="Times New Roman" w:cs="Times New Roman"/>
          <w:sz w:val="24"/>
          <w:szCs w:val="24"/>
        </w:rPr>
        <w:t xml:space="preserve">, </w:t>
      </w:r>
      <w:r w:rsidR="00B01147" w:rsidRPr="00A822D5">
        <w:rPr>
          <w:rFonts w:ascii="Times New Roman" w:hAnsi="Times New Roman" w:cs="Times New Roman"/>
          <w:sz w:val="24"/>
          <w:szCs w:val="24"/>
        </w:rPr>
        <w:t>where virtually the same views on the Trinity and women that he holds prevail</w:t>
      </w:r>
      <w:r w:rsidR="004607E1" w:rsidRPr="00A822D5">
        <w:rPr>
          <w:rFonts w:ascii="Times New Roman" w:hAnsi="Times New Roman" w:cs="Times New Roman"/>
          <w:sz w:val="24"/>
          <w:szCs w:val="24"/>
        </w:rPr>
        <w:t>.</w:t>
      </w:r>
    </w:p>
    <w:p w:rsidR="009B057A" w:rsidRPr="00A822D5" w:rsidRDefault="00825627"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In his </w:t>
      </w:r>
      <w:r w:rsidR="00B36393" w:rsidRPr="00A822D5">
        <w:rPr>
          <w:rFonts w:ascii="Times New Roman" w:hAnsi="Times New Roman" w:cs="Times New Roman"/>
          <w:sz w:val="24"/>
          <w:szCs w:val="24"/>
        </w:rPr>
        <w:t xml:space="preserve">essay </w:t>
      </w:r>
      <w:r w:rsidR="00CD7335">
        <w:rPr>
          <w:rFonts w:ascii="Times New Roman" w:hAnsi="Times New Roman" w:cs="Times New Roman"/>
          <w:sz w:val="24"/>
          <w:szCs w:val="24"/>
        </w:rPr>
        <w:t>by Michael Ovey, arguing</w:t>
      </w:r>
      <w:r w:rsidR="00F22229" w:rsidRPr="00A822D5">
        <w:rPr>
          <w:rFonts w:ascii="Times New Roman" w:hAnsi="Times New Roman" w:cs="Times New Roman"/>
          <w:sz w:val="24"/>
          <w:szCs w:val="24"/>
        </w:rPr>
        <w:t xml:space="preserve"> </w:t>
      </w:r>
      <w:r w:rsidR="00A86BDA" w:rsidRPr="00A822D5">
        <w:rPr>
          <w:rFonts w:ascii="Times New Roman" w:hAnsi="Times New Roman" w:cs="Times New Roman"/>
          <w:sz w:val="24"/>
          <w:szCs w:val="24"/>
        </w:rPr>
        <w:t xml:space="preserve">for </w:t>
      </w:r>
      <w:r w:rsidR="00F22229" w:rsidRPr="00A822D5">
        <w:rPr>
          <w:rFonts w:ascii="Times New Roman" w:hAnsi="Times New Roman" w:cs="Times New Roman"/>
          <w:sz w:val="24"/>
          <w:szCs w:val="24"/>
        </w:rPr>
        <w:t xml:space="preserve">the </w:t>
      </w:r>
      <w:r w:rsidR="00B36393" w:rsidRPr="00A822D5">
        <w:rPr>
          <w:rFonts w:ascii="Times New Roman" w:hAnsi="Times New Roman" w:cs="Times New Roman"/>
          <w:sz w:val="24"/>
          <w:szCs w:val="24"/>
        </w:rPr>
        <w:t xml:space="preserve">‘superordination of the Father’ and as its corollary the </w:t>
      </w:r>
      <w:r w:rsidR="00F22229" w:rsidRPr="00A822D5">
        <w:rPr>
          <w:rFonts w:ascii="Times New Roman" w:hAnsi="Times New Roman" w:cs="Times New Roman"/>
          <w:i/>
          <w:sz w:val="24"/>
          <w:szCs w:val="24"/>
        </w:rPr>
        <w:t>eternal</w:t>
      </w:r>
      <w:r w:rsidR="00F22229" w:rsidRPr="00A822D5">
        <w:rPr>
          <w:rFonts w:ascii="Times New Roman" w:hAnsi="Times New Roman" w:cs="Times New Roman"/>
          <w:sz w:val="24"/>
          <w:szCs w:val="24"/>
        </w:rPr>
        <w:t xml:space="preserve"> submission</w:t>
      </w:r>
      <w:r w:rsidR="00893342" w:rsidRPr="00A822D5">
        <w:rPr>
          <w:rFonts w:ascii="Times New Roman" w:hAnsi="Times New Roman" w:cs="Times New Roman"/>
          <w:sz w:val="24"/>
          <w:szCs w:val="24"/>
        </w:rPr>
        <w:t>/subjection/subordination</w:t>
      </w:r>
      <w:r w:rsidR="0090220D">
        <w:rPr>
          <w:rFonts w:ascii="Times New Roman" w:hAnsi="Times New Roman" w:cs="Times New Roman"/>
          <w:sz w:val="24"/>
          <w:szCs w:val="24"/>
        </w:rPr>
        <w:t xml:space="preserve">, and ‘obedience’ </w:t>
      </w:r>
      <w:r w:rsidR="00F22229" w:rsidRPr="00A822D5">
        <w:rPr>
          <w:rFonts w:ascii="Times New Roman" w:hAnsi="Times New Roman" w:cs="Times New Roman"/>
          <w:sz w:val="24"/>
          <w:szCs w:val="24"/>
        </w:rPr>
        <w:t>of the Son</w:t>
      </w:r>
      <w:r w:rsidR="00EC14FF">
        <w:rPr>
          <w:rFonts w:ascii="Times New Roman" w:hAnsi="Times New Roman" w:cs="Times New Roman"/>
          <w:sz w:val="24"/>
          <w:szCs w:val="24"/>
        </w:rPr>
        <w:t>.</w:t>
      </w:r>
      <w:r w:rsidR="0090220D" w:rsidRPr="00A822D5">
        <w:rPr>
          <w:rStyle w:val="FootnoteReference"/>
          <w:rFonts w:ascii="Times New Roman" w:hAnsi="Times New Roman" w:cs="Times New Roman"/>
          <w:sz w:val="24"/>
          <w:szCs w:val="24"/>
        </w:rPr>
        <w:footnoteReference w:id="4"/>
      </w:r>
      <w:r w:rsidR="00EC14FF">
        <w:rPr>
          <w:rFonts w:ascii="Times New Roman" w:hAnsi="Times New Roman" w:cs="Times New Roman"/>
          <w:sz w:val="24"/>
          <w:szCs w:val="24"/>
        </w:rPr>
        <w:t xml:space="preserve"> H</w:t>
      </w:r>
      <w:r w:rsidR="00B36393" w:rsidRPr="00A822D5">
        <w:rPr>
          <w:rFonts w:ascii="Times New Roman" w:hAnsi="Times New Roman" w:cs="Times New Roman"/>
          <w:sz w:val="24"/>
          <w:szCs w:val="24"/>
        </w:rPr>
        <w:t>e is shar</w:t>
      </w:r>
      <w:r w:rsidRPr="00A822D5">
        <w:rPr>
          <w:rFonts w:ascii="Times New Roman" w:hAnsi="Times New Roman" w:cs="Times New Roman"/>
          <w:sz w:val="24"/>
          <w:szCs w:val="24"/>
        </w:rPr>
        <w:t>ply critical of</w:t>
      </w:r>
      <w:r w:rsidR="00BD3758" w:rsidRPr="00A822D5">
        <w:rPr>
          <w:rFonts w:ascii="Times New Roman" w:hAnsi="Times New Roman" w:cs="Times New Roman"/>
          <w:sz w:val="24"/>
          <w:szCs w:val="24"/>
        </w:rPr>
        <w:t xml:space="preserve"> me and </w:t>
      </w:r>
      <w:r w:rsidRPr="00A822D5">
        <w:rPr>
          <w:rFonts w:ascii="Times New Roman" w:hAnsi="Times New Roman" w:cs="Times New Roman"/>
          <w:sz w:val="24"/>
          <w:szCs w:val="24"/>
        </w:rPr>
        <w:t>my w</w:t>
      </w:r>
      <w:r w:rsidR="00BD3758" w:rsidRPr="00A822D5">
        <w:rPr>
          <w:rFonts w:ascii="Times New Roman" w:hAnsi="Times New Roman" w:cs="Times New Roman"/>
          <w:sz w:val="24"/>
          <w:szCs w:val="24"/>
        </w:rPr>
        <w:t>ritings</w:t>
      </w:r>
      <w:r w:rsidRPr="00A822D5">
        <w:rPr>
          <w:rFonts w:ascii="Times New Roman" w:hAnsi="Times New Roman" w:cs="Times New Roman"/>
          <w:sz w:val="24"/>
          <w:szCs w:val="24"/>
        </w:rPr>
        <w:t xml:space="preserve"> on the Trinity</w:t>
      </w:r>
      <w:r w:rsidR="00206BB6" w:rsidRPr="00A822D5">
        <w:rPr>
          <w:rFonts w:ascii="Times New Roman" w:hAnsi="Times New Roman" w:cs="Times New Roman"/>
          <w:sz w:val="24"/>
          <w:szCs w:val="24"/>
        </w:rPr>
        <w:t>.</w:t>
      </w:r>
      <w:r w:rsidR="008F2CD7" w:rsidRPr="00A822D5">
        <w:rPr>
          <w:rFonts w:ascii="Times New Roman" w:hAnsi="Times New Roman" w:cs="Times New Roman"/>
          <w:sz w:val="24"/>
          <w:szCs w:val="24"/>
        </w:rPr>
        <w:t xml:space="preserve"> He thinks I misrepresent historic orthodoxy</w:t>
      </w:r>
      <w:r w:rsidR="00BB0B75" w:rsidRPr="00A822D5">
        <w:rPr>
          <w:rFonts w:ascii="Times New Roman" w:hAnsi="Times New Roman" w:cs="Times New Roman"/>
          <w:sz w:val="24"/>
          <w:szCs w:val="24"/>
        </w:rPr>
        <w:t xml:space="preserve"> by arguing </w:t>
      </w:r>
      <w:r w:rsidR="00686BCA" w:rsidRPr="00A822D5">
        <w:rPr>
          <w:rFonts w:ascii="Times New Roman" w:hAnsi="Times New Roman" w:cs="Times New Roman"/>
          <w:sz w:val="24"/>
          <w:szCs w:val="24"/>
        </w:rPr>
        <w:t>that evangelicals who teach the eternal subordination of the Son have breached the creedal and confessional faith of the church.</w:t>
      </w:r>
      <w:r w:rsidR="008F2CD7"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 </w:t>
      </w:r>
      <w:r w:rsidR="00D34DBB" w:rsidRPr="00A822D5">
        <w:rPr>
          <w:rFonts w:ascii="Times New Roman" w:hAnsi="Times New Roman" w:cs="Times New Roman"/>
          <w:sz w:val="24"/>
          <w:szCs w:val="24"/>
        </w:rPr>
        <w:t>In particular</w:t>
      </w:r>
      <w:r w:rsidR="00EC14FF">
        <w:rPr>
          <w:rFonts w:ascii="Times New Roman" w:hAnsi="Times New Roman" w:cs="Times New Roman"/>
          <w:sz w:val="24"/>
          <w:szCs w:val="24"/>
        </w:rPr>
        <w:t>,</w:t>
      </w:r>
      <w:r w:rsidR="00D34DBB" w:rsidRPr="00A822D5">
        <w:rPr>
          <w:rFonts w:ascii="Times New Roman" w:hAnsi="Times New Roman" w:cs="Times New Roman"/>
          <w:sz w:val="24"/>
          <w:szCs w:val="24"/>
        </w:rPr>
        <w:t xml:space="preserve"> he </w:t>
      </w:r>
      <w:r w:rsidRPr="00A822D5">
        <w:rPr>
          <w:rFonts w:ascii="Times New Roman" w:hAnsi="Times New Roman" w:cs="Times New Roman"/>
          <w:sz w:val="24"/>
          <w:szCs w:val="24"/>
        </w:rPr>
        <w:t>accus</w:t>
      </w:r>
      <w:r w:rsidR="00D34DBB" w:rsidRPr="00A822D5">
        <w:rPr>
          <w:rFonts w:ascii="Times New Roman" w:hAnsi="Times New Roman" w:cs="Times New Roman"/>
          <w:sz w:val="24"/>
          <w:szCs w:val="24"/>
        </w:rPr>
        <w:t>es</w:t>
      </w:r>
      <w:r w:rsidRPr="00A822D5">
        <w:rPr>
          <w:rFonts w:ascii="Times New Roman" w:hAnsi="Times New Roman" w:cs="Times New Roman"/>
          <w:sz w:val="24"/>
          <w:szCs w:val="24"/>
        </w:rPr>
        <w:t xml:space="preserve"> me </w:t>
      </w:r>
      <w:r w:rsidR="00490D3B" w:rsidRPr="00A822D5">
        <w:rPr>
          <w:rFonts w:ascii="Times New Roman" w:hAnsi="Times New Roman" w:cs="Times New Roman"/>
          <w:sz w:val="24"/>
          <w:szCs w:val="24"/>
        </w:rPr>
        <w:t xml:space="preserve">of </w:t>
      </w:r>
      <w:r w:rsidR="00686BCA" w:rsidRPr="00A822D5">
        <w:rPr>
          <w:rFonts w:ascii="Times New Roman" w:hAnsi="Times New Roman" w:cs="Times New Roman"/>
          <w:sz w:val="24"/>
          <w:szCs w:val="24"/>
        </w:rPr>
        <w:t>implying</w:t>
      </w:r>
      <w:r w:rsidR="00B75947" w:rsidRPr="00A822D5">
        <w:rPr>
          <w:rFonts w:ascii="Times New Roman" w:hAnsi="Times New Roman" w:cs="Times New Roman"/>
          <w:sz w:val="24"/>
          <w:szCs w:val="24"/>
        </w:rPr>
        <w:t xml:space="preserve"> </w:t>
      </w:r>
      <w:r w:rsidR="00614BBC" w:rsidRPr="00A822D5">
        <w:rPr>
          <w:rFonts w:ascii="Times New Roman" w:hAnsi="Times New Roman" w:cs="Times New Roman"/>
          <w:sz w:val="24"/>
          <w:szCs w:val="24"/>
        </w:rPr>
        <w:t xml:space="preserve">that </w:t>
      </w:r>
      <w:r w:rsidRPr="00A822D5">
        <w:rPr>
          <w:rFonts w:ascii="Times New Roman" w:hAnsi="Times New Roman" w:cs="Times New Roman"/>
          <w:sz w:val="24"/>
          <w:szCs w:val="24"/>
        </w:rPr>
        <w:t>those who teach th</w:t>
      </w:r>
      <w:r w:rsidR="00686BCA" w:rsidRPr="00A822D5">
        <w:rPr>
          <w:rFonts w:ascii="Times New Roman" w:hAnsi="Times New Roman" w:cs="Times New Roman"/>
          <w:sz w:val="24"/>
          <w:szCs w:val="24"/>
        </w:rPr>
        <w:t xml:space="preserve">is doctrine </w:t>
      </w:r>
      <w:r w:rsidRPr="00A822D5">
        <w:rPr>
          <w:rFonts w:ascii="Times New Roman" w:hAnsi="Times New Roman" w:cs="Times New Roman"/>
          <w:sz w:val="24"/>
          <w:szCs w:val="24"/>
        </w:rPr>
        <w:t>a</w:t>
      </w:r>
      <w:r w:rsidR="00614BBC" w:rsidRPr="00A822D5">
        <w:rPr>
          <w:rFonts w:ascii="Times New Roman" w:hAnsi="Times New Roman" w:cs="Times New Roman"/>
          <w:sz w:val="24"/>
          <w:szCs w:val="24"/>
        </w:rPr>
        <w:t>re</w:t>
      </w:r>
      <w:r w:rsidRPr="00A822D5">
        <w:rPr>
          <w:rFonts w:ascii="Times New Roman" w:hAnsi="Times New Roman" w:cs="Times New Roman"/>
          <w:sz w:val="24"/>
          <w:szCs w:val="24"/>
        </w:rPr>
        <w:t xml:space="preserve"> ‘not Chr</w:t>
      </w:r>
      <w:r w:rsidR="00614BBC" w:rsidRPr="00A822D5">
        <w:rPr>
          <w:rFonts w:ascii="Times New Roman" w:hAnsi="Times New Roman" w:cs="Times New Roman"/>
          <w:sz w:val="24"/>
          <w:szCs w:val="24"/>
        </w:rPr>
        <w:t>i</w:t>
      </w:r>
      <w:r w:rsidRPr="00A822D5">
        <w:rPr>
          <w:rFonts w:ascii="Times New Roman" w:hAnsi="Times New Roman" w:cs="Times New Roman"/>
          <w:sz w:val="24"/>
          <w:szCs w:val="24"/>
        </w:rPr>
        <w:t>stians at all</w:t>
      </w:r>
      <w:r w:rsidR="00614BBC" w:rsidRPr="00A822D5">
        <w:rPr>
          <w:rFonts w:ascii="Times New Roman" w:hAnsi="Times New Roman" w:cs="Times New Roman"/>
          <w:sz w:val="24"/>
          <w:szCs w:val="24"/>
        </w:rPr>
        <w:t>’</w:t>
      </w:r>
      <w:r w:rsidR="00946181" w:rsidRPr="00A822D5">
        <w:rPr>
          <w:rFonts w:ascii="Times New Roman" w:hAnsi="Times New Roman" w:cs="Times New Roman"/>
          <w:sz w:val="24"/>
          <w:szCs w:val="24"/>
        </w:rPr>
        <w:t>.</w:t>
      </w:r>
      <w:r w:rsidR="00946181" w:rsidRPr="00A822D5">
        <w:rPr>
          <w:rStyle w:val="FootnoteReference"/>
          <w:rFonts w:ascii="Times New Roman" w:hAnsi="Times New Roman" w:cs="Times New Roman"/>
          <w:sz w:val="24"/>
          <w:szCs w:val="24"/>
        </w:rPr>
        <w:footnoteReference w:id="5"/>
      </w:r>
      <w:r w:rsidR="001A1511" w:rsidRPr="00A822D5">
        <w:rPr>
          <w:rFonts w:ascii="Times New Roman" w:hAnsi="Times New Roman" w:cs="Times New Roman"/>
          <w:sz w:val="24"/>
          <w:szCs w:val="24"/>
        </w:rPr>
        <w:t xml:space="preserve"> </w:t>
      </w:r>
      <w:r w:rsidR="00614BBC" w:rsidRPr="00A822D5">
        <w:rPr>
          <w:rFonts w:ascii="Times New Roman" w:hAnsi="Times New Roman" w:cs="Times New Roman"/>
          <w:sz w:val="24"/>
          <w:szCs w:val="24"/>
        </w:rPr>
        <w:t xml:space="preserve">This is </w:t>
      </w:r>
      <w:r w:rsidR="00946181" w:rsidRPr="00A822D5">
        <w:rPr>
          <w:rFonts w:ascii="Times New Roman" w:hAnsi="Times New Roman" w:cs="Times New Roman"/>
          <w:sz w:val="24"/>
          <w:szCs w:val="24"/>
        </w:rPr>
        <w:t xml:space="preserve">very </w:t>
      </w:r>
      <w:r w:rsidR="00614BBC" w:rsidRPr="00A822D5">
        <w:rPr>
          <w:rFonts w:ascii="Times New Roman" w:hAnsi="Times New Roman" w:cs="Times New Roman"/>
          <w:sz w:val="24"/>
          <w:szCs w:val="24"/>
        </w:rPr>
        <w:t xml:space="preserve">emotive language. I certainly do not think </w:t>
      </w:r>
      <w:r w:rsidR="00EC14FF">
        <w:rPr>
          <w:rFonts w:ascii="Times New Roman" w:hAnsi="Times New Roman" w:cs="Times New Roman"/>
          <w:sz w:val="24"/>
          <w:szCs w:val="24"/>
        </w:rPr>
        <w:t xml:space="preserve">that </w:t>
      </w:r>
      <w:r w:rsidR="00B97676" w:rsidRPr="00A822D5">
        <w:rPr>
          <w:rFonts w:ascii="Times New Roman" w:hAnsi="Times New Roman" w:cs="Times New Roman"/>
          <w:sz w:val="24"/>
          <w:szCs w:val="24"/>
        </w:rPr>
        <w:t xml:space="preserve">my </w:t>
      </w:r>
      <w:r w:rsidR="00614BBC" w:rsidRPr="00A822D5">
        <w:rPr>
          <w:rFonts w:ascii="Times New Roman" w:hAnsi="Times New Roman" w:cs="Times New Roman"/>
          <w:sz w:val="24"/>
          <w:szCs w:val="24"/>
        </w:rPr>
        <w:t xml:space="preserve">brother </w:t>
      </w:r>
      <w:r w:rsidR="00EC14FF">
        <w:rPr>
          <w:rFonts w:ascii="Times New Roman" w:hAnsi="Times New Roman" w:cs="Times New Roman"/>
          <w:sz w:val="24"/>
          <w:szCs w:val="24"/>
        </w:rPr>
        <w:t xml:space="preserve">or sister </w:t>
      </w:r>
      <w:r w:rsidR="001A1511" w:rsidRPr="00A822D5">
        <w:rPr>
          <w:rFonts w:ascii="Times New Roman" w:hAnsi="Times New Roman" w:cs="Times New Roman"/>
          <w:sz w:val="24"/>
          <w:szCs w:val="24"/>
        </w:rPr>
        <w:t>ev</w:t>
      </w:r>
      <w:r w:rsidR="00614BBC" w:rsidRPr="00A822D5">
        <w:rPr>
          <w:rFonts w:ascii="Times New Roman" w:hAnsi="Times New Roman" w:cs="Times New Roman"/>
          <w:sz w:val="24"/>
          <w:szCs w:val="24"/>
        </w:rPr>
        <w:t xml:space="preserve">angelicals who </w:t>
      </w:r>
      <w:r w:rsidR="004607E1" w:rsidRPr="00A822D5">
        <w:rPr>
          <w:rFonts w:ascii="Times New Roman" w:hAnsi="Times New Roman" w:cs="Times New Roman"/>
          <w:sz w:val="24"/>
          <w:szCs w:val="24"/>
        </w:rPr>
        <w:t xml:space="preserve">believe in </w:t>
      </w:r>
      <w:r w:rsidR="00614BBC" w:rsidRPr="00A822D5">
        <w:rPr>
          <w:rFonts w:ascii="Times New Roman" w:hAnsi="Times New Roman" w:cs="Times New Roman"/>
          <w:sz w:val="24"/>
          <w:szCs w:val="24"/>
        </w:rPr>
        <w:t xml:space="preserve">hierarchical ordering </w:t>
      </w:r>
      <w:r w:rsidRPr="00A822D5">
        <w:rPr>
          <w:rFonts w:ascii="Times New Roman" w:hAnsi="Times New Roman" w:cs="Times New Roman"/>
          <w:sz w:val="24"/>
          <w:szCs w:val="24"/>
        </w:rPr>
        <w:t>i</w:t>
      </w:r>
      <w:r w:rsidR="00614BBC" w:rsidRPr="00A822D5">
        <w:rPr>
          <w:rFonts w:ascii="Times New Roman" w:hAnsi="Times New Roman" w:cs="Times New Roman"/>
          <w:sz w:val="24"/>
          <w:szCs w:val="24"/>
        </w:rPr>
        <w:t>n d</w:t>
      </w:r>
      <w:r w:rsidR="00B97676" w:rsidRPr="00A822D5">
        <w:rPr>
          <w:rFonts w:ascii="Times New Roman" w:hAnsi="Times New Roman" w:cs="Times New Roman"/>
          <w:sz w:val="24"/>
          <w:szCs w:val="24"/>
        </w:rPr>
        <w:t>i</w:t>
      </w:r>
      <w:r w:rsidR="00614BBC" w:rsidRPr="00A822D5">
        <w:rPr>
          <w:rFonts w:ascii="Times New Roman" w:hAnsi="Times New Roman" w:cs="Times New Roman"/>
          <w:sz w:val="24"/>
          <w:szCs w:val="24"/>
        </w:rPr>
        <w:t xml:space="preserve">vine life are not </w:t>
      </w:r>
      <w:r w:rsidR="00B97676" w:rsidRPr="00A822D5">
        <w:rPr>
          <w:rFonts w:ascii="Times New Roman" w:hAnsi="Times New Roman" w:cs="Times New Roman"/>
          <w:sz w:val="24"/>
          <w:szCs w:val="24"/>
        </w:rPr>
        <w:t>Christians.</w:t>
      </w:r>
      <w:r w:rsidR="00F22229" w:rsidRPr="00A822D5">
        <w:rPr>
          <w:rFonts w:ascii="Times New Roman" w:hAnsi="Times New Roman" w:cs="Times New Roman"/>
          <w:sz w:val="24"/>
          <w:szCs w:val="24"/>
        </w:rPr>
        <w:t xml:space="preserve"> </w:t>
      </w:r>
      <w:r w:rsidR="00B97676" w:rsidRPr="00A822D5">
        <w:rPr>
          <w:rFonts w:ascii="Times New Roman" w:hAnsi="Times New Roman" w:cs="Times New Roman"/>
          <w:sz w:val="24"/>
          <w:szCs w:val="24"/>
        </w:rPr>
        <w:t xml:space="preserve"> </w:t>
      </w:r>
      <w:r w:rsidR="00490D3B" w:rsidRPr="00A822D5">
        <w:rPr>
          <w:rFonts w:ascii="Times New Roman" w:hAnsi="Times New Roman" w:cs="Times New Roman"/>
          <w:sz w:val="24"/>
          <w:szCs w:val="24"/>
        </w:rPr>
        <w:t>Rather</w:t>
      </w:r>
      <w:r w:rsidR="003730D8" w:rsidRPr="00A822D5">
        <w:rPr>
          <w:rFonts w:ascii="Times New Roman" w:hAnsi="Times New Roman" w:cs="Times New Roman"/>
          <w:sz w:val="24"/>
          <w:szCs w:val="24"/>
        </w:rPr>
        <w:t>,</w:t>
      </w:r>
      <w:r w:rsidR="00490D3B" w:rsidRPr="00A822D5">
        <w:rPr>
          <w:rFonts w:ascii="Times New Roman" w:hAnsi="Times New Roman" w:cs="Times New Roman"/>
          <w:sz w:val="24"/>
          <w:szCs w:val="24"/>
        </w:rPr>
        <w:t xml:space="preserve"> I</w:t>
      </w:r>
      <w:r w:rsidR="00B97676" w:rsidRPr="00A822D5">
        <w:rPr>
          <w:rFonts w:ascii="Times New Roman" w:hAnsi="Times New Roman" w:cs="Times New Roman"/>
          <w:sz w:val="24"/>
          <w:szCs w:val="24"/>
        </w:rPr>
        <w:t xml:space="preserve"> think of them </w:t>
      </w:r>
      <w:r w:rsidR="00490D3B" w:rsidRPr="00A822D5">
        <w:rPr>
          <w:rFonts w:ascii="Times New Roman" w:hAnsi="Times New Roman" w:cs="Times New Roman"/>
          <w:sz w:val="24"/>
          <w:szCs w:val="24"/>
        </w:rPr>
        <w:t>as theologically</w:t>
      </w:r>
      <w:r w:rsidR="00614BBC" w:rsidRPr="00A822D5">
        <w:rPr>
          <w:rFonts w:ascii="Times New Roman" w:hAnsi="Times New Roman" w:cs="Times New Roman"/>
          <w:sz w:val="24"/>
          <w:szCs w:val="24"/>
        </w:rPr>
        <w:t xml:space="preserve"> mistaken</w:t>
      </w:r>
      <w:r w:rsidRPr="00A822D5">
        <w:rPr>
          <w:rFonts w:ascii="Times New Roman" w:hAnsi="Times New Roman" w:cs="Times New Roman"/>
          <w:sz w:val="24"/>
          <w:szCs w:val="24"/>
        </w:rPr>
        <w:t xml:space="preserve"> </w:t>
      </w:r>
      <w:r w:rsidR="00614BBC" w:rsidRPr="00A822D5">
        <w:rPr>
          <w:rFonts w:ascii="Times New Roman" w:hAnsi="Times New Roman" w:cs="Times New Roman"/>
          <w:sz w:val="24"/>
          <w:szCs w:val="24"/>
        </w:rPr>
        <w:t>Chr</w:t>
      </w:r>
      <w:r w:rsidR="00B97676" w:rsidRPr="00A822D5">
        <w:rPr>
          <w:rFonts w:ascii="Times New Roman" w:hAnsi="Times New Roman" w:cs="Times New Roman"/>
          <w:sz w:val="24"/>
          <w:szCs w:val="24"/>
        </w:rPr>
        <w:t>i</w:t>
      </w:r>
      <w:r w:rsidR="00614BBC" w:rsidRPr="00A822D5">
        <w:rPr>
          <w:rFonts w:ascii="Times New Roman" w:hAnsi="Times New Roman" w:cs="Times New Roman"/>
          <w:sz w:val="24"/>
          <w:szCs w:val="24"/>
        </w:rPr>
        <w:t>stians</w:t>
      </w:r>
      <w:r w:rsidR="001A1511" w:rsidRPr="00A822D5">
        <w:rPr>
          <w:rFonts w:ascii="Times New Roman" w:hAnsi="Times New Roman" w:cs="Times New Roman"/>
          <w:sz w:val="24"/>
          <w:szCs w:val="24"/>
        </w:rPr>
        <w:t>;</w:t>
      </w:r>
      <w:r w:rsidR="009B057A" w:rsidRPr="00A822D5">
        <w:rPr>
          <w:rFonts w:ascii="Times New Roman" w:hAnsi="Times New Roman" w:cs="Times New Roman"/>
          <w:sz w:val="24"/>
          <w:szCs w:val="24"/>
        </w:rPr>
        <w:t xml:space="preserve"> as</w:t>
      </w:r>
      <w:r w:rsidR="00B97676" w:rsidRPr="00A822D5">
        <w:rPr>
          <w:rFonts w:ascii="Times New Roman" w:hAnsi="Times New Roman" w:cs="Times New Roman"/>
          <w:sz w:val="24"/>
          <w:szCs w:val="24"/>
        </w:rPr>
        <w:t xml:space="preserve"> </w:t>
      </w:r>
      <w:r w:rsidR="009B057A" w:rsidRPr="00A822D5">
        <w:rPr>
          <w:rFonts w:ascii="Times New Roman" w:hAnsi="Times New Roman" w:cs="Times New Roman"/>
          <w:sz w:val="24"/>
          <w:szCs w:val="24"/>
        </w:rPr>
        <w:t xml:space="preserve">evangelicals </w:t>
      </w:r>
      <w:r w:rsidR="00B97676" w:rsidRPr="00A822D5">
        <w:rPr>
          <w:rFonts w:ascii="Times New Roman" w:hAnsi="Times New Roman" w:cs="Times New Roman"/>
          <w:sz w:val="24"/>
          <w:szCs w:val="24"/>
        </w:rPr>
        <w:t>who in the</w:t>
      </w:r>
      <w:r w:rsidR="004607E1" w:rsidRPr="00A822D5">
        <w:rPr>
          <w:rFonts w:ascii="Times New Roman" w:hAnsi="Times New Roman" w:cs="Times New Roman"/>
          <w:sz w:val="24"/>
          <w:szCs w:val="24"/>
        </w:rPr>
        <w:t>ir</w:t>
      </w:r>
      <w:r w:rsidR="00B97676" w:rsidRPr="00A822D5">
        <w:rPr>
          <w:rFonts w:ascii="Times New Roman" w:hAnsi="Times New Roman" w:cs="Times New Roman"/>
          <w:sz w:val="24"/>
          <w:szCs w:val="24"/>
        </w:rPr>
        <w:t xml:space="preserve"> zeal to maintain male </w:t>
      </w:r>
      <w:r w:rsidR="00F22229" w:rsidRPr="00A822D5">
        <w:rPr>
          <w:rFonts w:ascii="Times New Roman" w:hAnsi="Times New Roman" w:cs="Times New Roman"/>
          <w:sz w:val="24"/>
          <w:szCs w:val="24"/>
        </w:rPr>
        <w:t>‘</w:t>
      </w:r>
      <w:r w:rsidR="00B97676" w:rsidRPr="00A822D5">
        <w:rPr>
          <w:rFonts w:ascii="Times New Roman" w:hAnsi="Times New Roman" w:cs="Times New Roman"/>
          <w:sz w:val="24"/>
          <w:szCs w:val="24"/>
        </w:rPr>
        <w:t>headship</w:t>
      </w:r>
      <w:r w:rsidR="00F22229" w:rsidRPr="00A822D5">
        <w:rPr>
          <w:rFonts w:ascii="Times New Roman" w:hAnsi="Times New Roman" w:cs="Times New Roman"/>
          <w:sz w:val="24"/>
          <w:szCs w:val="24"/>
        </w:rPr>
        <w:t>’</w:t>
      </w:r>
      <w:r w:rsidR="00B97676" w:rsidRPr="00A822D5">
        <w:rPr>
          <w:rFonts w:ascii="Times New Roman" w:hAnsi="Times New Roman" w:cs="Times New Roman"/>
          <w:sz w:val="24"/>
          <w:szCs w:val="24"/>
        </w:rPr>
        <w:t xml:space="preserve"> have </w:t>
      </w:r>
      <w:r w:rsidR="00753FE4" w:rsidRPr="00A822D5">
        <w:rPr>
          <w:rFonts w:ascii="Times New Roman" w:hAnsi="Times New Roman" w:cs="Times New Roman"/>
          <w:sz w:val="24"/>
          <w:szCs w:val="24"/>
        </w:rPr>
        <w:t xml:space="preserve">read </w:t>
      </w:r>
      <w:r w:rsidR="00753FE4" w:rsidRPr="00A822D5">
        <w:rPr>
          <w:rFonts w:ascii="Times New Roman" w:hAnsi="Times New Roman" w:cs="Times New Roman"/>
          <w:sz w:val="24"/>
          <w:szCs w:val="24"/>
        </w:rPr>
        <w:lastRenderedPageBreak/>
        <w:t>their hierarchical view of the sexes back into the Trinity and thereby corrupted the primary doctrine of the Christian faith.</w:t>
      </w:r>
    </w:p>
    <w:p w:rsidR="00BB5EC6" w:rsidRPr="00A822D5" w:rsidRDefault="001A1511"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I argue against </w:t>
      </w:r>
      <w:r w:rsidR="002B73EE" w:rsidRPr="00A822D5">
        <w:rPr>
          <w:rFonts w:ascii="Times New Roman" w:hAnsi="Times New Roman" w:cs="Times New Roman"/>
          <w:sz w:val="24"/>
          <w:szCs w:val="24"/>
        </w:rPr>
        <w:t xml:space="preserve">the doctrine of the </w:t>
      </w:r>
      <w:r w:rsidR="00D904CA" w:rsidRPr="00A822D5">
        <w:rPr>
          <w:rFonts w:ascii="Times New Roman" w:hAnsi="Times New Roman" w:cs="Times New Roman"/>
          <w:sz w:val="24"/>
          <w:szCs w:val="24"/>
        </w:rPr>
        <w:t>eternal subordination</w:t>
      </w:r>
      <w:r w:rsidR="00CD7335">
        <w:rPr>
          <w:rFonts w:ascii="Times New Roman" w:hAnsi="Times New Roman" w:cs="Times New Roman"/>
          <w:sz w:val="24"/>
          <w:szCs w:val="24"/>
        </w:rPr>
        <w:t xml:space="preserve"> or submission </w:t>
      </w:r>
      <w:r w:rsidR="00D904CA" w:rsidRPr="00A822D5">
        <w:rPr>
          <w:rFonts w:ascii="Times New Roman" w:hAnsi="Times New Roman" w:cs="Times New Roman"/>
          <w:sz w:val="24"/>
          <w:szCs w:val="24"/>
        </w:rPr>
        <w:t>of the Son because</w:t>
      </w:r>
      <w:r w:rsidRPr="00A822D5">
        <w:rPr>
          <w:rFonts w:ascii="Times New Roman" w:hAnsi="Times New Roman" w:cs="Times New Roman"/>
          <w:sz w:val="24"/>
          <w:szCs w:val="24"/>
        </w:rPr>
        <w:t xml:space="preserve"> I am convinced </w:t>
      </w:r>
      <w:r w:rsidR="00EC14FF">
        <w:rPr>
          <w:rFonts w:ascii="Times New Roman" w:hAnsi="Times New Roman" w:cs="Times New Roman"/>
          <w:sz w:val="24"/>
          <w:szCs w:val="24"/>
        </w:rPr>
        <w:t xml:space="preserve">that </w:t>
      </w:r>
      <w:r w:rsidR="00D904CA" w:rsidRPr="00A822D5">
        <w:rPr>
          <w:rFonts w:ascii="Times New Roman" w:hAnsi="Times New Roman" w:cs="Times New Roman"/>
          <w:sz w:val="24"/>
          <w:szCs w:val="24"/>
        </w:rPr>
        <w:t>t</w:t>
      </w:r>
      <w:r w:rsidR="002B73EE" w:rsidRPr="00A822D5">
        <w:rPr>
          <w:rFonts w:ascii="Times New Roman" w:hAnsi="Times New Roman" w:cs="Times New Roman"/>
          <w:sz w:val="24"/>
          <w:szCs w:val="24"/>
        </w:rPr>
        <w:t>his is a denial of</w:t>
      </w:r>
      <w:r w:rsidRPr="00A822D5">
        <w:rPr>
          <w:rFonts w:ascii="Times New Roman" w:hAnsi="Times New Roman" w:cs="Times New Roman"/>
          <w:sz w:val="24"/>
          <w:szCs w:val="24"/>
        </w:rPr>
        <w:t xml:space="preserve"> the basic Christian confession, ‘Jesus Christ is Lord’</w:t>
      </w:r>
      <w:r w:rsidR="0090220D">
        <w:rPr>
          <w:rFonts w:ascii="Times New Roman" w:hAnsi="Times New Roman" w:cs="Times New Roman"/>
          <w:sz w:val="24"/>
          <w:szCs w:val="24"/>
        </w:rPr>
        <w:t>;</w:t>
      </w:r>
      <w:r w:rsidRPr="00A822D5">
        <w:rPr>
          <w:rFonts w:ascii="Times New Roman" w:hAnsi="Times New Roman" w:cs="Times New Roman"/>
          <w:sz w:val="24"/>
          <w:szCs w:val="24"/>
        </w:rPr>
        <w:t xml:space="preserve"> </w:t>
      </w:r>
      <w:r w:rsidR="002B73EE" w:rsidRPr="00A822D5">
        <w:rPr>
          <w:rFonts w:ascii="Times New Roman" w:hAnsi="Times New Roman" w:cs="Times New Roman"/>
          <w:sz w:val="24"/>
          <w:szCs w:val="24"/>
        </w:rPr>
        <w:t xml:space="preserve">it is to </w:t>
      </w:r>
      <w:r w:rsidR="00D904CA" w:rsidRPr="00A822D5">
        <w:rPr>
          <w:rFonts w:ascii="Times New Roman" w:hAnsi="Times New Roman" w:cs="Times New Roman"/>
          <w:sz w:val="24"/>
          <w:szCs w:val="24"/>
        </w:rPr>
        <w:t xml:space="preserve">contradict what the </w:t>
      </w:r>
      <w:r w:rsidRPr="00A822D5">
        <w:rPr>
          <w:rFonts w:ascii="Times New Roman" w:hAnsi="Times New Roman" w:cs="Times New Roman"/>
          <w:sz w:val="24"/>
          <w:szCs w:val="24"/>
        </w:rPr>
        <w:t>Nicene and Athanasian creeds</w:t>
      </w:r>
      <w:r w:rsidR="00D904CA" w:rsidRPr="00A822D5">
        <w:rPr>
          <w:rFonts w:ascii="Times New Roman" w:hAnsi="Times New Roman" w:cs="Times New Roman"/>
          <w:sz w:val="24"/>
          <w:szCs w:val="24"/>
        </w:rPr>
        <w:t xml:space="preserve"> teach</w:t>
      </w:r>
      <w:r w:rsidRPr="00A822D5">
        <w:rPr>
          <w:rFonts w:ascii="Times New Roman" w:hAnsi="Times New Roman" w:cs="Times New Roman"/>
          <w:sz w:val="24"/>
          <w:szCs w:val="24"/>
        </w:rPr>
        <w:t xml:space="preserve">, </w:t>
      </w:r>
      <w:r w:rsidR="002B73EE" w:rsidRPr="00A822D5">
        <w:rPr>
          <w:rFonts w:ascii="Times New Roman" w:hAnsi="Times New Roman" w:cs="Times New Roman"/>
          <w:sz w:val="24"/>
          <w:szCs w:val="24"/>
        </w:rPr>
        <w:t>and for an Anglican</w:t>
      </w:r>
      <w:r w:rsidR="00310F79" w:rsidRPr="00A822D5">
        <w:rPr>
          <w:rFonts w:ascii="Times New Roman" w:hAnsi="Times New Roman" w:cs="Times New Roman"/>
          <w:sz w:val="24"/>
          <w:szCs w:val="24"/>
        </w:rPr>
        <w:t>,</w:t>
      </w:r>
      <w:r w:rsidR="002B73EE" w:rsidRPr="00A822D5">
        <w:rPr>
          <w:rFonts w:ascii="Times New Roman" w:hAnsi="Times New Roman" w:cs="Times New Roman"/>
          <w:sz w:val="24"/>
          <w:szCs w:val="24"/>
        </w:rPr>
        <w:t xml:space="preserve"> it is to oppose what</w:t>
      </w:r>
      <w:r w:rsidR="00D904CA" w:rsidRPr="00A822D5">
        <w:rPr>
          <w:rFonts w:ascii="Times New Roman" w:hAnsi="Times New Roman" w:cs="Times New Roman"/>
          <w:sz w:val="24"/>
          <w:szCs w:val="24"/>
        </w:rPr>
        <w:t xml:space="preserve"> </w:t>
      </w:r>
      <w:r w:rsidRPr="00A822D5">
        <w:rPr>
          <w:rFonts w:ascii="Times New Roman" w:hAnsi="Times New Roman" w:cs="Times New Roman"/>
          <w:sz w:val="24"/>
          <w:szCs w:val="24"/>
        </w:rPr>
        <w:t>Article 1 of the Anglican 39 Articles</w:t>
      </w:r>
      <w:r w:rsidR="00D904CA" w:rsidRPr="00A822D5">
        <w:rPr>
          <w:rFonts w:ascii="Times New Roman" w:hAnsi="Times New Roman" w:cs="Times New Roman"/>
          <w:sz w:val="24"/>
          <w:szCs w:val="24"/>
        </w:rPr>
        <w:t xml:space="preserve"> </w:t>
      </w:r>
      <w:r w:rsidR="002B73EE" w:rsidRPr="00A822D5">
        <w:rPr>
          <w:rFonts w:ascii="Times New Roman" w:hAnsi="Times New Roman" w:cs="Times New Roman"/>
          <w:sz w:val="24"/>
          <w:szCs w:val="24"/>
        </w:rPr>
        <w:t>clearly affirms</w:t>
      </w:r>
      <w:r w:rsidRPr="00A822D5">
        <w:rPr>
          <w:rFonts w:ascii="Times New Roman" w:hAnsi="Times New Roman" w:cs="Times New Roman"/>
          <w:sz w:val="24"/>
          <w:szCs w:val="24"/>
        </w:rPr>
        <w:t>. It is not historic orthodoxy.</w:t>
      </w:r>
      <w:r w:rsidRPr="00A822D5">
        <w:rPr>
          <w:rFonts w:ascii="Times New Roman" w:hAnsi="Times New Roman" w:cs="Times New Roman"/>
          <w:b/>
          <w:sz w:val="24"/>
          <w:szCs w:val="24"/>
        </w:rPr>
        <w:t xml:space="preserve"> </w:t>
      </w:r>
      <w:r w:rsidR="009B057A" w:rsidRPr="00A822D5">
        <w:rPr>
          <w:rFonts w:ascii="Times New Roman" w:hAnsi="Times New Roman" w:cs="Times New Roman"/>
          <w:sz w:val="24"/>
          <w:szCs w:val="24"/>
        </w:rPr>
        <w:t xml:space="preserve">The fact that </w:t>
      </w:r>
      <w:r w:rsidR="0028650E" w:rsidRPr="00A822D5">
        <w:rPr>
          <w:rFonts w:ascii="Times New Roman" w:hAnsi="Times New Roman" w:cs="Times New Roman"/>
          <w:sz w:val="24"/>
          <w:szCs w:val="24"/>
        </w:rPr>
        <w:t xml:space="preserve">I argue against hierarchical ordering in divine life </w:t>
      </w:r>
      <w:r w:rsidR="00310F79" w:rsidRPr="00A822D5">
        <w:rPr>
          <w:rFonts w:ascii="Times New Roman" w:hAnsi="Times New Roman" w:cs="Times New Roman"/>
          <w:sz w:val="24"/>
          <w:szCs w:val="24"/>
        </w:rPr>
        <w:t xml:space="preserve">should not be taken to imply that I think a co-equal Trinity would support the equality of the sexes. </w:t>
      </w:r>
      <w:r w:rsidR="00796304" w:rsidRPr="00A822D5">
        <w:rPr>
          <w:rFonts w:ascii="Times New Roman" w:hAnsi="Times New Roman" w:cs="Times New Roman"/>
          <w:sz w:val="24"/>
          <w:szCs w:val="24"/>
        </w:rPr>
        <w:t xml:space="preserve">For me, the Trinity does not set a social agenda; it is our Christian doctrine of God. It </w:t>
      </w:r>
      <w:r w:rsidR="00310F79" w:rsidRPr="00A822D5">
        <w:rPr>
          <w:rFonts w:ascii="Times New Roman" w:hAnsi="Times New Roman" w:cs="Times New Roman"/>
          <w:sz w:val="24"/>
          <w:szCs w:val="24"/>
        </w:rPr>
        <w:t>is not</w:t>
      </w:r>
      <w:r w:rsidR="00796304" w:rsidRPr="00A822D5">
        <w:rPr>
          <w:rFonts w:ascii="Times New Roman" w:hAnsi="Times New Roman" w:cs="Times New Roman"/>
          <w:sz w:val="24"/>
          <w:szCs w:val="24"/>
        </w:rPr>
        <w:t xml:space="preserve"> the basis for the hierarchical ordering of the sexes or their co-equality. </w:t>
      </w:r>
      <w:r w:rsidR="00CD7335">
        <w:rPr>
          <w:rFonts w:ascii="Times New Roman" w:hAnsi="Times New Roman" w:cs="Times New Roman"/>
          <w:sz w:val="24"/>
          <w:szCs w:val="24"/>
        </w:rPr>
        <w:t xml:space="preserve">In any case there can be </w:t>
      </w:r>
      <w:r w:rsidR="00796304" w:rsidRPr="00A822D5">
        <w:rPr>
          <w:rFonts w:ascii="Times New Roman" w:hAnsi="Times New Roman" w:cs="Times New Roman"/>
          <w:sz w:val="24"/>
          <w:szCs w:val="24"/>
        </w:rPr>
        <w:t xml:space="preserve">no direct </w:t>
      </w:r>
      <w:r w:rsidR="00313AF0" w:rsidRPr="00A822D5">
        <w:rPr>
          <w:rFonts w:ascii="Times New Roman" w:hAnsi="Times New Roman" w:cs="Times New Roman"/>
          <w:sz w:val="24"/>
          <w:szCs w:val="24"/>
        </w:rPr>
        <w:t xml:space="preserve">analogical </w:t>
      </w:r>
      <w:r w:rsidR="00796304" w:rsidRPr="00A822D5">
        <w:rPr>
          <w:rFonts w:ascii="Times New Roman" w:hAnsi="Times New Roman" w:cs="Times New Roman"/>
          <w:sz w:val="24"/>
          <w:szCs w:val="24"/>
        </w:rPr>
        <w:t>correlation</w:t>
      </w:r>
      <w:r w:rsidR="00313AF0" w:rsidRPr="00A822D5">
        <w:rPr>
          <w:rFonts w:ascii="Times New Roman" w:hAnsi="Times New Roman" w:cs="Times New Roman"/>
          <w:sz w:val="24"/>
          <w:szCs w:val="24"/>
        </w:rPr>
        <w:t xml:space="preserve"> </w:t>
      </w:r>
      <w:r w:rsidR="00B04C56" w:rsidRPr="00A822D5">
        <w:rPr>
          <w:rFonts w:ascii="Times New Roman" w:hAnsi="Times New Roman" w:cs="Times New Roman"/>
          <w:sz w:val="24"/>
          <w:szCs w:val="24"/>
        </w:rPr>
        <w:t xml:space="preserve">between </w:t>
      </w:r>
      <w:r w:rsidR="00313AF0" w:rsidRPr="00A822D5">
        <w:rPr>
          <w:rFonts w:ascii="Times New Roman" w:hAnsi="Times New Roman" w:cs="Times New Roman"/>
          <w:sz w:val="24"/>
          <w:szCs w:val="24"/>
        </w:rPr>
        <w:t>a</w:t>
      </w:r>
      <w:r w:rsidR="003730D8" w:rsidRPr="00A822D5">
        <w:rPr>
          <w:rFonts w:ascii="Times New Roman" w:hAnsi="Times New Roman" w:cs="Times New Roman"/>
          <w:sz w:val="24"/>
          <w:szCs w:val="24"/>
        </w:rPr>
        <w:t xml:space="preserve"> </w:t>
      </w:r>
      <w:r w:rsidR="00951550" w:rsidRPr="00A822D5">
        <w:rPr>
          <w:rFonts w:ascii="Times New Roman" w:hAnsi="Times New Roman" w:cs="Times New Roman"/>
          <w:sz w:val="24"/>
          <w:szCs w:val="24"/>
        </w:rPr>
        <w:t>divine Father</w:t>
      </w:r>
      <w:r w:rsidR="00B04C56" w:rsidRPr="00A822D5">
        <w:rPr>
          <w:rFonts w:ascii="Times New Roman" w:hAnsi="Times New Roman" w:cs="Times New Roman"/>
          <w:sz w:val="24"/>
          <w:szCs w:val="24"/>
        </w:rPr>
        <w:t>-Son relationship</w:t>
      </w:r>
      <w:r w:rsidR="00BB5EC6" w:rsidRPr="00A822D5">
        <w:rPr>
          <w:rFonts w:ascii="Times New Roman" w:hAnsi="Times New Roman" w:cs="Times New Roman"/>
          <w:sz w:val="24"/>
          <w:szCs w:val="24"/>
        </w:rPr>
        <w:t>,</w:t>
      </w:r>
      <w:r w:rsidR="00B04C56" w:rsidRPr="00A822D5">
        <w:rPr>
          <w:rFonts w:ascii="Times New Roman" w:hAnsi="Times New Roman" w:cs="Times New Roman"/>
          <w:sz w:val="24"/>
          <w:szCs w:val="24"/>
        </w:rPr>
        <w:t xml:space="preserve"> </w:t>
      </w:r>
      <w:r w:rsidR="00D77FDF" w:rsidRPr="00A822D5">
        <w:rPr>
          <w:rFonts w:ascii="Times New Roman" w:hAnsi="Times New Roman" w:cs="Times New Roman"/>
          <w:sz w:val="24"/>
          <w:szCs w:val="24"/>
        </w:rPr>
        <w:t>and</w:t>
      </w:r>
      <w:r w:rsidR="00BC166C" w:rsidRPr="00A822D5">
        <w:rPr>
          <w:rFonts w:ascii="Times New Roman" w:hAnsi="Times New Roman" w:cs="Times New Roman"/>
          <w:sz w:val="24"/>
          <w:szCs w:val="24"/>
        </w:rPr>
        <w:t xml:space="preserve"> </w:t>
      </w:r>
      <w:r w:rsidR="003730D8" w:rsidRPr="00A822D5">
        <w:rPr>
          <w:rFonts w:ascii="Times New Roman" w:hAnsi="Times New Roman" w:cs="Times New Roman"/>
          <w:sz w:val="24"/>
          <w:szCs w:val="24"/>
        </w:rPr>
        <w:t>the</w:t>
      </w:r>
      <w:r w:rsidR="00B04C56" w:rsidRPr="00A822D5">
        <w:rPr>
          <w:rFonts w:ascii="Times New Roman" w:hAnsi="Times New Roman" w:cs="Times New Roman"/>
          <w:sz w:val="24"/>
          <w:szCs w:val="24"/>
        </w:rPr>
        <w:t xml:space="preserve"> threefold</w:t>
      </w:r>
      <w:r w:rsidR="003730D8" w:rsidRPr="00A822D5">
        <w:rPr>
          <w:rFonts w:ascii="Times New Roman" w:hAnsi="Times New Roman" w:cs="Times New Roman"/>
          <w:sz w:val="24"/>
          <w:szCs w:val="24"/>
        </w:rPr>
        <w:t xml:space="preserve"> trinitarian relationship</w:t>
      </w:r>
      <w:r w:rsidR="00B04C56" w:rsidRPr="00A822D5">
        <w:rPr>
          <w:rFonts w:ascii="Times New Roman" w:hAnsi="Times New Roman" w:cs="Times New Roman"/>
          <w:sz w:val="24"/>
          <w:szCs w:val="24"/>
        </w:rPr>
        <w:t xml:space="preserve"> in heaven</w:t>
      </w:r>
      <w:r w:rsidR="00BB5EC6" w:rsidRPr="00A822D5">
        <w:rPr>
          <w:rFonts w:ascii="Times New Roman" w:hAnsi="Times New Roman" w:cs="Times New Roman"/>
          <w:sz w:val="24"/>
          <w:szCs w:val="24"/>
        </w:rPr>
        <w:t>,</w:t>
      </w:r>
      <w:r w:rsidR="00B04C56" w:rsidRPr="00A822D5">
        <w:rPr>
          <w:rFonts w:ascii="Times New Roman" w:hAnsi="Times New Roman" w:cs="Times New Roman"/>
          <w:sz w:val="24"/>
          <w:szCs w:val="24"/>
        </w:rPr>
        <w:t xml:space="preserve"> with a </w:t>
      </w:r>
      <w:r w:rsidR="00B04C56" w:rsidRPr="00947A71">
        <w:rPr>
          <w:rFonts w:ascii="Times New Roman" w:hAnsi="Times New Roman" w:cs="Times New Roman"/>
          <w:i/>
          <w:sz w:val="24"/>
          <w:szCs w:val="24"/>
        </w:rPr>
        <w:t>twofold male-female</w:t>
      </w:r>
      <w:r w:rsidR="00B04C56" w:rsidRPr="00A822D5">
        <w:rPr>
          <w:rFonts w:ascii="Times New Roman" w:hAnsi="Times New Roman" w:cs="Times New Roman"/>
          <w:sz w:val="24"/>
          <w:szCs w:val="24"/>
        </w:rPr>
        <w:t xml:space="preserve"> relationship on earth</w:t>
      </w:r>
      <w:r w:rsidR="003730D8" w:rsidRPr="00A822D5">
        <w:rPr>
          <w:rFonts w:ascii="Times New Roman" w:hAnsi="Times New Roman" w:cs="Times New Roman"/>
          <w:sz w:val="24"/>
          <w:szCs w:val="24"/>
        </w:rPr>
        <w:t>.</w:t>
      </w:r>
      <w:r w:rsidR="00F86026" w:rsidRPr="00A822D5">
        <w:rPr>
          <w:rFonts w:ascii="Times New Roman" w:hAnsi="Times New Roman" w:cs="Times New Roman"/>
          <w:sz w:val="24"/>
          <w:szCs w:val="24"/>
        </w:rPr>
        <w:t xml:space="preserve"> </w:t>
      </w:r>
      <w:r w:rsidR="00CD7335">
        <w:rPr>
          <w:rFonts w:ascii="Times New Roman" w:hAnsi="Times New Roman" w:cs="Times New Roman"/>
          <w:sz w:val="24"/>
          <w:szCs w:val="24"/>
        </w:rPr>
        <w:t>The lo</w:t>
      </w:r>
      <w:r w:rsidR="0090220D">
        <w:rPr>
          <w:rFonts w:ascii="Times New Roman" w:hAnsi="Times New Roman" w:cs="Times New Roman"/>
          <w:sz w:val="24"/>
          <w:szCs w:val="24"/>
        </w:rPr>
        <w:t>gical</w:t>
      </w:r>
      <w:r w:rsidR="00CD7335">
        <w:rPr>
          <w:rFonts w:ascii="Times New Roman" w:hAnsi="Times New Roman" w:cs="Times New Roman"/>
          <w:sz w:val="24"/>
          <w:szCs w:val="24"/>
        </w:rPr>
        <w:t xml:space="preserve"> connexion is missing</w:t>
      </w:r>
    </w:p>
    <w:p w:rsidR="001A1511" w:rsidRDefault="001A1511"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I argue against the permanent subordination of women because in creation God gave the same dignity and same authority to man and woman (Gen</w:t>
      </w:r>
      <w:r w:rsidR="00313AF0"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1:26-28), </w:t>
      </w:r>
      <w:r w:rsidR="00EC14FF">
        <w:rPr>
          <w:rFonts w:ascii="Times New Roman" w:hAnsi="Times New Roman" w:cs="Times New Roman"/>
          <w:sz w:val="24"/>
          <w:szCs w:val="24"/>
        </w:rPr>
        <w:t xml:space="preserve">whereas </w:t>
      </w:r>
      <w:r w:rsidRPr="00A822D5">
        <w:rPr>
          <w:rFonts w:ascii="Times New Roman" w:hAnsi="Times New Roman" w:cs="Times New Roman"/>
          <w:sz w:val="24"/>
          <w:szCs w:val="24"/>
        </w:rPr>
        <w:t xml:space="preserve">the subordination of woman </w:t>
      </w:r>
      <w:r w:rsidR="00EC14FF">
        <w:rPr>
          <w:rFonts w:ascii="Times New Roman" w:hAnsi="Times New Roman" w:cs="Times New Roman"/>
          <w:sz w:val="24"/>
          <w:szCs w:val="24"/>
        </w:rPr>
        <w:t xml:space="preserve">is </w:t>
      </w:r>
      <w:r w:rsidRPr="00A822D5">
        <w:rPr>
          <w:rFonts w:ascii="Times New Roman" w:hAnsi="Times New Roman" w:cs="Times New Roman"/>
          <w:sz w:val="24"/>
          <w:szCs w:val="24"/>
        </w:rPr>
        <w:t xml:space="preserve">entirely a consequence of the Fall (Gen. 3:16), and it is this </w:t>
      </w:r>
      <w:r w:rsidR="00313AF0" w:rsidRPr="00A822D5">
        <w:rPr>
          <w:rFonts w:ascii="Times New Roman" w:hAnsi="Times New Roman" w:cs="Times New Roman"/>
          <w:sz w:val="24"/>
          <w:szCs w:val="24"/>
        </w:rPr>
        <w:t xml:space="preserve">God-given </w:t>
      </w:r>
      <w:r w:rsidRPr="00A822D5">
        <w:rPr>
          <w:rFonts w:ascii="Times New Roman" w:hAnsi="Times New Roman" w:cs="Times New Roman"/>
          <w:sz w:val="24"/>
          <w:szCs w:val="24"/>
        </w:rPr>
        <w:t>creational view of the sexes that Jesus endorses.</w:t>
      </w:r>
      <w:r w:rsidRPr="00A822D5">
        <w:rPr>
          <w:rStyle w:val="FootnoteReference"/>
          <w:rFonts w:ascii="Times New Roman" w:hAnsi="Times New Roman" w:cs="Times New Roman"/>
          <w:sz w:val="24"/>
          <w:szCs w:val="24"/>
        </w:rPr>
        <w:footnoteReference w:id="6"/>
      </w:r>
      <w:r w:rsidRPr="00A822D5">
        <w:rPr>
          <w:rFonts w:ascii="Times New Roman" w:hAnsi="Times New Roman" w:cs="Times New Roman"/>
          <w:sz w:val="24"/>
          <w:szCs w:val="24"/>
        </w:rPr>
        <w:t xml:space="preserve">  </w:t>
      </w:r>
      <w:r w:rsidR="00946F67">
        <w:rPr>
          <w:rFonts w:ascii="Times New Roman" w:hAnsi="Times New Roman" w:cs="Times New Roman"/>
          <w:sz w:val="24"/>
          <w:szCs w:val="24"/>
        </w:rPr>
        <w:t xml:space="preserve">I do not believe </w:t>
      </w:r>
      <w:r w:rsidR="00A32998">
        <w:rPr>
          <w:rFonts w:ascii="Times New Roman" w:hAnsi="Times New Roman" w:cs="Times New Roman"/>
          <w:sz w:val="24"/>
          <w:szCs w:val="24"/>
        </w:rPr>
        <w:t xml:space="preserve">that </w:t>
      </w:r>
      <w:r w:rsidR="00946F67">
        <w:rPr>
          <w:rFonts w:ascii="Times New Roman" w:hAnsi="Times New Roman" w:cs="Times New Roman"/>
          <w:sz w:val="24"/>
          <w:szCs w:val="24"/>
        </w:rPr>
        <w:t>one proof-text, 1 Timothy 2:11-15, which in every verse says something with no parallel in the rest of the Bible</w:t>
      </w:r>
      <w:r w:rsidR="00947A71">
        <w:rPr>
          <w:rFonts w:ascii="Times New Roman" w:hAnsi="Times New Roman" w:cs="Times New Roman"/>
          <w:sz w:val="24"/>
          <w:szCs w:val="24"/>
        </w:rPr>
        <w:t>,</w:t>
      </w:r>
      <w:r w:rsidR="00946F67">
        <w:rPr>
          <w:rFonts w:ascii="Times New Roman" w:hAnsi="Times New Roman" w:cs="Times New Roman"/>
          <w:sz w:val="24"/>
          <w:szCs w:val="24"/>
        </w:rPr>
        <w:t xml:space="preserve"> and in many verses says something that seems to contradict other clearer passages in scripture</w:t>
      </w:r>
      <w:r w:rsidR="00947A71">
        <w:rPr>
          <w:rFonts w:ascii="Times New Roman" w:hAnsi="Times New Roman" w:cs="Times New Roman"/>
          <w:sz w:val="24"/>
          <w:szCs w:val="24"/>
        </w:rPr>
        <w:t>,</w:t>
      </w:r>
      <w:r w:rsidR="00946F67">
        <w:rPr>
          <w:rFonts w:ascii="Times New Roman" w:hAnsi="Times New Roman" w:cs="Times New Roman"/>
          <w:sz w:val="24"/>
          <w:szCs w:val="24"/>
        </w:rPr>
        <w:t xml:space="preserve"> can be the basis for subordination of  half the human race. </w:t>
      </w:r>
      <w:r w:rsidRPr="00A822D5">
        <w:rPr>
          <w:rFonts w:ascii="Times New Roman" w:hAnsi="Times New Roman" w:cs="Times New Roman"/>
          <w:sz w:val="24"/>
          <w:szCs w:val="24"/>
        </w:rPr>
        <w:t>More generally</w:t>
      </w:r>
      <w:r w:rsidR="00A32998">
        <w:rPr>
          <w:rFonts w:ascii="Times New Roman" w:hAnsi="Times New Roman" w:cs="Times New Roman"/>
          <w:sz w:val="24"/>
          <w:szCs w:val="24"/>
        </w:rPr>
        <w:t>,</w:t>
      </w:r>
      <w:r w:rsidRPr="00A822D5">
        <w:rPr>
          <w:rFonts w:ascii="Times New Roman" w:hAnsi="Times New Roman" w:cs="Times New Roman"/>
          <w:sz w:val="24"/>
          <w:szCs w:val="24"/>
        </w:rPr>
        <w:t xml:space="preserve"> I argue against the ‘complementarian’</w:t>
      </w:r>
      <w:r w:rsidRPr="00A822D5">
        <w:rPr>
          <w:rStyle w:val="FootnoteReference"/>
          <w:rFonts w:ascii="Times New Roman" w:hAnsi="Times New Roman" w:cs="Times New Roman"/>
          <w:sz w:val="24"/>
          <w:szCs w:val="24"/>
        </w:rPr>
        <w:footnoteReference w:id="7"/>
      </w:r>
      <w:r w:rsidRPr="00A822D5">
        <w:rPr>
          <w:rFonts w:ascii="Times New Roman" w:hAnsi="Times New Roman" w:cs="Times New Roman"/>
          <w:sz w:val="24"/>
          <w:szCs w:val="24"/>
        </w:rPr>
        <w:t xml:space="preserve"> doctrines of the permanent subordination of women and the eternal subordination of the Son because the former demeans the Son of God and the later demeans women.  </w:t>
      </w:r>
    </w:p>
    <w:p w:rsidR="004D4322" w:rsidRPr="00A822D5" w:rsidRDefault="004D4322" w:rsidP="00EB7DF2">
      <w:pPr>
        <w:spacing w:line="360" w:lineRule="auto"/>
        <w:rPr>
          <w:rFonts w:ascii="Times New Roman" w:hAnsi="Times New Roman" w:cs="Times New Roman"/>
          <w:sz w:val="24"/>
          <w:szCs w:val="24"/>
        </w:rPr>
      </w:pPr>
      <w:r>
        <w:rPr>
          <w:rFonts w:ascii="Times New Roman" w:hAnsi="Times New Roman" w:cs="Times New Roman"/>
          <w:sz w:val="24"/>
          <w:szCs w:val="24"/>
        </w:rPr>
        <w:t>Only when ‘complementarians’ agree that the doctrine of the Trinity has nothing to say for or against the permanent subordination of women will they be able to hear what their evangelical friends are crying out to them, ‘Go back</w:t>
      </w:r>
      <w:r w:rsidR="00A32998">
        <w:rPr>
          <w:rFonts w:ascii="Times New Roman" w:hAnsi="Times New Roman" w:cs="Times New Roman"/>
          <w:sz w:val="24"/>
          <w:szCs w:val="24"/>
        </w:rPr>
        <w:t>,</w:t>
      </w:r>
      <w:r>
        <w:rPr>
          <w:rFonts w:ascii="Times New Roman" w:hAnsi="Times New Roman" w:cs="Times New Roman"/>
          <w:sz w:val="24"/>
          <w:szCs w:val="24"/>
        </w:rPr>
        <w:t xml:space="preserve"> you are going the wrong way’. </w:t>
      </w:r>
      <w:r w:rsidR="00F94103">
        <w:rPr>
          <w:rFonts w:ascii="Times New Roman" w:hAnsi="Times New Roman" w:cs="Times New Roman"/>
          <w:sz w:val="24"/>
          <w:szCs w:val="24"/>
        </w:rPr>
        <w:t xml:space="preserve"> Only </w:t>
      </w:r>
      <w:r w:rsidR="00F94103">
        <w:rPr>
          <w:rFonts w:ascii="Times New Roman" w:hAnsi="Times New Roman" w:cs="Times New Roman"/>
          <w:sz w:val="24"/>
          <w:szCs w:val="24"/>
        </w:rPr>
        <w:lastRenderedPageBreak/>
        <w:t>then will they be free to embrace the creedal and confessional doctrine of the Trinity, fundamental to the Christian faith.</w:t>
      </w:r>
      <w:r w:rsidR="00FF6A57">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E85D81" w:rsidRPr="00A822D5" w:rsidRDefault="00947A71" w:rsidP="00EB7DF2">
      <w:pPr>
        <w:spacing w:line="360" w:lineRule="auto"/>
        <w:rPr>
          <w:rFonts w:ascii="Times New Roman" w:hAnsi="Times New Roman" w:cs="Times New Roman"/>
          <w:sz w:val="24"/>
          <w:szCs w:val="24"/>
        </w:rPr>
      </w:pPr>
      <w:r>
        <w:rPr>
          <w:rFonts w:ascii="Times New Roman" w:hAnsi="Times New Roman" w:cs="Times New Roman"/>
          <w:sz w:val="24"/>
          <w:szCs w:val="24"/>
        </w:rPr>
        <w:t>In</w:t>
      </w:r>
      <w:r w:rsidR="005B3453" w:rsidRPr="00A822D5">
        <w:rPr>
          <w:rFonts w:ascii="Times New Roman" w:hAnsi="Times New Roman" w:cs="Times New Roman"/>
          <w:sz w:val="24"/>
          <w:szCs w:val="24"/>
        </w:rPr>
        <w:t xml:space="preserve"> </w:t>
      </w:r>
      <w:r w:rsidR="00291606" w:rsidRPr="00A822D5">
        <w:rPr>
          <w:rFonts w:ascii="Times New Roman" w:hAnsi="Times New Roman" w:cs="Times New Roman"/>
          <w:sz w:val="24"/>
          <w:szCs w:val="24"/>
        </w:rPr>
        <w:t>response to Michael Ovey’s essay on the Trinity</w:t>
      </w:r>
      <w:r w:rsidR="00A32998">
        <w:rPr>
          <w:rFonts w:ascii="Times New Roman" w:hAnsi="Times New Roman" w:cs="Times New Roman"/>
          <w:sz w:val="24"/>
          <w:szCs w:val="24"/>
        </w:rPr>
        <w:t>,</w:t>
      </w:r>
      <w:r w:rsidR="00291606" w:rsidRPr="00A822D5">
        <w:rPr>
          <w:rFonts w:ascii="Times New Roman" w:hAnsi="Times New Roman" w:cs="Times New Roman"/>
          <w:sz w:val="24"/>
          <w:szCs w:val="24"/>
        </w:rPr>
        <w:t xml:space="preserve"> I </w:t>
      </w:r>
      <w:r w:rsidR="006A5E29" w:rsidRPr="00A822D5">
        <w:rPr>
          <w:rFonts w:ascii="Times New Roman" w:hAnsi="Times New Roman" w:cs="Times New Roman"/>
          <w:sz w:val="24"/>
          <w:szCs w:val="24"/>
        </w:rPr>
        <w:t xml:space="preserve">first </w:t>
      </w:r>
      <w:r w:rsidR="00310F79" w:rsidRPr="00A822D5">
        <w:rPr>
          <w:rFonts w:ascii="Times New Roman" w:hAnsi="Times New Roman" w:cs="Times New Roman"/>
          <w:sz w:val="24"/>
          <w:szCs w:val="24"/>
        </w:rPr>
        <w:t xml:space="preserve">briefly </w:t>
      </w:r>
      <w:r w:rsidR="00544CBF" w:rsidRPr="00A822D5">
        <w:rPr>
          <w:rFonts w:ascii="Times New Roman" w:hAnsi="Times New Roman" w:cs="Times New Roman"/>
          <w:sz w:val="24"/>
          <w:szCs w:val="24"/>
        </w:rPr>
        <w:t xml:space="preserve">outline and then </w:t>
      </w:r>
      <w:r w:rsidR="000C73F1" w:rsidRPr="00A822D5">
        <w:rPr>
          <w:rFonts w:ascii="Times New Roman" w:hAnsi="Times New Roman" w:cs="Times New Roman"/>
          <w:sz w:val="24"/>
          <w:szCs w:val="24"/>
        </w:rPr>
        <w:t xml:space="preserve">in some detail </w:t>
      </w:r>
      <w:r w:rsidR="005B3453" w:rsidRPr="00A822D5">
        <w:rPr>
          <w:rFonts w:ascii="Times New Roman" w:hAnsi="Times New Roman" w:cs="Times New Roman"/>
          <w:sz w:val="24"/>
          <w:szCs w:val="24"/>
        </w:rPr>
        <w:t xml:space="preserve">critically evaluate </w:t>
      </w:r>
      <w:r w:rsidR="00291606" w:rsidRPr="00A822D5">
        <w:rPr>
          <w:rFonts w:ascii="Times New Roman" w:hAnsi="Times New Roman" w:cs="Times New Roman"/>
          <w:sz w:val="24"/>
          <w:szCs w:val="24"/>
        </w:rPr>
        <w:t>his</w:t>
      </w:r>
      <w:r w:rsidR="005B3453" w:rsidRPr="00A822D5">
        <w:rPr>
          <w:rFonts w:ascii="Times New Roman" w:hAnsi="Times New Roman" w:cs="Times New Roman"/>
          <w:sz w:val="24"/>
          <w:szCs w:val="24"/>
        </w:rPr>
        <w:t xml:space="preserve"> argument</w:t>
      </w:r>
      <w:r w:rsidR="00291606" w:rsidRPr="00A822D5">
        <w:rPr>
          <w:rFonts w:ascii="Times New Roman" w:hAnsi="Times New Roman" w:cs="Times New Roman"/>
          <w:sz w:val="24"/>
          <w:szCs w:val="24"/>
        </w:rPr>
        <w:t>s</w:t>
      </w:r>
      <w:r w:rsidR="005B3453" w:rsidRPr="00A822D5">
        <w:rPr>
          <w:rFonts w:ascii="Times New Roman" w:hAnsi="Times New Roman" w:cs="Times New Roman"/>
          <w:sz w:val="24"/>
          <w:szCs w:val="24"/>
        </w:rPr>
        <w:t xml:space="preserve"> for the eternal </w:t>
      </w:r>
      <w:r>
        <w:rPr>
          <w:rFonts w:ascii="Times New Roman" w:hAnsi="Times New Roman" w:cs="Times New Roman"/>
          <w:sz w:val="24"/>
          <w:szCs w:val="24"/>
        </w:rPr>
        <w:t>subordination/</w:t>
      </w:r>
      <w:r w:rsidR="005B3453" w:rsidRPr="00A822D5">
        <w:rPr>
          <w:rFonts w:ascii="Times New Roman" w:hAnsi="Times New Roman" w:cs="Times New Roman"/>
          <w:sz w:val="24"/>
          <w:szCs w:val="24"/>
        </w:rPr>
        <w:t>submission</w:t>
      </w:r>
      <w:r w:rsidR="0090220D">
        <w:rPr>
          <w:rFonts w:ascii="Times New Roman" w:hAnsi="Times New Roman" w:cs="Times New Roman"/>
          <w:sz w:val="24"/>
          <w:szCs w:val="24"/>
        </w:rPr>
        <w:t xml:space="preserve">/subjection </w:t>
      </w:r>
      <w:r w:rsidR="005B3453" w:rsidRPr="00A822D5">
        <w:rPr>
          <w:rFonts w:ascii="Times New Roman" w:hAnsi="Times New Roman" w:cs="Times New Roman"/>
          <w:sz w:val="24"/>
          <w:szCs w:val="24"/>
        </w:rPr>
        <w:t>of the Son</w:t>
      </w:r>
      <w:r w:rsidR="00AD5FD7" w:rsidRPr="00A822D5">
        <w:rPr>
          <w:rFonts w:ascii="Times New Roman" w:hAnsi="Times New Roman" w:cs="Times New Roman"/>
          <w:sz w:val="24"/>
          <w:szCs w:val="24"/>
        </w:rPr>
        <w:t xml:space="preserve"> to the Father</w:t>
      </w:r>
      <w:r w:rsidR="005B3453" w:rsidRPr="00A822D5">
        <w:rPr>
          <w:rFonts w:ascii="Times New Roman" w:hAnsi="Times New Roman" w:cs="Times New Roman"/>
          <w:sz w:val="24"/>
          <w:szCs w:val="24"/>
        </w:rPr>
        <w:t>.</w:t>
      </w:r>
      <w:r w:rsidR="00E85D81" w:rsidRPr="00A822D5">
        <w:rPr>
          <w:rFonts w:ascii="Times New Roman" w:hAnsi="Times New Roman" w:cs="Times New Roman"/>
          <w:sz w:val="24"/>
          <w:szCs w:val="24"/>
        </w:rPr>
        <w:t xml:space="preserve"> </w:t>
      </w:r>
      <w:r w:rsidR="00977D77" w:rsidRPr="00A822D5">
        <w:rPr>
          <w:rFonts w:ascii="Times New Roman" w:hAnsi="Times New Roman" w:cs="Times New Roman"/>
          <w:sz w:val="24"/>
          <w:szCs w:val="24"/>
        </w:rPr>
        <w:t xml:space="preserve">He appeals to four sources to establish </w:t>
      </w:r>
      <w:r>
        <w:rPr>
          <w:rFonts w:ascii="Times New Roman" w:hAnsi="Times New Roman" w:cs="Times New Roman"/>
          <w:sz w:val="24"/>
          <w:szCs w:val="24"/>
        </w:rPr>
        <w:t xml:space="preserve">that </w:t>
      </w:r>
      <w:r w:rsidR="00977D77" w:rsidRPr="00A822D5">
        <w:rPr>
          <w:rFonts w:ascii="Times New Roman" w:hAnsi="Times New Roman" w:cs="Times New Roman"/>
          <w:sz w:val="24"/>
          <w:szCs w:val="24"/>
        </w:rPr>
        <w:t xml:space="preserve">the historic Nicene doctrine of the </w:t>
      </w:r>
      <w:r w:rsidR="003E1514" w:rsidRPr="00A822D5">
        <w:rPr>
          <w:rFonts w:ascii="Times New Roman" w:hAnsi="Times New Roman" w:cs="Times New Roman"/>
          <w:sz w:val="24"/>
          <w:szCs w:val="24"/>
        </w:rPr>
        <w:t>T</w:t>
      </w:r>
      <w:r w:rsidR="00977D77" w:rsidRPr="00A822D5">
        <w:rPr>
          <w:rFonts w:ascii="Times New Roman" w:hAnsi="Times New Roman" w:cs="Times New Roman"/>
          <w:sz w:val="24"/>
          <w:szCs w:val="24"/>
        </w:rPr>
        <w:t>rinity</w:t>
      </w:r>
      <w:r>
        <w:rPr>
          <w:rFonts w:ascii="Times New Roman" w:hAnsi="Times New Roman" w:cs="Times New Roman"/>
          <w:sz w:val="24"/>
          <w:szCs w:val="24"/>
        </w:rPr>
        <w:t xml:space="preserve"> includes the ide</w:t>
      </w:r>
      <w:r w:rsidR="004477F1">
        <w:rPr>
          <w:rFonts w:ascii="Times New Roman" w:hAnsi="Times New Roman" w:cs="Times New Roman"/>
          <w:sz w:val="24"/>
          <w:szCs w:val="24"/>
        </w:rPr>
        <w:t>a that the Son is eternally subordinated to the Father</w:t>
      </w:r>
      <w:r w:rsidR="003E1514" w:rsidRPr="00A822D5">
        <w:rPr>
          <w:rFonts w:ascii="Times New Roman" w:hAnsi="Times New Roman" w:cs="Times New Roman"/>
          <w:sz w:val="24"/>
          <w:szCs w:val="24"/>
        </w:rPr>
        <w:t xml:space="preserve">. </w:t>
      </w:r>
    </w:p>
    <w:p w:rsidR="005B3453" w:rsidRPr="00A822D5" w:rsidRDefault="00D34DBB" w:rsidP="00EB7DF2">
      <w:pPr>
        <w:pStyle w:val="ListParagraph"/>
        <w:numPr>
          <w:ilvl w:val="0"/>
          <w:numId w:val="1"/>
        </w:numPr>
        <w:spacing w:line="360" w:lineRule="auto"/>
        <w:rPr>
          <w:rFonts w:ascii="Times New Roman" w:hAnsi="Times New Roman" w:cs="Times New Roman"/>
          <w:sz w:val="24"/>
          <w:szCs w:val="24"/>
        </w:rPr>
      </w:pPr>
      <w:r w:rsidRPr="00A822D5">
        <w:rPr>
          <w:rFonts w:ascii="Times New Roman" w:hAnsi="Times New Roman" w:cs="Times New Roman"/>
          <w:sz w:val="24"/>
          <w:szCs w:val="24"/>
        </w:rPr>
        <w:t>A</w:t>
      </w:r>
      <w:r w:rsidR="00E85D81" w:rsidRPr="00A822D5">
        <w:rPr>
          <w:rFonts w:ascii="Times New Roman" w:hAnsi="Times New Roman" w:cs="Times New Roman"/>
          <w:sz w:val="24"/>
          <w:szCs w:val="24"/>
        </w:rPr>
        <w:t xml:space="preserve"> number of Synodal creeds from the </w:t>
      </w:r>
      <w:r w:rsidRPr="00A822D5">
        <w:rPr>
          <w:rFonts w:ascii="Times New Roman" w:hAnsi="Times New Roman" w:cs="Times New Roman"/>
          <w:sz w:val="24"/>
          <w:szCs w:val="24"/>
        </w:rPr>
        <w:t>middle</w:t>
      </w:r>
      <w:r w:rsidR="00E85D81" w:rsidRPr="00A822D5">
        <w:rPr>
          <w:rFonts w:ascii="Times New Roman" w:hAnsi="Times New Roman" w:cs="Times New Roman"/>
          <w:sz w:val="24"/>
          <w:szCs w:val="24"/>
        </w:rPr>
        <w:t xml:space="preserve"> of the fourth century</w:t>
      </w:r>
      <w:r w:rsidR="00977D77" w:rsidRPr="00A822D5">
        <w:rPr>
          <w:rFonts w:ascii="Times New Roman" w:hAnsi="Times New Roman" w:cs="Times New Roman"/>
          <w:sz w:val="24"/>
          <w:szCs w:val="24"/>
        </w:rPr>
        <w:t>.</w:t>
      </w:r>
    </w:p>
    <w:p w:rsidR="00E85D81" w:rsidRPr="00A822D5" w:rsidRDefault="00977D77" w:rsidP="00EB7DF2">
      <w:pPr>
        <w:pStyle w:val="ListParagraph"/>
        <w:numPr>
          <w:ilvl w:val="0"/>
          <w:numId w:val="1"/>
        </w:num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A </w:t>
      </w:r>
      <w:r w:rsidR="00BC166C" w:rsidRPr="00A822D5">
        <w:rPr>
          <w:rFonts w:ascii="Times New Roman" w:hAnsi="Times New Roman" w:cs="Times New Roman"/>
          <w:sz w:val="24"/>
          <w:szCs w:val="24"/>
        </w:rPr>
        <w:t xml:space="preserve">short quote from </w:t>
      </w:r>
      <w:r w:rsidR="00E85D81" w:rsidRPr="00A822D5">
        <w:rPr>
          <w:rFonts w:ascii="Times New Roman" w:hAnsi="Times New Roman" w:cs="Times New Roman"/>
          <w:sz w:val="24"/>
          <w:szCs w:val="24"/>
        </w:rPr>
        <w:t>Basil of Ancyra</w:t>
      </w:r>
      <w:r w:rsidRPr="00A822D5">
        <w:rPr>
          <w:rFonts w:ascii="Times New Roman" w:hAnsi="Times New Roman" w:cs="Times New Roman"/>
          <w:sz w:val="24"/>
          <w:szCs w:val="24"/>
        </w:rPr>
        <w:t>.</w:t>
      </w:r>
    </w:p>
    <w:p w:rsidR="00E85D81" w:rsidRPr="00A822D5" w:rsidRDefault="00E85D81" w:rsidP="00EB7DF2">
      <w:pPr>
        <w:pStyle w:val="ListParagraph"/>
        <w:numPr>
          <w:ilvl w:val="0"/>
          <w:numId w:val="1"/>
        </w:numPr>
        <w:spacing w:line="360" w:lineRule="auto"/>
        <w:rPr>
          <w:rFonts w:ascii="Times New Roman" w:hAnsi="Times New Roman" w:cs="Times New Roman"/>
          <w:sz w:val="24"/>
          <w:szCs w:val="24"/>
        </w:rPr>
      </w:pPr>
      <w:r w:rsidRPr="00A822D5">
        <w:rPr>
          <w:rFonts w:ascii="Times New Roman" w:hAnsi="Times New Roman" w:cs="Times New Roman"/>
          <w:sz w:val="24"/>
          <w:szCs w:val="24"/>
        </w:rPr>
        <w:t>Athanasius</w:t>
      </w:r>
      <w:r w:rsidR="00BC166C" w:rsidRPr="00A822D5">
        <w:rPr>
          <w:rFonts w:ascii="Times New Roman" w:hAnsi="Times New Roman" w:cs="Times New Roman"/>
          <w:sz w:val="24"/>
          <w:szCs w:val="24"/>
        </w:rPr>
        <w:t>’</w:t>
      </w:r>
      <w:r w:rsidR="00977D77" w:rsidRPr="00A822D5">
        <w:rPr>
          <w:rFonts w:ascii="Times New Roman" w:hAnsi="Times New Roman" w:cs="Times New Roman"/>
          <w:sz w:val="24"/>
          <w:szCs w:val="24"/>
        </w:rPr>
        <w:t xml:space="preserve"> understanding of the Father-Son relationship.</w:t>
      </w:r>
    </w:p>
    <w:p w:rsidR="003E1514" w:rsidRDefault="004E5DCE" w:rsidP="00977D77">
      <w:pPr>
        <w:pStyle w:val="ListParagraph"/>
        <w:numPr>
          <w:ilvl w:val="0"/>
          <w:numId w:val="1"/>
        </w:numPr>
        <w:spacing w:line="360" w:lineRule="auto"/>
        <w:rPr>
          <w:rFonts w:ascii="Times New Roman" w:hAnsi="Times New Roman" w:cs="Times New Roman"/>
          <w:sz w:val="24"/>
          <w:szCs w:val="24"/>
        </w:rPr>
      </w:pPr>
      <w:r w:rsidRPr="00A822D5">
        <w:rPr>
          <w:rFonts w:ascii="Times New Roman" w:hAnsi="Times New Roman" w:cs="Times New Roman"/>
          <w:sz w:val="24"/>
          <w:szCs w:val="24"/>
        </w:rPr>
        <w:t>Hilary of Poitiers</w:t>
      </w:r>
      <w:r w:rsidR="00BC166C" w:rsidRPr="00A822D5">
        <w:rPr>
          <w:rFonts w:ascii="Times New Roman" w:hAnsi="Times New Roman" w:cs="Times New Roman"/>
          <w:sz w:val="24"/>
          <w:szCs w:val="24"/>
        </w:rPr>
        <w:t>,</w:t>
      </w:r>
      <w:r w:rsidRPr="00A822D5">
        <w:rPr>
          <w:rFonts w:ascii="Times New Roman" w:hAnsi="Times New Roman" w:cs="Times New Roman"/>
          <w:sz w:val="24"/>
          <w:szCs w:val="24"/>
        </w:rPr>
        <w:t xml:space="preserve"> </w:t>
      </w:r>
      <w:r w:rsidR="003E1514" w:rsidRPr="00A822D5">
        <w:rPr>
          <w:rFonts w:ascii="Times New Roman" w:hAnsi="Times New Roman" w:cs="Times New Roman"/>
          <w:i/>
          <w:sz w:val="24"/>
          <w:szCs w:val="24"/>
        </w:rPr>
        <w:t xml:space="preserve">De </w:t>
      </w:r>
      <w:r w:rsidR="00951550" w:rsidRPr="00A822D5">
        <w:rPr>
          <w:rFonts w:ascii="Times New Roman" w:hAnsi="Times New Roman" w:cs="Times New Roman"/>
          <w:i/>
          <w:sz w:val="24"/>
          <w:szCs w:val="24"/>
        </w:rPr>
        <w:t>Synodis</w:t>
      </w:r>
      <w:r w:rsidR="003E1514" w:rsidRPr="00A822D5">
        <w:rPr>
          <w:rFonts w:ascii="Times New Roman" w:hAnsi="Times New Roman" w:cs="Times New Roman"/>
          <w:sz w:val="24"/>
          <w:szCs w:val="24"/>
        </w:rPr>
        <w:t>.</w:t>
      </w:r>
    </w:p>
    <w:p w:rsidR="00A32998" w:rsidRPr="00A822D5" w:rsidRDefault="00A32998" w:rsidP="00A32998">
      <w:pPr>
        <w:pStyle w:val="ListParagraph"/>
        <w:spacing w:line="360" w:lineRule="auto"/>
        <w:rPr>
          <w:rFonts w:ascii="Times New Roman" w:hAnsi="Times New Roman" w:cs="Times New Roman"/>
          <w:sz w:val="24"/>
          <w:szCs w:val="24"/>
        </w:rPr>
      </w:pPr>
    </w:p>
    <w:p w:rsidR="003E1514" w:rsidRPr="00A822D5" w:rsidRDefault="003E1514" w:rsidP="003E1514">
      <w:pPr>
        <w:pStyle w:val="ListParagraph"/>
        <w:spacing w:line="360" w:lineRule="auto"/>
        <w:ind w:left="0"/>
        <w:rPr>
          <w:rFonts w:ascii="Times New Roman" w:hAnsi="Times New Roman" w:cs="Times New Roman"/>
          <w:sz w:val="24"/>
          <w:szCs w:val="24"/>
        </w:rPr>
      </w:pPr>
      <w:r w:rsidRPr="00A822D5">
        <w:rPr>
          <w:rFonts w:ascii="Times New Roman" w:hAnsi="Times New Roman" w:cs="Times New Roman"/>
          <w:sz w:val="24"/>
          <w:szCs w:val="24"/>
        </w:rPr>
        <w:t xml:space="preserve">He </w:t>
      </w:r>
      <w:r w:rsidR="00BC166C" w:rsidRPr="00A822D5">
        <w:rPr>
          <w:rFonts w:ascii="Times New Roman" w:hAnsi="Times New Roman" w:cs="Times New Roman"/>
          <w:sz w:val="24"/>
          <w:szCs w:val="24"/>
        </w:rPr>
        <w:t xml:space="preserve">outlines his </w:t>
      </w:r>
      <w:r w:rsidRPr="00A822D5">
        <w:rPr>
          <w:rFonts w:ascii="Times New Roman" w:hAnsi="Times New Roman" w:cs="Times New Roman"/>
          <w:sz w:val="24"/>
          <w:szCs w:val="24"/>
        </w:rPr>
        <w:t xml:space="preserve">thesis succinctly and clearly. </w:t>
      </w:r>
    </w:p>
    <w:p w:rsidR="00977D77" w:rsidRDefault="00977D77" w:rsidP="003E1514">
      <w:pPr>
        <w:pStyle w:val="ListParagraph"/>
        <w:spacing w:line="360" w:lineRule="auto"/>
        <w:ind w:left="567"/>
        <w:rPr>
          <w:rFonts w:ascii="Times New Roman" w:hAnsi="Times New Roman" w:cs="Times New Roman"/>
          <w:sz w:val="24"/>
          <w:szCs w:val="24"/>
        </w:rPr>
      </w:pPr>
      <w:r w:rsidRPr="00A822D5">
        <w:rPr>
          <w:rFonts w:ascii="Times New Roman" w:hAnsi="Times New Roman" w:cs="Times New Roman"/>
          <w:sz w:val="24"/>
          <w:szCs w:val="24"/>
        </w:rPr>
        <w:t>The creedal and confessional material we will examine shows that overall, Arian, Nicene, and non-Nicene sources alike commonly held to the submission of the Son outside the incarnation.  However the material also shows that the Son’s submission may be grounded differently, with Arian versions of submission being associated with the Son as a creature, while the others stress the Son’s submission arises from his sonship and not from him being a creature.</w:t>
      </w:r>
      <w:r w:rsidRPr="00A822D5">
        <w:rPr>
          <w:rStyle w:val="FootnoteReference"/>
          <w:rFonts w:ascii="Times New Roman" w:hAnsi="Times New Roman" w:cs="Times New Roman"/>
          <w:sz w:val="24"/>
          <w:szCs w:val="24"/>
        </w:rPr>
        <w:t xml:space="preserve"> </w:t>
      </w:r>
      <w:r w:rsidRPr="00A822D5">
        <w:rPr>
          <w:rStyle w:val="FootnoteReference"/>
          <w:rFonts w:ascii="Times New Roman" w:hAnsi="Times New Roman" w:cs="Times New Roman"/>
          <w:sz w:val="24"/>
          <w:szCs w:val="24"/>
        </w:rPr>
        <w:footnoteReference w:id="9"/>
      </w:r>
      <w:r w:rsidRPr="00A822D5">
        <w:rPr>
          <w:rFonts w:ascii="Times New Roman" w:hAnsi="Times New Roman" w:cs="Times New Roman"/>
          <w:sz w:val="24"/>
          <w:szCs w:val="24"/>
        </w:rPr>
        <w:t xml:space="preserve">  </w:t>
      </w:r>
    </w:p>
    <w:p w:rsidR="00A32998" w:rsidRPr="00A822D5" w:rsidRDefault="00A32998" w:rsidP="003E1514">
      <w:pPr>
        <w:pStyle w:val="ListParagraph"/>
        <w:spacing w:line="360" w:lineRule="auto"/>
        <w:ind w:left="567"/>
        <w:rPr>
          <w:rFonts w:ascii="Times New Roman" w:hAnsi="Times New Roman" w:cs="Times New Roman"/>
          <w:sz w:val="24"/>
          <w:szCs w:val="24"/>
        </w:rPr>
      </w:pPr>
    </w:p>
    <w:p w:rsidR="00CB4987" w:rsidRPr="00A822D5" w:rsidRDefault="00A32998" w:rsidP="003E151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Ovey </w:t>
      </w:r>
      <w:r w:rsidR="003E1514" w:rsidRPr="00A822D5">
        <w:rPr>
          <w:rFonts w:ascii="Times New Roman" w:hAnsi="Times New Roman" w:cs="Times New Roman"/>
          <w:sz w:val="24"/>
          <w:szCs w:val="24"/>
        </w:rPr>
        <w:t xml:space="preserve">is </w:t>
      </w:r>
      <w:r w:rsidR="00977D77" w:rsidRPr="00A822D5">
        <w:rPr>
          <w:rFonts w:ascii="Times New Roman" w:hAnsi="Times New Roman" w:cs="Times New Roman"/>
          <w:sz w:val="24"/>
          <w:szCs w:val="24"/>
        </w:rPr>
        <w:t xml:space="preserve">unambiguous; the Arian and pro-Nicene fathers both ‘held to the submission of the Son outside the incarnation’. They only differed </w:t>
      </w:r>
      <w:r w:rsidR="003E1514" w:rsidRPr="00A822D5">
        <w:rPr>
          <w:rFonts w:ascii="Times New Roman" w:hAnsi="Times New Roman" w:cs="Times New Roman"/>
          <w:sz w:val="24"/>
          <w:szCs w:val="24"/>
        </w:rPr>
        <w:t>on</w:t>
      </w:r>
      <w:r w:rsidR="00977D77" w:rsidRPr="00A822D5">
        <w:rPr>
          <w:rFonts w:ascii="Times New Roman" w:hAnsi="Times New Roman" w:cs="Times New Roman"/>
          <w:sz w:val="24"/>
          <w:szCs w:val="24"/>
        </w:rPr>
        <w:t xml:space="preserve"> what is the basis for this submission or subordination </w:t>
      </w:r>
      <w:r w:rsidR="003E1514" w:rsidRPr="00A822D5">
        <w:rPr>
          <w:rFonts w:ascii="Times New Roman" w:hAnsi="Times New Roman" w:cs="Times New Roman"/>
          <w:sz w:val="24"/>
          <w:szCs w:val="24"/>
        </w:rPr>
        <w:t>of the Son.</w:t>
      </w:r>
      <w:r w:rsidR="00977D77" w:rsidRPr="00A822D5">
        <w:rPr>
          <w:rFonts w:ascii="Times New Roman" w:hAnsi="Times New Roman" w:cs="Times New Roman"/>
          <w:sz w:val="24"/>
          <w:szCs w:val="24"/>
        </w:rPr>
        <w:t xml:space="preserve"> For </w:t>
      </w:r>
      <w:r w:rsidR="00CB4987" w:rsidRPr="00A822D5">
        <w:rPr>
          <w:rFonts w:ascii="Times New Roman" w:hAnsi="Times New Roman" w:cs="Times New Roman"/>
          <w:sz w:val="24"/>
          <w:szCs w:val="24"/>
        </w:rPr>
        <w:t>all those called ‘</w:t>
      </w:r>
      <w:r w:rsidR="00977D77" w:rsidRPr="00A822D5">
        <w:rPr>
          <w:rFonts w:ascii="Times New Roman" w:hAnsi="Times New Roman" w:cs="Times New Roman"/>
          <w:sz w:val="24"/>
          <w:szCs w:val="24"/>
        </w:rPr>
        <w:t>Arians</w:t>
      </w:r>
      <w:r w:rsidR="00CB4987" w:rsidRPr="00A822D5">
        <w:rPr>
          <w:rFonts w:ascii="Times New Roman" w:hAnsi="Times New Roman" w:cs="Times New Roman"/>
          <w:sz w:val="24"/>
          <w:szCs w:val="24"/>
        </w:rPr>
        <w:t>’</w:t>
      </w:r>
      <w:r>
        <w:rPr>
          <w:rFonts w:ascii="Times New Roman" w:hAnsi="Times New Roman" w:cs="Times New Roman"/>
          <w:sz w:val="24"/>
          <w:szCs w:val="24"/>
        </w:rPr>
        <w:t>,</w:t>
      </w:r>
      <w:r w:rsidR="00977D77" w:rsidRPr="00A822D5">
        <w:rPr>
          <w:rFonts w:ascii="Times New Roman" w:hAnsi="Times New Roman" w:cs="Times New Roman"/>
          <w:sz w:val="24"/>
          <w:szCs w:val="24"/>
        </w:rPr>
        <w:t xml:space="preserve"> the Son is subordinate because he is a creature, not truly God.</w:t>
      </w:r>
      <w:r w:rsidR="004F52B9" w:rsidRPr="00A822D5">
        <w:rPr>
          <w:rFonts w:ascii="Times New Roman" w:hAnsi="Times New Roman" w:cs="Times New Roman"/>
          <w:sz w:val="24"/>
          <w:szCs w:val="24"/>
        </w:rPr>
        <w:t xml:space="preserve"> </w:t>
      </w:r>
      <w:r w:rsidR="00977D77" w:rsidRPr="00A822D5">
        <w:rPr>
          <w:rFonts w:ascii="Times New Roman" w:hAnsi="Times New Roman" w:cs="Times New Roman"/>
          <w:sz w:val="24"/>
          <w:szCs w:val="24"/>
        </w:rPr>
        <w:t xml:space="preserve"> In contrast</w:t>
      </w:r>
      <w:r w:rsidR="004F52B9" w:rsidRPr="00A822D5">
        <w:rPr>
          <w:rFonts w:ascii="Times New Roman" w:hAnsi="Times New Roman" w:cs="Times New Roman"/>
          <w:sz w:val="24"/>
          <w:szCs w:val="24"/>
        </w:rPr>
        <w:t>,</w:t>
      </w:r>
      <w:r w:rsidR="00977D77" w:rsidRPr="00A822D5">
        <w:rPr>
          <w:rFonts w:ascii="Times New Roman" w:hAnsi="Times New Roman" w:cs="Times New Roman"/>
          <w:sz w:val="24"/>
          <w:szCs w:val="24"/>
        </w:rPr>
        <w:t xml:space="preserve"> for </w:t>
      </w:r>
      <w:r w:rsidR="00CB4987" w:rsidRPr="00A822D5">
        <w:rPr>
          <w:rFonts w:ascii="Times New Roman" w:hAnsi="Times New Roman" w:cs="Times New Roman"/>
          <w:sz w:val="24"/>
          <w:szCs w:val="24"/>
        </w:rPr>
        <w:t xml:space="preserve">all </w:t>
      </w:r>
      <w:r w:rsidR="00977D77" w:rsidRPr="00A822D5">
        <w:rPr>
          <w:rFonts w:ascii="Times New Roman" w:hAnsi="Times New Roman" w:cs="Times New Roman"/>
          <w:sz w:val="24"/>
          <w:szCs w:val="24"/>
        </w:rPr>
        <w:t xml:space="preserve">the pro-Nicenes the Son </w:t>
      </w:r>
      <w:r w:rsidR="004F52B9" w:rsidRPr="00A822D5">
        <w:rPr>
          <w:rFonts w:ascii="Times New Roman" w:hAnsi="Times New Roman" w:cs="Times New Roman"/>
          <w:sz w:val="24"/>
          <w:szCs w:val="24"/>
        </w:rPr>
        <w:t>is God yet</w:t>
      </w:r>
      <w:r w:rsidR="00977D77" w:rsidRPr="00A822D5">
        <w:rPr>
          <w:rFonts w:ascii="Times New Roman" w:hAnsi="Times New Roman" w:cs="Times New Roman"/>
          <w:sz w:val="24"/>
          <w:szCs w:val="24"/>
        </w:rPr>
        <w:t xml:space="preserve"> subordinate because he is ‘the Son’; like all sons, he is set under his Father</w:t>
      </w:r>
      <w:r w:rsidR="00CB4987" w:rsidRPr="00A822D5">
        <w:rPr>
          <w:rFonts w:ascii="Times New Roman" w:hAnsi="Times New Roman" w:cs="Times New Roman"/>
          <w:sz w:val="24"/>
          <w:szCs w:val="24"/>
        </w:rPr>
        <w:t>’s authority</w:t>
      </w:r>
      <w:r w:rsidR="00977D77" w:rsidRPr="00A822D5">
        <w:rPr>
          <w:rFonts w:ascii="Times New Roman" w:hAnsi="Times New Roman" w:cs="Times New Roman"/>
          <w:sz w:val="24"/>
          <w:szCs w:val="24"/>
        </w:rPr>
        <w:t xml:space="preserve">.  </w:t>
      </w:r>
      <w:r w:rsidR="004477F1">
        <w:rPr>
          <w:rFonts w:ascii="Times New Roman" w:hAnsi="Times New Roman" w:cs="Times New Roman"/>
          <w:sz w:val="24"/>
          <w:szCs w:val="24"/>
        </w:rPr>
        <w:t>This is the position Michael Ovey himself and other ‘complementarians embrace.</w:t>
      </w:r>
    </w:p>
    <w:p w:rsidR="00CB4987" w:rsidRPr="00A822D5" w:rsidRDefault="00CB4987" w:rsidP="003E1514">
      <w:pPr>
        <w:pStyle w:val="ListParagraph"/>
        <w:spacing w:line="360" w:lineRule="auto"/>
        <w:ind w:left="0"/>
        <w:rPr>
          <w:rFonts w:ascii="Times New Roman" w:hAnsi="Times New Roman" w:cs="Times New Roman"/>
          <w:sz w:val="24"/>
          <w:szCs w:val="24"/>
        </w:rPr>
      </w:pPr>
    </w:p>
    <w:p w:rsidR="009612D3" w:rsidRPr="00A822D5" w:rsidRDefault="009612D3" w:rsidP="009612D3">
      <w:pPr>
        <w:pStyle w:val="ListParagraph"/>
        <w:spacing w:line="360" w:lineRule="auto"/>
        <w:ind w:left="0"/>
        <w:rPr>
          <w:rFonts w:ascii="Times New Roman" w:hAnsi="Times New Roman" w:cs="Times New Roman"/>
          <w:sz w:val="24"/>
          <w:szCs w:val="24"/>
        </w:rPr>
      </w:pPr>
      <w:r w:rsidRPr="00A822D5">
        <w:rPr>
          <w:rFonts w:ascii="Times New Roman" w:hAnsi="Times New Roman" w:cs="Times New Roman"/>
          <w:sz w:val="24"/>
          <w:szCs w:val="24"/>
        </w:rPr>
        <w:t xml:space="preserve">This commendably clear articulation of his thesis raises </w:t>
      </w:r>
      <w:r w:rsidR="004477F1">
        <w:rPr>
          <w:rFonts w:ascii="Times New Roman" w:hAnsi="Times New Roman" w:cs="Times New Roman"/>
          <w:sz w:val="24"/>
          <w:szCs w:val="24"/>
        </w:rPr>
        <w:t>four</w:t>
      </w:r>
      <w:r w:rsidR="00670380" w:rsidRPr="00A822D5">
        <w:rPr>
          <w:rFonts w:ascii="Times New Roman" w:hAnsi="Times New Roman" w:cs="Times New Roman"/>
          <w:sz w:val="24"/>
          <w:szCs w:val="24"/>
        </w:rPr>
        <w:t xml:space="preserve"> </w:t>
      </w:r>
      <w:r w:rsidRPr="00A822D5">
        <w:rPr>
          <w:rFonts w:ascii="Times New Roman" w:hAnsi="Times New Roman" w:cs="Times New Roman"/>
          <w:sz w:val="24"/>
          <w:szCs w:val="24"/>
        </w:rPr>
        <w:t>questions that demand answering. They are</w:t>
      </w:r>
      <w:r w:rsidR="00A32998">
        <w:rPr>
          <w:rFonts w:ascii="Times New Roman" w:hAnsi="Times New Roman" w:cs="Times New Roman"/>
          <w:sz w:val="24"/>
          <w:szCs w:val="24"/>
        </w:rPr>
        <w:t>:-</w:t>
      </w:r>
    </w:p>
    <w:p w:rsidR="00670380" w:rsidRPr="00A822D5" w:rsidRDefault="00670380" w:rsidP="00B45444">
      <w:pPr>
        <w:pStyle w:val="ListParagraph"/>
        <w:numPr>
          <w:ilvl w:val="0"/>
          <w:numId w:val="9"/>
        </w:numPr>
        <w:spacing w:line="360" w:lineRule="auto"/>
        <w:ind w:left="567" w:firstLine="0"/>
        <w:jc w:val="both"/>
        <w:rPr>
          <w:rFonts w:ascii="Times New Roman" w:hAnsi="Times New Roman" w:cs="Times New Roman"/>
          <w:sz w:val="24"/>
          <w:szCs w:val="24"/>
        </w:rPr>
      </w:pPr>
      <w:r w:rsidRPr="00A822D5">
        <w:rPr>
          <w:rFonts w:ascii="Times New Roman" w:hAnsi="Times New Roman" w:cs="Times New Roman"/>
          <w:sz w:val="24"/>
          <w:szCs w:val="24"/>
        </w:rPr>
        <w:t xml:space="preserve">Do </w:t>
      </w:r>
      <w:r w:rsidR="00AB5E15" w:rsidRPr="00A822D5">
        <w:rPr>
          <w:rFonts w:ascii="Times New Roman" w:hAnsi="Times New Roman" w:cs="Times New Roman"/>
          <w:sz w:val="24"/>
          <w:szCs w:val="24"/>
        </w:rPr>
        <w:t xml:space="preserve">all </w:t>
      </w:r>
      <w:r w:rsidRPr="00A822D5">
        <w:rPr>
          <w:rFonts w:ascii="Times New Roman" w:hAnsi="Times New Roman" w:cs="Times New Roman"/>
          <w:sz w:val="24"/>
          <w:szCs w:val="24"/>
        </w:rPr>
        <w:t xml:space="preserve">the sources Ovey appeals to </w:t>
      </w:r>
      <w:r w:rsidR="00AB5E15" w:rsidRPr="00A822D5">
        <w:rPr>
          <w:rFonts w:ascii="Times New Roman" w:hAnsi="Times New Roman" w:cs="Times New Roman"/>
          <w:sz w:val="24"/>
          <w:szCs w:val="24"/>
        </w:rPr>
        <w:t xml:space="preserve">accurately </w:t>
      </w:r>
      <w:r w:rsidRPr="00A822D5">
        <w:rPr>
          <w:rFonts w:ascii="Times New Roman" w:hAnsi="Times New Roman" w:cs="Times New Roman"/>
          <w:sz w:val="24"/>
          <w:szCs w:val="24"/>
        </w:rPr>
        <w:t>reflect pro-Nicene orthodoxy?</w:t>
      </w:r>
    </w:p>
    <w:p w:rsidR="004477F1" w:rsidRPr="004477F1" w:rsidRDefault="009612D3" w:rsidP="00B45444">
      <w:pPr>
        <w:pStyle w:val="ListParagraph"/>
        <w:numPr>
          <w:ilvl w:val="0"/>
          <w:numId w:val="9"/>
        </w:numPr>
        <w:spacing w:line="360" w:lineRule="auto"/>
        <w:ind w:left="567" w:firstLine="0"/>
        <w:jc w:val="both"/>
        <w:rPr>
          <w:rFonts w:ascii="Times New Roman" w:hAnsi="Times New Roman" w:cs="Times New Roman"/>
          <w:sz w:val="24"/>
          <w:szCs w:val="24"/>
        </w:rPr>
      </w:pPr>
      <w:r w:rsidRPr="00A822D5">
        <w:rPr>
          <w:rFonts w:ascii="Times New Roman" w:hAnsi="Times New Roman" w:cs="Times New Roman"/>
          <w:sz w:val="24"/>
          <w:szCs w:val="24"/>
        </w:rPr>
        <w:lastRenderedPageBreak/>
        <w:t xml:space="preserve">Do all the various versions of what is called fourth century ‘Arianism’ teach that </w:t>
      </w:r>
      <w:r w:rsidRPr="00A822D5">
        <w:rPr>
          <w:rFonts w:ascii="Times New Roman" w:hAnsi="Times New Roman" w:cs="Times New Roman"/>
          <w:i/>
          <w:sz w:val="24"/>
          <w:szCs w:val="24"/>
        </w:rPr>
        <w:t>the Son is subordinate because he is a creature</w:t>
      </w:r>
      <w:r w:rsidR="004477F1">
        <w:rPr>
          <w:rFonts w:ascii="Times New Roman" w:hAnsi="Times New Roman" w:cs="Times New Roman"/>
          <w:i/>
          <w:sz w:val="24"/>
          <w:szCs w:val="24"/>
        </w:rPr>
        <w:t xml:space="preserve">, </w:t>
      </w:r>
      <w:r w:rsidR="004477F1">
        <w:rPr>
          <w:rFonts w:ascii="Times New Roman" w:hAnsi="Times New Roman" w:cs="Times New Roman"/>
          <w:sz w:val="24"/>
          <w:szCs w:val="24"/>
        </w:rPr>
        <w:t>and</w:t>
      </w:r>
      <w:r w:rsidR="00A32998">
        <w:rPr>
          <w:rFonts w:ascii="Times New Roman" w:hAnsi="Times New Roman" w:cs="Times New Roman"/>
          <w:sz w:val="24"/>
          <w:szCs w:val="24"/>
        </w:rPr>
        <w:t xml:space="preserve"> it</w:t>
      </w:r>
      <w:r w:rsidR="004477F1">
        <w:rPr>
          <w:rFonts w:ascii="Times New Roman" w:hAnsi="Times New Roman" w:cs="Times New Roman"/>
          <w:sz w:val="24"/>
          <w:szCs w:val="24"/>
        </w:rPr>
        <w:t xml:space="preserve"> is this </w:t>
      </w:r>
      <w:r w:rsidR="002E1E1A">
        <w:rPr>
          <w:rFonts w:ascii="Times New Roman" w:hAnsi="Times New Roman" w:cs="Times New Roman"/>
          <w:sz w:val="24"/>
          <w:szCs w:val="24"/>
        </w:rPr>
        <w:t xml:space="preserve">one specific error </w:t>
      </w:r>
      <w:r w:rsidR="00A32998">
        <w:rPr>
          <w:rFonts w:ascii="Times New Roman" w:hAnsi="Times New Roman" w:cs="Times New Roman"/>
          <w:sz w:val="24"/>
          <w:szCs w:val="24"/>
        </w:rPr>
        <w:t xml:space="preserve">that </w:t>
      </w:r>
      <w:r w:rsidR="004477F1" w:rsidRPr="004477F1">
        <w:rPr>
          <w:rFonts w:ascii="Times New Roman" w:hAnsi="Times New Roman" w:cs="Times New Roman"/>
          <w:sz w:val="24"/>
          <w:szCs w:val="24"/>
        </w:rPr>
        <w:t xml:space="preserve">the </w:t>
      </w:r>
      <w:r w:rsidR="00DA23C4">
        <w:rPr>
          <w:rFonts w:ascii="Times New Roman" w:hAnsi="Times New Roman" w:cs="Times New Roman"/>
          <w:sz w:val="24"/>
          <w:szCs w:val="24"/>
        </w:rPr>
        <w:t>pro-</w:t>
      </w:r>
      <w:r w:rsidR="004477F1" w:rsidRPr="004477F1">
        <w:rPr>
          <w:rFonts w:ascii="Times New Roman" w:hAnsi="Times New Roman" w:cs="Times New Roman"/>
          <w:sz w:val="24"/>
          <w:szCs w:val="24"/>
        </w:rPr>
        <w:t>Nicene fathers opposed</w:t>
      </w:r>
      <w:r w:rsidR="00B45444">
        <w:rPr>
          <w:rFonts w:ascii="Times New Roman" w:hAnsi="Times New Roman" w:cs="Times New Roman"/>
          <w:sz w:val="24"/>
          <w:szCs w:val="24"/>
        </w:rPr>
        <w:t>?</w:t>
      </w:r>
    </w:p>
    <w:p w:rsidR="00B45444" w:rsidRDefault="0090220D" w:rsidP="00B45444">
      <w:pPr>
        <w:pStyle w:val="ListParagraph"/>
        <w:numPr>
          <w:ilvl w:val="0"/>
          <w:numId w:val="9"/>
        </w:numPr>
        <w:spacing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Do</w:t>
      </w:r>
      <w:r w:rsidR="00B45444">
        <w:rPr>
          <w:rFonts w:ascii="Times New Roman" w:hAnsi="Times New Roman" w:cs="Times New Roman"/>
          <w:sz w:val="24"/>
          <w:szCs w:val="24"/>
        </w:rPr>
        <w:t xml:space="preserve"> the pro-Nicene fathers make the eternal subordination of the Son </w:t>
      </w:r>
      <w:r w:rsidR="004477F1">
        <w:rPr>
          <w:rFonts w:ascii="Times New Roman" w:hAnsi="Times New Roman" w:cs="Times New Roman"/>
          <w:sz w:val="24"/>
          <w:szCs w:val="24"/>
        </w:rPr>
        <w:t xml:space="preserve">for any reason </w:t>
      </w:r>
      <w:r w:rsidR="00B45444">
        <w:rPr>
          <w:rFonts w:ascii="Times New Roman" w:hAnsi="Times New Roman" w:cs="Times New Roman"/>
          <w:sz w:val="24"/>
          <w:szCs w:val="24"/>
        </w:rPr>
        <w:t>the essence of the error they call ‘Arianism’?</w:t>
      </w:r>
    </w:p>
    <w:p w:rsidR="00206BB6" w:rsidRPr="00A822D5" w:rsidRDefault="00B45444" w:rsidP="00B45444">
      <w:pPr>
        <w:pStyle w:val="ListParagraph"/>
        <w:numPr>
          <w:ilvl w:val="0"/>
          <w:numId w:val="9"/>
        </w:numPr>
        <w:spacing w:line="360" w:lineRule="auto"/>
        <w:ind w:left="567" w:firstLine="0"/>
        <w:jc w:val="both"/>
        <w:rPr>
          <w:rFonts w:ascii="Times New Roman" w:hAnsi="Times New Roman" w:cs="Times New Roman"/>
          <w:sz w:val="24"/>
          <w:szCs w:val="24"/>
        </w:rPr>
      </w:pPr>
      <w:r w:rsidRPr="00A822D5">
        <w:rPr>
          <w:rFonts w:ascii="Times New Roman" w:hAnsi="Times New Roman" w:cs="Times New Roman"/>
          <w:sz w:val="24"/>
          <w:szCs w:val="24"/>
        </w:rPr>
        <w:t xml:space="preserve"> </w:t>
      </w:r>
      <w:r w:rsidR="00206BB6" w:rsidRPr="00A822D5">
        <w:rPr>
          <w:rFonts w:ascii="Times New Roman" w:hAnsi="Times New Roman" w:cs="Times New Roman"/>
          <w:sz w:val="24"/>
          <w:szCs w:val="24"/>
        </w:rPr>
        <w:t xml:space="preserve">Do the Nicene fathers teach that because Jesus Christ is called ‘the Son’ he is set under </w:t>
      </w:r>
      <w:r w:rsidR="00670380" w:rsidRPr="00A822D5">
        <w:rPr>
          <w:rFonts w:ascii="Times New Roman" w:hAnsi="Times New Roman" w:cs="Times New Roman"/>
          <w:sz w:val="24"/>
          <w:szCs w:val="24"/>
        </w:rPr>
        <w:t>his</w:t>
      </w:r>
      <w:r w:rsidR="00206BB6" w:rsidRPr="00A822D5">
        <w:rPr>
          <w:rFonts w:ascii="Times New Roman" w:hAnsi="Times New Roman" w:cs="Times New Roman"/>
          <w:sz w:val="24"/>
          <w:szCs w:val="24"/>
        </w:rPr>
        <w:t xml:space="preserve"> Father and must obey him </w:t>
      </w:r>
      <w:r w:rsidR="00670380" w:rsidRPr="00A822D5">
        <w:rPr>
          <w:rFonts w:ascii="Times New Roman" w:hAnsi="Times New Roman" w:cs="Times New Roman"/>
          <w:sz w:val="24"/>
          <w:szCs w:val="24"/>
        </w:rPr>
        <w:t xml:space="preserve">just </w:t>
      </w:r>
      <w:r w:rsidR="00206BB6" w:rsidRPr="00A822D5">
        <w:rPr>
          <w:rFonts w:ascii="Times New Roman" w:hAnsi="Times New Roman" w:cs="Times New Roman"/>
          <w:sz w:val="24"/>
          <w:szCs w:val="24"/>
        </w:rPr>
        <w:t>like a human son must?</w:t>
      </w:r>
    </w:p>
    <w:p w:rsidR="009612D3" w:rsidRPr="00A822D5" w:rsidRDefault="009612D3" w:rsidP="009612D3">
      <w:pPr>
        <w:pStyle w:val="ListParagraph"/>
        <w:spacing w:line="360" w:lineRule="auto"/>
        <w:ind w:left="0"/>
        <w:jc w:val="both"/>
        <w:rPr>
          <w:rFonts w:ascii="Times New Roman" w:hAnsi="Times New Roman" w:cs="Times New Roman"/>
          <w:sz w:val="24"/>
          <w:szCs w:val="24"/>
        </w:rPr>
      </w:pPr>
    </w:p>
    <w:p w:rsidR="009612D3" w:rsidRPr="00A822D5" w:rsidRDefault="009612D3" w:rsidP="009612D3">
      <w:pPr>
        <w:pStyle w:val="ListParagraph"/>
        <w:spacing w:line="360" w:lineRule="auto"/>
        <w:ind w:left="0"/>
        <w:jc w:val="both"/>
        <w:rPr>
          <w:rFonts w:ascii="Times New Roman" w:hAnsi="Times New Roman" w:cs="Times New Roman"/>
          <w:b/>
          <w:sz w:val="24"/>
          <w:szCs w:val="24"/>
        </w:rPr>
      </w:pPr>
      <w:r w:rsidRPr="00A822D5">
        <w:rPr>
          <w:rFonts w:ascii="Times New Roman" w:hAnsi="Times New Roman" w:cs="Times New Roman"/>
          <w:b/>
          <w:sz w:val="24"/>
          <w:szCs w:val="24"/>
        </w:rPr>
        <w:t>Fourth century ‘Arianism’.</w:t>
      </w:r>
    </w:p>
    <w:p w:rsidR="00115223" w:rsidRDefault="009612D3" w:rsidP="009612D3">
      <w:pPr>
        <w:pStyle w:val="ListParagraph"/>
        <w:spacing w:line="360" w:lineRule="auto"/>
        <w:ind w:left="0"/>
        <w:jc w:val="both"/>
        <w:rPr>
          <w:rFonts w:ascii="Times New Roman" w:hAnsi="Times New Roman" w:cs="Times New Roman"/>
          <w:sz w:val="24"/>
          <w:szCs w:val="24"/>
        </w:rPr>
      </w:pPr>
      <w:r w:rsidRPr="00A822D5">
        <w:rPr>
          <w:rFonts w:ascii="Times New Roman" w:hAnsi="Times New Roman" w:cs="Times New Roman"/>
          <w:sz w:val="24"/>
          <w:szCs w:val="24"/>
        </w:rPr>
        <w:t xml:space="preserve">Before considering the evidence </w:t>
      </w:r>
      <w:r w:rsidR="00A32998">
        <w:rPr>
          <w:rFonts w:ascii="Times New Roman" w:hAnsi="Times New Roman" w:cs="Times New Roman"/>
          <w:sz w:val="24"/>
          <w:szCs w:val="24"/>
        </w:rPr>
        <w:t xml:space="preserve">to which Michael Ovey appeals, </w:t>
      </w:r>
      <w:r w:rsidRPr="00A822D5">
        <w:rPr>
          <w:rFonts w:ascii="Times New Roman" w:hAnsi="Times New Roman" w:cs="Times New Roman"/>
          <w:sz w:val="24"/>
          <w:szCs w:val="24"/>
        </w:rPr>
        <w:t xml:space="preserve">we must immediately respond to his claim listed first above that there was a common Arian doctrine that </w:t>
      </w:r>
      <w:r w:rsidRPr="00A822D5">
        <w:rPr>
          <w:rFonts w:ascii="Times New Roman" w:hAnsi="Times New Roman" w:cs="Times New Roman"/>
          <w:i/>
          <w:sz w:val="24"/>
          <w:szCs w:val="24"/>
        </w:rPr>
        <w:t>the Son is subordinate because he is a creature.</w:t>
      </w:r>
      <w:r w:rsidRPr="00A822D5">
        <w:rPr>
          <w:rFonts w:ascii="Times New Roman" w:hAnsi="Times New Roman" w:cs="Times New Roman"/>
          <w:sz w:val="24"/>
          <w:szCs w:val="24"/>
        </w:rPr>
        <w:t xml:space="preserve"> This is simply not true.</w:t>
      </w:r>
      <w:r w:rsidRPr="00A822D5">
        <w:rPr>
          <w:rStyle w:val="FootnoteReference"/>
          <w:rFonts w:ascii="Times New Roman" w:hAnsi="Times New Roman" w:cs="Times New Roman"/>
          <w:sz w:val="24"/>
          <w:szCs w:val="24"/>
        </w:rPr>
        <w:footnoteReference w:id="10"/>
      </w:r>
      <w:r w:rsidRPr="00A822D5">
        <w:rPr>
          <w:rFonts w:ascii="Times New Roman" w:hAnsi="Times New Roman" w:cs="Times New Roman"/>
          <w:sz w:val="24"/>
          <w:szCs w:val="24"/>
        </w:rPr>
        <w:t xml:space="preserve"> Arius certainly believed this but many whom the Nicene fathers designated ‘Arians’ did not</w:t>
      </w:r>
      <w:r w:rsidR="00A66D51"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In the middle of the fourth century there were certainly theologians Athanasius called ‘Arians’ who </w:t>
      </w:r>
      <w:r w:rsidR="000C73F1" w:rsidRPr="00A822D5">
        <w:rPr>
          <w:rFonts w:ascii="Times New Roman" w:hAnsi="Times New Roman" w:cs="Times New Roman"/>
          <w:sz w:val="24"/>
          <w:szCs w:val="24"/>
        </w:rPr>
        <w:t xml:space="preserve">confessed </w:t>
      </w:r>
      <w:r w:rsidRPr="00A822D5">
        <w:rPr>
          <w:rFonts w:ascii="Times New Roman" w:hAnsi="Times New Roman" w:cs="Times New Roman"/>
          <w:sz w:val="24"/>
          <w:szCs w:val="24"/>
        </w:rPr>
        <w:t xml:space="preserve">the Son </w:t>
      </w:r>
      <w:r w:rsidR="000C73F1" w:rsidRPr="00A822D5">
        <w:rPr>
          <w:rFonts w:ascii="Times New Roman" w:hAnsi="Times New Roman" w:cs="Times New Roman"/>
          <w:sz w:val="24"/>
          <w:szCs w:val="24"/>
        </w:rPr>
        <w:t>to be God and the creator of all things</w:t>
      </w:r>
      <w:r w:rsidRPr="00A822D5">
        <w:rPr>
          <w:rFonts w:ascii="Times New Roman" w:hAnsi="Times New Roman" w:cs="Times New Roman"/>
          <w:sz w:val="24"/>
          <w:szCs w:val="24"/>
        </w:rPr>
        <w:t xml:space="preserve"> </w:t>
      </w:r>
      <w:r w:rsidR="004F52B9" w:rsidRPr="00A822D5">
        <w:rPr>
          <w:rFonts w:ascii="Times New Roman" w:hAnsi="Times New Roman" w:cs="Times New Roman"/>
          <w:sz w:val="24"/>
          <w:szCs w:val="24"/>
        </w:rPr>
        <w:t xml:space="preserve">and yet </w:t>
      </w:r>
      <w:r w:rsidR="00551624">
        <w:rPr>
          <w:rFonts w:ascii="Times New Roman" w:hAnsi="Times New Roman" w:cs="Times New Roman"/>
          <w:sz w:val="24"/>
          <w:szCs w:val="24"/>
        </w:rPr>
        <w:t xml:space="preserve">understood him to be </w:t>
      </w:r>
      <w:r w:rsidR="000C73F1" w:rsidRPr="00A822D5">
        <w:rPr>
          <w:rFonts w:ascii="Times New Roman" w:hAnsi="Times New Roman" w:cs="Times New Roman"/>
          <w:sz w:val="24"/>
          <w:szCs w:val="24"/>
        </w:rPr>
        <w:t xml:space="preserve">eternally </w:t>
      </w:r>
      <w:r w:rsidR="004F52B9" w:rsidRPr="00A822D5">
        <w:rPr>
          <w:rFonts w:ascii="Times New Roman" w:hAnsi="Times New Roman" w:cs="Times New Roman"/>
          <w:sz w:val="24"/>
          <w:szCs w:val="24"/>
        </w:rPr>
        <w:t xml:space="preserve">subordinate to the Father, </w:t>
      </w:r>
      <w:r w:rsidRPr="00A822D5">
        <w:rPr>
          <w:rFonts w:ascii="Times New Roman" w:hAnsi="Times New Roman" w:cs="Times New Roman"/>
          <w:sz w:val="24"/>
          <w:szCs w:val="24"/>
        </w:rPr>
        <w:t xml:space="preserve">as we will see </w:t>
      </w:r>
      <w:r w:rsidR="00417C5A">
        <w:rPr>
          <w:rFonts w:ascii="Times New Roman" w:hAnsi="Times New Roman" w:cs="Times New Roman"/>
          <w:sz w:val="24"/>
          <w:szCs w:val="24"/>
        </w:rPr>
        <w:t xml:space="preserve">from several of </w:t>
      </w:r>
      <w:r w:rsidRPr="00A822D5">
        <w:rPr>
          <w:rFonts w:ascii="Times New Roman" w:hAnsi="Times New Roman" w:cs="Times New Roman"/>
          <w:sz w:val="24"/>
          <w:szCs w:val="24"/>
        </w:rPr>
        <w:t>the</w:t>
      </w:r>
      <w:r w:rsidRPr="00A822D5">
        <w:rPr>
          <w:rFonts w:ascii="Times New Roman" w:hAnsi="Times New Roman" w:cs="Times New Roman"/>
          <w:b/>
          <w:sz w:val="24"/>
          <w:szCs w:val="24"/>
        </w:rPr>
        <w:t xml:space="preserve"> </w:t>
      </w:r>
      <w:r w:rsidRPr="00A822D5">
        <w:rPr>
          <w:rFonts w:ascii="Times New Roman" w:hAnsi="Times New Roman" w:cs="Times New Roman"/>
          <w:sz w:val="24"/>
          <w:szCs w:val="24"/>
        </w:rPr>
        <w:t xml:space="preserve">creeds from which Ovey quotes. Khaled Anatolios </w:t>
      </w:r>
      <w:r w:rsidR="004F52B9" w:rsidRPr="00A822D5">
        <w:rPr>
          <w:rFonts w:ascii="Times New Roman" w:hAnsi="Times New Roman" w:cs="Times New Roman"/>
          <w:sz w:val="24"/>
          <w:szCs w:val="24"/>
        </w:rPr>
        <w:t>makes this point explicitly. He says</w:t>
      </w:r>
      <w:r w:rsidRPr="00A822D5">
        <w:rPr>
          <w:rFonts w:ascii="Times New Roman" w:hAnsi="Times New Roman" w:cs="Times New Roman"/>
          <w:sz w:val="24"/>
          <w:szCs w:val="24"/>
        </w:rPr>
        <w:t xml:space="preserve"> ‘in the 350s’ there were theologians whose doctrine was ‘Arius-like in its subordinationism, even though its proponents rejected </w:t>
      </w:r>
      <w:r w:rsidR="00551624">
        <w:rPr>
          <w:rFonts w:ascii="Times New Roman" w:hAnsi="Times New Roman" w:cs="Times New Roman"/>
          <w:sz w:val="24"/>
          <w:szCs w:val="24"/>
        </w:rPr>
        <w:t xml:space="preserve">both </w:t>
      </w:r>
      <w:r w:rsidRPr="00A822D5">
        <w:rPr>
          <w:rFonts w:ascii="Times New Roman" w:hAnsi="Times New Roman" w:cs="Times New Roman"/>
          <w:sz w:val="24"/>
          <w:szCs w:val="24"/>
        </w:rPr>
        <w:t>the label “Arian” and the doctrine that the Son was created from “nothing”.’</w:t>
      </w:r>
      <w:r w:rsidRPr="00A822D5">
        <w:rPr>
          <w:rStyle w:val="FootnoteReference"/>
          <w:rFonts w:ascii="Times New Roman" w:hAnsi="Times New Roman" w:cs="Times New Roman"/>
          <w:sz w:val="24"/>
          <w:szCs w:val="24"/>
        </w:rPr>
        <w:footnoteReference w:id="11"/>
      </w:r>
      <w:r w:rsidRPr="00A822D5">
        <w:rPr>
          <w:rFonts w:ascii="Times New Roman" w:hAnsi="Times New Roman" w:cs="Times New Roman"/>
          <w:sz w:val="24"/>
          <w:szCs w:val="24"/>
        </w:rPr>
        <w:t xml:space="preserve"> </w:t>
      </w:r>
      <w:r w:rsidR="00C9515E" w:rsidRPr="00A822D5">
        <w:rPr>
          <w:rFonts w:ascii="Times New Roman" w:hAnsi="Times New Roman" w:cs="Times New Roman"/>
          <w:sz w:val="24"/>
          <w:szCs w:val="24"/>
        </w:rPr>
        <w:t>Th</w:t>
      </w:r>
      <w:r w:rsidR="00DA23C4">
        <w:rPr>
          <w:rFonts w:ascii="Times New Roman" w:hAnsi="Times New Roman" w:cs="Times New Roman"/>
          <w:sz w:val="24"/>
          <w:szCs w:val="24"/>
        </w:rPr>
        <w:t>is is an</w:t>
      </w:r>
      <w:r w:rsidR="00C9515E" w:rsidRPr="00A822D5">
        <w:rPr>
          <w:rFonts w:ascii="Times New Roman" w:hAnsi="Times New Roman" w:cs="Times New Roman"/>
          <w:sz w:val="24"/>
          <w:szCs w:val="24"/>
        </w:rPr>
        <w:t xml:space="preserve"> insurmountable problem for Ovey’s </w:t>
      </w:r>
      <w:r w:rsidR="00A66D51" w:rsidRPr="00A822D5">
        <w:rPr>
          <w:rFonts w:ascii="Times New Roman" w:hAnsi="Times New Roman" w:cs="Times New Roman"/>
          <w:sz w:val="24"/>
          <w:szCs w:val="24"/>
        </w:rPr>
        <w:t xml:space="preserve">primary thesis </w:t>
      </w:r>
      <w:r w:rsidR="00C9515E" w:rsidRPr="00A822D5">
        <w:rPr>
          <w:rFonts w:ascii="Times New Roman" w:hAnsi="Times New Roman" w:cs="Times New Roman"/>
          <w:sz w:val="24"/>
          <w:szCs w:val="24"/>
        </w:rPr>
        <w:t xml:space="preserve">but it gets worse. </w:t>
      </w:r>
      <w:r w:rsidR="00405E5D" w:rsidRPr="00A822D5">
        <w:rPr>
          <w:rFonts w:ascii="Times New Roman" w:hAnsi="Times New Roman" w:cs="Times New Roman"/>
          <w:sz w:val="24"/>
          <w:szCs w:val="24"/>
        </w:rPr>
        <w:t>No</w:t>
      </w:r>
      <w:r w:rsidR="00F744FF">
        <w:rPr>
          <w:rFonts w:ascii="Times New Roman" w:hAnsi="Times New Roman" w:cs="Times New Roman"/>
          <w:sz w:val="24"/>
          <w:szCs w:val="24"/>
        </w:rPr>
        <w:t xml:space="preserve">t only do none of </w:t>
      </w:r>
      <w:r w:rsidR="00D77FDF">
        <w:rPr>
          <w:rFonts w:ascii="Times New Roman" w:hAnsi="Times New Roman" w:cs="Times New Roman"/>
          <w:sz w:val="24"/>
          <w:szCs w:val="24"/>
        </w:rPr>
        <w:t xml:space="preserve">the </w:t>
      </w:r>
      <w:r w:rsidR="00D77FDF" w:rsidRPr="00A822D5">
        <w:rPr>
          <w:rFonts w:ascii="Times New Roman" w:hAnsi="Times New Roman" w:cs="Times New Roman"/>
          <w:sz w:val="24"/>
          <w:szCs w:val="24"/>
        </w:rPr>
        <w:t>pro</w:t>
      </w:r>
      <w:r w:rsidR="00405E5D" w:rsidRPr="00A822D5">
        <w:rPr>
          <w:rFonts w:ascii="Times New Roman" w:hAnsi="Times New Roman" w:cs="Times New Roman"/>
          <w:sz w:val="24"/>
          <w:szCs w:val="24"/>
        </w:rPr>
        <w:t xml:space="preserve">-Nicene church fathers </w:t>
      </w:r>
      <w:r w:rsidR="000E57FC" w:rsidRPr="00A822D5">
        <w:rPr>
          <w:rFonts w:ascii="Times New Roman" w:hAnsi="Times New Roman" w:cs="Times New Roman"/>
          <w:sz w:val="24"/>
          <w:szCs w:val="24"/>
        </w:rPr>
        <w:t xml:space="preserve">make the creaturely status of the Son the </w:t>
      </w:r>
      <w:r w:rsidR="00405E5D" w:rsidRPr="00A822D5">
        <w:rPr>
          <w:rFonts w:ascii="Times New Roman" w:hAnsi="Times New Roman" w:cs="Times New Roman"/>
          <w:sz w:val="24"/>
          <w:szCs w:val="24"/>
        </w:rPr>
        <w:t xml:space="preserve">chief error </w:t>
      </w:r>
      <w:r w:rsidR="000E57FC" w:rsidRPr="00A822D5">
        <w:rPr>
          <w:rFonts w:ascii="Times New Roman" w:hAnsi="Times New Roman" w:cs="Times New Roman"/>
          <w:sz w:val="24"/>
          <w:szCs w:val="24"/>
        </w:rPr>
        <w:t>of what they pejoratively call</w:t>
      </w:r>
      <w:r w:rsidR="00405E5D" w:rsidRPr="00A822D5">
        <w:rPr>
          <w:rFonts w:ascii="Times New Roman" w:hAnsi="Times New Roman" w:cs="Times New Roman"/>
          <w:sz w:val="24"/>
          <w:szCs w:val="24"/>
        </w:rPr>
        <w:t xml:space="preserve"> </w:t>
      </w:r>
      <w:r w:rsidR="000E57FC" w:rsidRPr="00A822D5">
        <w:rPr>
          <w:rFonts w:ascii="Times New Roman" w:hAnsi="Times New Roman" w:cs="Times New Roman"/>
          <w:sz w:val="24"/>
          <w:szCs w:val="24"/>
        </w:rPr>
        <w:t>‘</w:t>
      </w:r>
      <w:r w:rsidR="00405E5D" w:rsidRPr="00A822D5">
        <w:rPr>
          <w:rFonts w:ascii="Times New Roman" w:hAnsi="Times New Roman" w:cs="Times New Roman"/>
          <w:sz w:val="24"/>
          <w:szCs w:val="24"/>
        </w:rPr>
        <w:t>Arianism</w:t>
      </w:r>
      <w:r w:rsidR="000E57FC" w:rsidRPr="00A822D5">
        <w:rPr>
          <w:rFonts w:ascii="Times New Roman" w:hAnsi="Times New Roman" w:cs="Times New Roman"/>
          <w:sz w:val="24"/>
          <w:szCs w:val="24"/>
        </w:rPr>
        <w:t>’</w:t>
      </w:r>
      <w:r w:rsidR="00551624">
        <w:rPr>
          <w:rFonts w:ascii="Times New Roman" w:hAnsi="Times New Roman" w:cs="Times New Roman"/>
          <w:sz w:val="24"/>
          <w:szCs w:val="24"/>
        </w:rPr>
        <w:t xml:space="preserve">, </w:t>
      </w:r>
      <w:r w:rsidR="00F744FF">
        <w:rPr>
          <w:rFonts w:ascii="Times New Roman" w:hAnsi="Times New Roman" w:cs="Times New Roman"/>
          <w:sz w:val="24"/>
          <w:szCs w:val="24"/>
        </w:rPr>
        <w:t xml:space="preserve">but also none </w:t>
      </w:r>
      <w:r w:rsidR="00551624">
        <w:rPr>
          <w:rFonts w:ascii="Times New Roman" w:hAnsi="Times New Roman" w:cs="Times New Roman"/>
          <w:sz w:val="24"/>
          <w:szCs w:val="24"/>
        </w:rPr>
        <w:t>of</w:t>
      </w:r>
      <w:r w:rsidR="00405E5D" w:rsidRPr="00A822D5">
        <w:rPr>
          <w:rFonts w:ascii="Times New Roman" w:hAnsi="Times New Roman" w:cs="Times New Roman"/>
          <w:sz w:val="24"/>
          <w:szCs w:val="24"/>
        </w:rPr>
        <w:t xml:space="preserve"> the </w:t>
      </w:r>
      <w:r w:rsidR="00F744FF">
        <w:rPr>
          <w:rFonts w:ascii="Times New Roman" w:hAnsi="Times New Roman" w:cs="Times New Roman"/>
          <w:sz w:val="24"/>
          <w:szCs w:val="24"/>
        </w:rPr>
        <w:t xml:space="preserve">contemporary </w:t>
      </w:r>
      <w:r w:rsidR="00405E5D" w:rsidRPr="00A822D5">
        <w:rPr>
          <w:rFonts w:ascii="Times New Roman" w:hAnsi="Times New Roman" w:cs="Times New Roman"/>
          <w:sz w:val="24"/>
          <w:szCs w:val="24"/>
        </w:rPr>
        <w:t xml:space="preserve">scholarly books on </w:t>
      </w:r>
      <w:r w:rsidR="00A66D51" w:rsidRPr="00A822D5">
        <w:rPr>
          <w:rFonts w:ascii="Times New Roman" w:hAnsi="Times New Roman" w:cs="Times New Roman"/>
          <w:sz w:val="24"/>
          <w:szCs w:val="24"/>
        </w:rPr>
        <w:t xml:space="preserve">the </w:t>
      </w:r>
      <w:r w:rsidR="00405E5D" w:rsidRPr="00A822D5">
        <w:rPr>
          <w:rFonts w:ascii="Times New Roman" w:hAnsi="Times New Roman" w:cs="Times New Roman"/>
          <w:sz w:val="24"/>
          <w:szCs w:val="24"/>
        </w:rPr>
        <w:t xml:space="preserve">fourth century </w:t>
      </w:r>
      <w:r w:rsidR="00A66D51" w:rsidRPr="00A822D5">
        <w:rPr>
          <w:rFonts w:ascii="Times New Roman" w:hAnsi="Times New Roman" w:cs="Times New Roman"/>
          <w:sz w:val="24"/>
          <w:szCs w:val="24"/>
        </w:rPr>
        <w:t xml:space="preserve">debates over the Trinity </w:t>
      </w:r>
      <w:r w:rsidR="00405E5D" w:rsidRPr="00A822D5">
        <w:rPr>
          <w:rFonts w:ascii="Times New Roman" w:hAnsi="Times New Roman" w:cs="Times New Roman"/>
          <w:sz w:val="24"/>
          <w:szCs w:val="24"/>
        </w:rPr>
        <w:t xml:space="preserve">make this the chief error </w:t>
      </w:r>
      <w:r w:rsidR="000E57FC" w:rsidRPr="00A822D5">
        <w:rPr>
          <w:rFonts w:ascii="Times New Roman" w:hAnsi="Times New Roman" w:cs="Times New Roman"/>
          <w:sz w:val="24"/>
          <w:szCs w:val="24"/>
        </w:rPr>
        <w:t xml:space="preserve">of </w:t>
      </w:r>
      <w:r w:rsidR="00405E5D" w:rsidRPr="00A822D5">
        <w:rPr>
          <w:rFonts w:ascii="Times New Roman" w:hAnsi="Times New Roman" w:cs="Times New Roman"/>
          <w:sz w:val="24"/>
          <w:szCs w:val="24"/>
        </w:rPr>
        <w:t xml:space="preserve">fourth century Arianism </w:t>
      </w:r>
      <w:r w:rsidR="000E57FC" w:rsidRPr="00A822D5">
        <w:rPr>
          <w:rFonts w:ascii="Times New Roman" w:hAnsi="Times New Roman" w:cs="Times New Roman"/>
          <w:sz w:val="24"/>
          <w:szCs w:val="24"/>
        </w:rPr>
        <w:t>in its various forms.</w:t>
      </w:r>
      <w:r w:rsidR="00405E5D" w:rsidRPr="00A822D5">
        <w:rPr>
          <w:rFonts w:ascii="Times New Roman" w:hAnsi="Times New Roman" w:cs="Times New Roman"/>
          <w:sz w:val="24"/>
          <w:szCs w:val="24"/>
        </w:rPr>
        <w:t xml:space="preserve"> </w:t>
      </w:r>
    </w:p>
    <w:p w:rsidR="00115223" w:rsidRDefault="00115223" w:rsidP="009612D3">
      <w:pPr>
        <w:pStyle w:val="ListParagraph"/>
        <w:spacing w:line="360" w:lineRule="auto"/>
        <w:ind w:left="0"/>
        <w:jc w:val="both"/>
        <w:rPr>
          <w:rFonts w:ascii="Times New Roman" w:hAnsi="Times New Roman" w:cs="Times New Roman"/>
          <w:sz w:val="24"/>
          <w:szCs w:val="24"/>
        </w:rPr>
      </w:pPr>
    </w:p>
    <w:p w:rsidR="004920BA" w:rsidRPr="00115223" w:rsidRDefault="00115223" w:rsidP="009612D3">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Proof </w:t>
      </w:r>
      <w:r w:rsidR="00F744FF">
        <w:rPr>
          <w:rFonts w:ascii="Times New Roman" w:hAnsi="Times New Roman" w:cs="Times New Roman"/>
          <w:sz w:val="24"/>
          <w:szCs w:val="24"/>
        </w:rPr>
        <w:t>that those de</w:t>
      </w:r>
      <w:r w:rsidR="00CE1A0F">
        <w:rPr>
          <w:rFonts w:ascii="Times New Roman" w:hAnsi="Times New Roman" w:cs="Times New Roman"/>
          <w:sz w:val="24"/>
          <w:szCs w:val="24"/>
        </w:rPr>
        <w:t>s</w:t>
      </w:r>
      <w:r w:rsidR="00F744FF">
        <w:rPr>
          <w:rFonts w:ascii="Times New Roman" w:hAnsi="Times New Roman" w:cs="Times New Roman"/>
          <w:sz w:val="24"/>
          <w:szCs w:val="24"/>
        </w:rPr>
        <w:t xml:space="preserve">ignated </w:t>
      </w:r>
      <w:r w:rsidR="00CE1A0F">
        <w:rPr>
          <w:rFonts w:ascii="Times New Roman" w:hAnsi="Times New Roman" w:cs="Times New Roman"/>
          <w:sz w:val="24"/>
          <w:szCs w:val="24"/>
        </w:rPr>
        <w:t>‘</w:t>
      </w:r>
      <w:r w:rsidR="00F744FF">
        <w:rPr>
          <w:rFonts w:ascii="Times New Roman" w:hAnsi="Times New Roman" w:cs="Times New Roman"/>
          <w:sz w:val="24"/>
          <w:szCs w:val="24"/>
        </w:rPr>
        <w:t>Ar</w:t>
      </w:r>
      <w:r w:rsidR="00CE1A0F">
        <w:rPr>
          <w:rFonts w:ascii="Times New Roman" w:hAnsi="Times New Roman" w:cs="Times New Roman"/>
          <w:sz w:val="24"/>
          <w:szCs w:val="24"/>
        </w:rPr>
        <w:t>ians</w:t>
      </w:r>
      <w:r w:rsidR="00F744FF">
        <w:rPr>
          <w:rFonts w:ascii="Times New Roman" w:hAnsi="Times New Roman" w:cs="Times New Roman"/>
          <w:sz w:val="24"/>
          <w:szCs w:val="24"/>
        </w:rPr>
        <w:t xml:space="preserve"> could aff</w:t>
      </w:r>
      <w:r w:rsidR="00CE1A0F">
        <w:rPr>
          <w:rFonts w:ascii="Times New Roman" w:hAnsi="Times New Roman" w:cs="Times New Roman"/>
          <w:sz w:val="24"/>
          <w:szCs w:val="24"/>
        </w:rPr>
        <w:t xml:space="preserve">irm both that the Son is God and the creator </w:t>
      </w:r>
      <w:r w:rsidR="00CE1A0F" w:rsidRPr="00CE1A0F">
        <w:rPr>
          <w:rFonts w:ascii="Times New Roman" w:hAnsi="Times New Roman" w:cs="Times New Roman"/>
          <w:i/>
          <w:sz w:val="24"/>
          <w:szCs w:val="24"/>
        </w:rPr>
        <w:t>and</w:t>
      </w:r>
      <w:r w:rsidR="00CE1A0F">
        <w:rPr>
          <w:rFonts w:ascii="Times New Roman" w:hAnsi="Times New Roman" w:cs="Times New Roman"/>
          <w:sz w:val="24"/>
          <w:szCs w:val="24"/>
        </w:rPr>
        <w:t xml:space="preserve"> that he is eternally subordinated to the Father is demonstrated by Ovey’s own appeal to the </w:t>
      </w:r>
      <w:r w:rsidR="00FA32EA" w:rsidRPr="00A822D5">
        <w:rPr>
          <w:rFonts w:ascii="Times New Roman" w:hAnsi="Times New Roman" w:cs="Times New Roman"/>
          <w:sz w:val="24"/>
          <w:szCs w:val="24"/>
        </w:rPr>
        <w:t>second Sirmium Creed of 357</w:t>
      </w:r>
      <w:r>
        <w:rPr>
          <w:rFonts w:ascii="Times New Roman" w:hAnsi="Times New Roman" w:cs="Times New Roman"/>
          <w:sz w:val="24"/>
          <w:szCs w:val="24"/>
        </w:rPr>
        <w:t>,</w:t>
      </w:r>
      <w:r w:rsidR="00FA32EA" w:rsidRPr="00A822D5">
        <w:rPr>
          <w:rFonts w:ascii="Times New Roman" w:hAnsi="Times New Roman" w:cs="Times New Roman"/>
          <w:sz w:val="24"/>
          <w:szCs w:val="24"/>
        </w:rPr>
        <w:t xml:space="preserve"> </w:t>
      </w:r>
      <w:r w:rsidR="00CE1A0F">
        <w:rPr>
          <w:rFonts w:ascii="Times New Roman" w:hAnsi="Times New Roman" w:cs="Times New Roman"/>
          <w:sz w:val="24"/>
          <w:szCs w:val="24"/>
        </w:rPr>
        <w:t xml:space="preserve">which he agrees is an Arian creed. In this creed </w:t>
      </w:r>
      <w:r w:rsidR="00FA32EA" w:rsidRPr="00A822D5">
        <w:rPr>
          <w:rFonts w:ascii="Times New Roman" w:hAnsi="Times New Roman" w:cs="Times New Roman"/>
          <w:sz w:val="24"/>
          <w:szCs w:val="24"/>
        </w:rPr>
        <w:t>the Son is confessed as ‘God from God’ and ‘maker of all things’</w:t>
      </w:r>
      <w:r w:rsidR="00CE1A0F">
        <w:rPr>
          <w:rFonts w:ascii="Times New Roman" w:hAnsi="Times New Roman" w:cs="Times New Roman"/>
          <w:sz w:val="24"/>
          <w:szCs w:val="24"/>
        </w:rPr>
        <w:t xml:space="preserve"> and subordinate to the Father</w:t>
      </w:r>
      <w:r w:rsidR="00FA32EA" w:rsidRPr="00A822D5">
        <w:rPr>
          <w:rFonts w:ascii="Times New Roman" w:hAnsi="Times New Roman" w:cs="Times New Roman"/>
          <w:sz w:val="24"/>
          <w:szCs w:val="24"/>
        </w:rPr>
        <w:t>. T</w:t>
      </w:r>
      <w:r w:rsidR="00CE1A0F">
        <w:rPr>
          <w:rFonts w:ascii="Times New Roman" w:hAnsi="Times New Roman" w:cs="Times New Roman"/>
          <w:sz w:val="24"/>
          <w:szCs w:val="24"/>
        </w:rPr>
        <w:t>urning to the contemporary scholarly discussions of the fourth century deb</w:t>
      </w:r>
      <w:r>
        <w:rPr>
          <w:rFonts w:ascii="Times New Roman" w:hAnsi="Times New Roman" w:cs="Times New Roman"/>
          <w:sz w:val="24"/>
          <w:szCs w:val="24"/>
        </w:rPr>
        <w:t>a</w:t>
      </w:r>
      <w:r w:rsidR="00CE1A0F">
        <w:rPr>
          <w:rFonts w:ascii="Times New Roman" w:hAnsi="Times New Roman" w:cs="Times New Roman"/>
          <w:sz w:val="24"/>
          <w:szCs w:val="24"/>
        </w:rPr>
        <w:t>tes on the Trinity we find tha</w:t>
      </w:r>
      <w:r>
        <w:rPr>
          <w:rFonts w:ascii="Times New Roman" w:hAnsi="Times New Roman" w:cs="Times New Roman"/>
          <w:sz w:val="24"/>
          <w:szCs w:val="24"/>
        </w:rPr>
        <w:t>t</w:t>
      </w:r>
      <w:r w:rsidR="00CE1A0F">
        <w:rPr>
          <w:rFonts w:ascii="Times New Roman" w:hAnsi="Times New Roman" w:cs="Times New Roman"/>
          <w:sz w:val="24"/>
          <w:szCs w:val="24"/>
        </w:rPr>
        <w:t xml:space="preserve"> they are in basis agreement that </w:t>
      </w:r>
      <w:r w:rsidR="000E57FC" w:rsidRPr="00A822D5">
        <w:rPr>
          <w:rFonts w:ascii="Times New Roman" w:hAnsi="Times New Roman" w:cs="Times New Roman"/>
          <w:sz w:val="24"/>
          <w:szCs w:val="24"/>
        </w:rPr>
        <w:t xml:space="preserve">the chief error </w:t>
      </w:r>
      <w:r w:rsidR="00635D82">
        <w:rPr>
          <w:rFonts w:ascii="Times New Roman" w:hAnsi="Times New Roman" w:cs="Times New Roman"/>
          <w:sz w:val="24"/>
          <w:szCs w:val="24"/>
        </w:rPr>
        <w:t xml:space="preserve">of all </w:t>
      </w:r>
      <w:r w:rsidR="009612D3" w:rsidRPr="00A822D5">
        <w:rPr>
          <w:rFonts w:ascii="Times New Roman" w:hAnsi="Times New Roman" w:cs="Times New Roman"/>
          <w:sz w:val="24"/>
          <w:szCs w:val="24"/>
        </w:rPr>
        <w:t>so-called fourth century ‘Arian</w:t>
      </w:r>
      <w:r w:rsidR="00635D82">
        <w:rPr>
          <w:rFonts w:ascii="Times New Roman" w:hAnsi="Times New Roman" w:cs="Times New Roman"/>
          <w:sz w:val="24"/>
          <w:szCs w:val="24"/>
        </w:rPr>
        <w:t>ism</w:t>
      </w:r>
      <w:r w:rsidR="009612D3" w:rsidRPr="00A822D5">
        <w:rPr>
          <w:rFonts w:ascii="Times New Roman" w:hAnsi="Times New Roman" w:cs="Times New Roman"/>
          <w:sz w:val="24"/>
          <w:szCs w:val="24"/>
        </w:rPr>
        <w:t xml:space="preserve">’ </w:t>
      </w:r>
      <w:r w:rsidR="00CE1A0F">
        <w:rPr>
          <w:rFonts w:ascii="Times New Roman" w:hAnsi="Times New Roman" w:cs="Times New Roman"/>
          <w:sz w:val="24"/>
          <w:szCs w:val="24"/>
        </w:rPr>
        <w:lastRenderedPageBreak/>
        <w:t>in all its forms was</w:t>
      </w:r>
      <w:r w:rsidR="00551624">
        <w:rPr>
          <w:rFonts w:ascii="Times New Roman" w:hAnsi="Times New Roman" w:cs="Times New Roman"/>
          <w:sz w:val="24"/>
          <w:szCs w:val="24"/>
        </w:rPr>
        <w:t xml:space="preserve"> </w:t>
      </w:r>
      <w:r w:rsidR="009612D3" w:rsidRPr="00A822D5">
        <w:rPr>
          <w:rFonts w:ascii="Times New Roman" w:hAnsi="Times New Roman" w:cs="Times New Roman"/>
          <w:sz w:val="24"/>
          <w:szCs w:val="24"/>
        </w:rPr>
        <w:t xml:space="preserve">the insistence that the Father has unrivalled priority in the Godhead. He is pre-eminently and supremely God; the Son is </w:t>
      </w:r>
      <w:r w:rsidR="004F52B9" w:rsidRPr="00A822D5">
        <w:rPr>
          <w:rFonts w:ascii="Times New Roman" w:hAnsi="Times New Roman" w:cs="Times New Roman"/>
          <w:sz w:val="24"/>
          <w:szCs w:val="24"/>
        </w:rPr>
        <w:t xml:space="preserve">subordinate </w:t>
      </w:r>
      <w:r w:rsidR="009612D3" w:rsidRPr="00A822D5">
        <w:rPr>
          <w:rFonts w:ascii="Times New Roman" w:hAnsi="Times New Roman" w:cs="Times New Roman"/>
          <w:sz w:val="24"/>
          <w:szCs w:val="24"/>
        </w:rPr>
        <w:t>God</w:t>
      </w:r>
      <w:r w:rsidR="004F52B9" w:rsidRPr="00A822D5">
        <w:rPr>
          <w:rFonts w:ascii="Times New Roman" w:hAnsi="Times New Roman" w:cs="Times New Roman"/>
          <w:sz w:val="24"/>
          <w:szCs w:val="24"/>
        </w:rPr>
        <w:t>.</w:t>
      </w:r>
      <w:r w:rsidR="009612D3" w:rsidRPr="00A822D5">
        <w:rPr>
          <w:rFonts w:ascii="Times New Roman" w:hAnsi="Times New Roman" w:cs="Times New Roman"/>
          <w:sz w:val="24"/>
          <w:szCs w:val="24"/>
        </w:rPr>
        <w:t xml:space="preserve"> </w:t>
      </w:r>
      <w:r w:rsidR="00FA32EA" w:rsidRPr="00A822D5">
        <w:rPr>
          <w:rFonts w:ascii="Times New Roman" w:hAnsi="Times New Roman" w:cs="Times New Roman"/>
          <w:sz w:val="24"/>
          <w:szCs w:val="24"/>
        </w:rPr>
        <w:t xml:space="preserve">This closely reflects Ovey’s own position. </w:t>
      </w:r>
      <w:r w:rsidR="009612D3" w:rsidRPr="00A822D5">
        <w:rPr>
          <w:rFonts w:ascii="Times New Roman" w:hAnsi="Times New Roman" w:cs="Times New Roman"/>
          <w:sz w:val="24"/>
          <w:szCs w:val="24"/>
        </w:rPr>
        <w:t>J. A. McGuckin says that despite its ‘shifting expressions</w:t>
      </w:r>
      <w:r w:rsidR="0088199A">
        <w:rPr>
          <w:rFonts w:ascii="Times New Roman" w:hAnsi="Times New Roman" w:cs="Times New Roman"/>
          <w:sz w:val="24"/>
          <w:szCs w:val="24"/>
        </w:rPr>
        <w:t>,</w:t>
      </w:r>
      <w:r w:rsidR="009612D3" w:rsidRPr="00A822D5">
        <w:rPr>
          <w:rFonts w:ascii="Times New Roman" w:hAnsi="Times New Roman" w:cs="Times New Roman"/>
          <w:sz w:val="24"/>
          <w:szCs w:val="24"/>
        </w:rPr>
        <w:t xml:space="preserve"> fourth century Arianism’</w:t>
      </w:r>
      <w:r w:rsidR="0088199A">
        <w:rPr>
          <w:rFonts w:ascii="Times New Roman" w:hAnsi="Times New Roman" w:cs="Times New Roman"/>
          <w:sz w:val="24"/>
          <w:szCs w:val="24"/>
        </w:rPr>
        <w:t>,</w:t>
      </w:r>
      <w:r w:rsidR="009612D3" w:rsidRPr="00A822D5">
        <w:rPr>
          <w:rFonts w:ascii="Times New Roman" w:hAnsi="Times New Roman" w:cs="Times New Roman"/>
          <w:sz w:val="24"/>
          <w:szCs w:val="24"/>
        </w:rPr>
        <w:t xml:space="preserve"> with one voice attributed ‘an inferior </w:t>
      </w:r>
      <w:r w:rsidR="009612D3" w:rsidRPr="00A822D5">
        <w:rPr>
          <w:rFonts w:ascii="Times New Roman" w:hAnsi="Times New Roman" w:cs="Times New Roman"/>
          <w:i/>
          <w:sz w:val="24"/>
          <w:szCs w:val="24"/>
        </w:rPr>
        <w:t>status</w:t>
      </w:r>
      <w:r w:rsidR="009612D3" w:rsidRPr="00A822D5">
        <w:rPr>
          <w:rFonts w:ascii="Times New Roman" w:hAnsi="Times New Roman" w:cs="Times New Roman"/>
          <w:sz w:val="24"/>
          <w:szCs w:val="24"/>
        </w:rPr>
        <w:t xml:space="preserve"> … to the Son of God’.</w:t>
      </w:r>
      <w:r w:rsidR="009612D3" w:rsidRPr="00A822D5">
        <w:rPr>
          <w:rStyle w:val="FootnoteReference"/>
          <w:rFonts w:ascii="Times New Roman" w:hAnsi="Times New Roman" w:cs="Times New Roman"/>
          <w:sz w:val="24"/>
          <w:szCs w:val="24"/>
        </w:rPr>
        <w:footnoteReference w:id="12"/>
      </w:r>
      <w:r w:rsidR="009612D3" w:rsidRPr="00A822D5">
        <w:rPr>
          <w:rFonts w:ascii="Times New Roman" w:hAnsi="Times New Roman" w:cs="Times New Roman"/>
          <w:sz w:val="24"/>
          <w:szCs w:val="24"/>
        </w:rPr>
        <w:t xml:space="preserve"> </w:t>
      </w:r>
      <w:r w:rsidR="002913A1" w:rsidRPr="00A822D5">
        <w:rPr>
          <w:rFonts w:ascii="Times New Roman" w:hAnsi="Times New Roman" w:cs="Times New Roman"/>
          <w:sz w:val="24"/>
          <w:szCs w:val="24"/>
        </w:rPr>
        <w:t>Lewis Ayres reaches much the same conclusion. He says all the so-called Arians of the fourth century emphasised the ‘difference between Father and Son … mak</w:t>
      </w:r>
      <w:bookmarkStart w:id="0" w:name="_GoBack"/>
      <w:bookmarkEnd w:id="0"/>
      <w:r w:rsidR="002913A1" w:rsidRPr="00A822D5">
        <w:rPr>
          <w:rFonts w:ascii="Times New Roman" w:hAnsi="Times New Roman" w:cs="Times New Roman"/>
          <w:sz w:val="24"/>
          <w:szCs w:val="24"/>
        </w:rPr>
        <w:t>[ing] use of relational language, frequently of a hierarchical nature’.</w:t>
      </w:r>
      <w:r w:rsidR="002913A1" w:rsidRPr="00A822D5">
        <w:rPr>
          <w:rStyle w:val="FootnoteReference"/>
          <w:rFonts w:ascii="Times New Roman" w:hAnsi="Times New Roman" w:cs="Times New Roman"/>
          <w:sz w:val="24"/>
          <w:szCs w:val="24"/>
        </w:rPr>
        <w:footnoteReference w:id="13"/>
      </w:r>
      <w:r w:rsidR="009612D3" w:rsidRPr="00A822D5">
        <w:rPr>
          <w:rFonts w:ascii="Times New Roman" w:hAnsi="Times New Roman" w:cs="Times New Roman"/>
          <w:b/>
          <w:sz w:val="24"/>
          <w:szCs w:val="24"/>
        </w:rPr>
        <w:t xml:space="preserve">  </w:t>
      </w:r>
      <w:r w:rsidR="009612D3" w:rsidRPr="00A822D5">
        <w:rPr>
          <w:rFonts w:ascii="Times New Roman" w:hAnsi="Times New Roman" w:cs="Times New Roman"/>
          <w:sz w:val="24"/>
          <w:szCs w:val="24"/>
        </w:rPr>
        <w:t xml:space="preserve">Letham </w:t>
      </w:r>
      <w:r w:rsidR="002913A1" w:rsidRPr="00A822D5">
        <w:rPr>
          <w:rFonts w:ascii="Times New Roman" w:hAnsi="Times New Roman" w:cs="Times New Roman"/>
          <w:sz w:val="24"/>
          <w:szCs w:val="24"/>
        </w:rPr>
        <w:t xml:space="preserve">makes the same point even more starkly. </w:t>
      </w:r>
      <w:r w:rsidR="004920BA" w:rsidRPr="00A822D5">
        <w:rPr>
          <w:rFonts w:ascii="Times New Roman" w:hAnsi="Times New Roman" w:cs="Times New Roman"/>
          <w:sz w:val="24"/>
          <w:szCs w:val="24"/>
        </w:rPr>
        <w:t>He says</w:t>
      </w:r>
      <w:r w:rsidR="0088199A">
        <w:rPr>
          <w:rFonts w:ascii="Times New Roman" w:hAnsi="Times New Roman" w:cs="Times New Roman"/>
          <w:sz w:val="24"/>
          <w:szCs w:val="24"/>
        </w:rPr>
        <w:t xml:space="preserve"> that</w:t>
      </w:r>
      <w:r w:rsidR="004920BA" w:rsidRPr="00A822D5">
        <w:rPr>
          <w:rFonts w:ascii="Times New Roman" w:hAnsi="Times New Roman" w:cs="Times New Roman"/>
          <w:sz w:val="24"/>
          <w:szCs w:val="24"/>
        </w:rPr>
        <w:t xml:space="preserve"> w</w:t>
      </w:r>
      <w:r w:rsidR="002913A1" w:rsidRPr="00A822D5">
        <w:rPr>
          <w:rFonts w:ascii="Times New Roman" w:hAnsi="Times New Roman" w:cs="Times New Roman"/>
          <w:sz w:val="24"/>
          <w:szCs w:val="24"/>
        </w:rPr>
        <w:t xml:space="preserve">hat was common </w:t>
      </w:r>
      <w:r w:rsidR="004920BA" w:rsidRPr="00A822D5">
        <w:rPr>
          <w:rFonts w:ascii="Times New Roman" w:hAnsi="Times New Roman" w:cs="Times New Roman"/>
          <w:sz w:val="24"/>
          <w:szCs w:val="24"/>
        </w:rPr>
        <w:t>for</w:t>
      </w:r>
      <w:r w:rsidR="009612D3" w:rsidRPr="00A822D5">
        <w:rPr>
          <w:rFonts w:ascii="Times New Roman" w:hAnsi="Times New Roman" w:cs="Times New Roman"/>
          <w:sz w:val="24"/>
          <w:szCs w:val="24"/>
        </w:rPr>
        <w:t xml:space="preserve"> fourth century ‘Arians of all shapes </w:t>
      </w:r>
      <w:r w:rsidR="004920BA" w:rsidRPr="00A822D5">
        <w:rPr>
          <w:rFonts w:ascii="Times New Roman" w:hAnsi="Times New Roman" w:cs="Times New Roman"/>
          <w:sz w:val="24"/>
          <w:szCs w:val="24"/>
        </w:rPr>
        <w:t xml:space="preserve">[was that they] </w:t>
      </w:r>
      <w:r w:rsidR="009612D3" w:rsidRPr="00A822D5">
        <w:rPr>
          <w:rFonts w:ascii="Times New Roman" w:hAnsi="Times New Roman" w:cs="Times New Roman"/>
          <w:sz w:val="24"/>
          <w:szCs w:val="24"/>
        </w:rPr>
        <w:t>froze the triad into a hierarchy;’</w:t>
      </w:r>
      <w:r w:rsidR="009612D3" w:rsidRPr="00A822D5">
        <w:rPr>
          <w:rStyle w:val="FootnoteReference"/>
          <w:rFonts w:ascii="Times New Roman" w:hAnsi="Times New Roman" w:cs="Times New Roman"/>
          <w:sz w:val="24"/>
          <w:szCs w:val="24"/>
        </w:rPr>
        <w:footnoteReference w:id="14"/>
      </w:r>
      <w:r w:rsidR="009612D3" w:rsidRPr="00A822D5">
        <w:rPr>
          <w:rFonts w:ascii="Times New Roman" w:hAnsi="Times New Roman" w:cs="Times New Roman"/>
          <w:sz w:val="24"/>
          <w:szCs w:val="24"/>
        </w:rPr>
        <w:t xml:space="preserve"> they all held that ‘the Son was of a lesser rank or status than the Father.’</w:t>
      </w:r>
      <w:r w:rsidR="009612D3" w:rsidRPr="00A822D5">
        <w:rPr>
          <w:rStyle w:val="FootnoteReference"/>
          <w:rFonts w:ascii="Times New Roman" w:hAnsi="Times New Roman" w:cs="Times New Roman"/>
          <w:sz w:val="24"/>
          <w:szCs w:val="24"/>
        </w:rPr>
        <w:footnoteReference w:id="15"/>
      </w:r>
      <w:r w:rsidR="009612D3" w:rsidRPr="00A822D5">
        <w:rPr>
          <w:rFonts w:ascii="Times New Roman" w:hAnsi="Times New Roman" w:cs="Times New Roman"/>
          <w:sz w:val="24"/>
          <w:szCs w:val="24"/>
        </w:rPr>
        <w:t xml:space="preserve"> </w:t>
      </w:r>
      <w:r w:rsidR="009612D3" w:rsidRPr="00115223">
        <w:rPr>
          <w:rFonts w:ascii="Times New Roman" w:hAnsi="Times New Roman" w:cs="Times New Roman"/>
          <w:i/>
          <w:sz w:val="24"/>
          <w:szCs w:val="24"/>
        </w:rPr>
        <w:t>None of these well-informed scholars identify the creaturely status of the Son as the primary error of the so-called forth century ‘Arians’.</w:t>
      </w:r>
    </w:p>
    <w:p w:rsidR="00544CBF" w:rsidRPr="00A822D5" w:rsidRDefault="00544CBF" w:rsidP="00EB7DF2">
      <w:pPr>
        <w:spacing w:line="360" w:lineRule="auto"/>
        <w:rPr>
          <w:rFonts w:ascii="Times New Roman" w:hAnsi="Times New Roman" w:cs="Times New Roman"/>
          <w:b/>
          <w:sz w:val="24"/>
          <w:szCs w:val="24"/>
        </w:rPr>
      </w:pPr>
      <w:r w:rsidRPr="00A822D5">
        <w:rPr>
          <w:rFonts w:ascii="Times New Roman" w:hAnsi="Times New Roman" w:cs="Times New Roman"/>
          <w:b/>
          <w:sz w:val="24"/>
          <w:szCs w:val="24"/>
        </w:rPr>
        <w:t>1</w:t>
      </w:r>
      <w:r w:rsidR="00A60848" w:rsidRPr="00A822D5">
        <w:rPr>
          <w:rFonts w:ascii="Times New Roman" w:hAnsi="Times New Roman" w:cs="Times New Roman"/>
          <w:b/>
          <w:sz w:val="24"/>
          <w:szCs w:val="24"/>
        </w:rPr>
        <w:t>.</w:t>
      </w:r>
      <w:r w:rsidRPr="00A822D5">
        <w:rPr>
          <w:rFonts w:ascii="Times New Roman" w:hAnsi="Times New Roman" w:cs="Times New Roman"/>
          <w:b/>
          <w:sz w:val="24"/>
          <w:szCs w:val="24"/>
        </w:rPr>
        <w:t xml:space="preserve"> The Synodal evidence.</w:t>
      </w:r>
    </w:p>
    <w:p w:rsidR="00210665" w:rsidRPr="00A822D5" w:rsidRDefault="0031717B" w:rsidP="0062522A">
      <w:p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The creeds which </w:t>
      </w:r>
      <w:r w:rsidR="00231CE8" w:rsidRPr="00A822D5">
        <w:rPr>
          <w:rFonts w:ascii="Times New Roman" w:hAnsi="Times New Roman" w:cs="Times New Roman"/>
          <w:sz w:val="24"/>
          <w:szCs w:val="24"/>
        </w:rPr>
        <w:t xml:space="preserve">Michal Ovey </w:t>
      </w:r>
      <w:r w:rsidR="00BB638E" w:rsidRPr="00A822D5">
        <w:rPr>
          <w:rFonts w:ascii="Times New Roman" w:hAnsi="Times New Roman" w:cs="Times New Roman"/>
          <w:sz w:val="24"/>
          <w:szCs w:val="24"/>
        </w:rPr>
        <w:t>quotes</w:t>
      </w:r>
      <w:r w:rsidR="001144CB" w:rsidRPr="00A822D5">
        <w:rPr>
          <w:rFonts w:ascii="Times New Roman" w:hAnsi="Times New Roman" w:cs="Times New Roman"/>
          <w:sz w:val="24"/>
          <w:szCs w:val="24"/>
        </w:rPr>
        <w:t xml:space="preserve"> </w:t>
      </w:r>
      <w:r w:rsidR="00231CE8" w:rsidRPr="00A822D5">
        <w:rPr>
          <w:rFonts w:ascii="Times New Roman" w:hAnsi="Times New Roman" w:cs="Times New Roman"/>
          <w:sz w:val="24"/>
          <w:szCs w:val="24"/>
        </w:rPr>
        <w:t>must</w:t>
      </w:r>
      <w:r w:rsidR="001144CB" w:rsidRPr="00A822D5">
        <w:rPr>
          <w:rFonts w:ascii="Times New Roman" w:hAnsi="Times New Roman" w:cs="Times New Roman"/>
          <w:sz w:val="24"/>
          <w:szCs w:val="24"/>
        </w:rPr>
        <w:t xml:space="preserve"> first </w:t>
      </w:r>
      <w:r w:rsidRPr="00A822D5">
        <w:rPr>
          <w:rFonts w:ascii="Times New Roman" w:hAnsi="Times New Roman" w:cs="Times New Roman"/>
          <w:sz w:val="24"/>
          <w:szCs w:val="24"/>
        </w:rPr>
        <w:t xml:space="preserve">be </w:t>
      </w:r>
      <w:r w:rsidR="001144CB" w:rsidRPr="00A822D5">
        <w:rPr>
          <w:rFonts w:ascii="Times New Roman" w:hAnsi="Times New Roman" w:cs="Times New Roman"/>
          <w:sz w:val="24"/>
          <w:szCs w:val="24"/>
        </w:rPr>
        <w:t>place</w:t>
      </w:r>
      <w:r w:rsidRPr="00A822D5">
        <w:rPr>
          <w:rFonts w:ascii="Times New Roman" w:hAnsi="Times New Roman" w:cs="Times New Roman"/>
          <w:sz w:val="24"/>
          <w:szCs w:val="24"/>
        </w:rPr>
        <w:t>d</w:t>
      </w:r>
      <w:r w:rsidR="001144CB" w:rsidRPr="00A822D5">
        <w:rPr>
          <w:rFonts w:ascii="Times New Roman" w:hAnsi="Times New Roman" w:cs="Times New Roman"/>
          <w:sz w:val="24"/>
          <w:szCs w:val="24"/>
        </w:rPr>
        <w:t xml:space="preserve"> in </w:t>
      </w:r>
      <w:r w:rsidRPr="00A822D5">
        <w:rPr>
          <w:rFonts w:ascii="Times New Roman" w:hAnsi="Times New Roman" w:cs="Times New Roman"/>
          <w:sz w:val="24"/>
          <w:szCs w:val="24"/>
        </w:rPr>
        <w:t xml:space="preserve">historical and theological </w:t>
      </w:r>
      <w:r w:rsidR="001144CB" w:rsidRPr="00A822D5">
        <w:rPr>
          <w:rFonts w:ascii="Times New Roman" w:hAnsi="Times New Roman" w:cs="Times New Roman"/>
          <w:sz w:val="24"/>
          <w:szCs w:val="24"/>
        </w:rPr>
        <w:t xml:space="preserve">context. </w:t>
      </w:r>
      <w:r w:rsidR="00231CE8" w:rsidRPr="00A822D5">
        <w:rPr>
          <w:rFonts w:ascii="Times New Roman" w:hAnsi="Times New Roman" w:cs="Times New Roman"/>
          <w:sz w:val="24"/>
          <w:szCs w:val="24"/>
        </w:rPr>
        <w:t xml:space="preserve"> </w:t>
      </w:r>
      <w:r w:rsidR="001144CB" w:rsidRPr="00A822D5">
        <w:rPr>
          <w:rFonts w:ascii="Times New Roman" w:hAnsi="Times New Roman" w:cs="Times New Roman"/>
          <w:sz w:val="24"/>
          <w:szCs w:val="24"/>
        </w:rPr>
        <w:t>They were all c</w:t>
      </w:r>
      <w:r w:rsidR="00AD5B3C" w:rsidRPr="00A822D5">
        <w:rPr>
          <w:rFonts w:ascii="Times New Roman" w:hAnsi="Times New Roman" w:cs="Times New Roman"/>
          <w:sz w:val="24"/>
          <w:szCs w:val="24"/>
        </w:rPr>
        <w:t>omposed between 340 and 3</w:t>
      </w:r>
      <w:r w:rsidR="00C63EEA" w:rsidRPr="00A822D5">
        <w:rPr>
          <w:rFonts w:ascii="Times New Roman" w:hAnsi="Times New Roman" w:cs="Times New Roman"/>
          <w:sz w:val="24"/>
          <w:szCs w:val="24"/>
        </w:rPr>
        <w:t>57</w:t>
      </w:r>
      <w:r w:rsidR="001144CB" w:rsidRPr="00A822D5">
        <w:rPr>
          <w:rFonts w:ascii="Times New Roman" w:hAnsi="Times New Roman" w:cs="Times New Roman"/>
          <w:sz w:val="24"/>
          <w:szCs w:val="24"/>
        </w:rPr>
        <w:t xml:space="preserve"> when most bishops, especially in the East, were not supportive of the creed of Nicea and were hostile to Athanasius. In this period the key issues raised by Arius had not been resolved. The bishops were looking for a middle way between the threat of Sabellianism at one extreme and </w:t>
      </w:r>
      <w:r w:rsidR="003603E6" w:rsidRPr="00A822D5">
        <w:rPr>
          <w:rFonts w:ascii="Times New Roman" w:hAnsi="Times New Roman" w:cs="Times New Roman"/>
          <w:sz w:val="24"/>
          <w:szCs w:val="24"/>
        </w:rPr>
        <w:t>the</w:t>
      </w:r>
      <w:r w:rsidR="001144CB" w:rsidRPr="00A822D5">
        <w:rPr>
          <w:rFonts w:ascii="Times New Roman" w:hAnsi="Times New Roman" w:cs="Times New Roman"/>
          <w:sz w:val="24"/>
          <w:szCs w:val="24"/>
        </w:rPr>
        <w:t xml:space="preserve"> teaching </w:t>
      </w:r>
      <w:r w:rsidR="008D7BC9">
        <w:rPr>
          <w:rFonts w:ascii="Times New Roman" w:hAnsi="Times New Roman" w:cs="Times New Roman"/>
          <w:sz w:val="24"/>
          <w:szCs w:val="24"/>
        </w:rPr>
        <w:t xml:space="preserve">of </w:t>
      </w:r>
      <w:r w:rsidR="00594BF8" w:rsidRPr="00A822D5">
        <w:rPr>
          <w:rFonts w:ascii="Times New Roman" w:hAnsi="Times New Roman" w:cs="Times New Roman"/>
          <w:sz w:val="24"/>
          <w:szCs w:val="24"/>
        </w:rPr>
        <w:t>Arius</w:t>
      </w:r>
      <w:r w:rsidR="00594BF8">
        <w:rPr>
          <w:rFonts w:ascii="Times New Roman" w:hAnsi="Times New Roman" w:cs="Times New Roman"/>
          <w:sz w:val="24"/>
          <w:szCs w:val="24"/>
        </w:rPr>
        <w:t xml:space="preserve"> </w:t>
      </w:r>
      <w:r w:rsidR="00594BF8" w:rsidRPr="00A822D5">
        <w:rPr>
          <w:rFonts w:ascii="Times New Roman" w:hAnsi="Times New Roman" w:cs="Times New Roman"/>
          <w:sz w:val="24"/>
          <w:szCs w:val="24"/>
        </w:rPr>
        <w:t>on</w:t>
      </w:r>
      <w:r w:rsidR="001144CB" w:rsidRPr="00A822D5">
        <w:rPr>
          <w:rFonts w:ascii="Times New Roman" w:hAnsi="Times New Roman" w:cs="Times New Roman"/>
          <w:sz w:val="24"/>
          <w:szCs w:val="24"/>
        </w:rPr>
        <w:t xml:space="preserve"> the other. They could not endorse the use of the term </w:t>
      </w:r>
      <w:r w:rsidR="001144CB" w:rsidRPr="00A822D5">
        <w:rPr>
          <w:rFonts w:ascii="Times New Roman" w:hAnsi="Times New Roman" w:cs="Times New Roman"/>
          <w:i/>
          <w:sz w:val="24"/>
          <w:szCs w:val="24"/>
        </w:rPr>
        <w:t xml:space="preserve">homoousios </w:t>
      </w:r>
      <w:r w:rsidR="001144CB" w:rsidRPr="00A822D5">
        <w:rPr>
          <w:rFonts w:ascii="Times New Roman" w:hAnsi="Times New Roman" w:cs="Times New Roman"/>
          <w:sz w:val="24"/>
          <w:szCs w:val="24"/>
        </w:rPr>
        <w:t>(one in being) because they feared it opened the door to Sabellianism</w:t>
      </w:r>
      <w:r w:rsidR="001144CB" w:rsidRPr="00A822D5">
        <w:rPr>
          <w:rFonts w:ascii="Times New Roman" w:hAnsi="Times New Roman" w:cs="Times New Roman"/>
          <w:i/>
          <w:sz w:val="24"/>
          <w:szCs w:val="24"/>
        </w:rPr>
        <w:t xml:space="preserve">. </w:t>
      </w:r>
      <w:r w:rsidR="001144CB" w:rsidRPr="00A822D5">
        <w:rPr>
          <w:rFonts w:ascii="Times New Roman" w:hAnsi="Times New Roman" w:cs="Times New Roman"/>
          <w:sz w:val="24"/>
          <w:szCs w:val="24"/>
        </w:rPr>
        <w:t>And they could not endorse doctrines popularised by Arius that had been anathematised at the Council of Nicea</w:t>
      </w:r>
      <w:r w:rsidR="00277C88" w:rsidRPr="00A822D5">
        <w:rPr>
          <w:rFonts w:ascii="Times New Roman" w:hAnsi="Times New Roman" w:cs="Times New Roman"/>
          <w:sz w:val="24"/>
          <w:szCs w:val="24"/>
        </w:rPr>
        <w:t xml:space="preserve">, especially that </w:t>
      </w:r>
      <w:r w:rsidR="00A60848" w:rsidRPr="00A822D5">
        <w:rPr>
          <w:rFonts w:ascii="Times New Roman" w:hAnsi="Times New Roman" w:cs="Times New Roman"/>
          <w:sz w:val="24"/>
          <w:szCs w:val="24"/>
        </w:rPr>
        <w:t>Jesus</w:t>
      </w:r>
      <w:r w:rsidR="00277C88" w:rsidRPr="00A822D5">
        <w:rPr>
          <w:rFonts w:ascii="Times New Roman" w:hAnsi="Times New Roman" w:cs="Times New Roman"/>
          <w:sz w:val="24"/>
          <w:szCs w:val="24"/>
        </w:rPr>
        <w:t xml:space="preserve"> was a creature, made in time</w:t>
      </w:r>
      <w:r w:rsidR="001144CB" w:rsidRPr="00A822D5">
        <w:rPr>
          <w:rFonts w:ascii="Times New Roman" w:hAnsi="Times New Roman" w:cs="Times New Roman"/>
          <w:sz w:val="24"/>
          <w:szCs w:val="24"/>
        </w:rPr>
        <w:t>.</w:t>
      </w:r>
      <w:r w:rsidR="001144CB" w:rsidRPr="00A822D5">
        <w:rPr>
          <w:rFonts w:ascii="Times New Roman" w:hAnsi="Times New Roman" w:cs="Times New Roman"/>
          <w:i/>
          <w:sz w:val="24"/>
          <w:szCs w:val="24"/>
        </w:rPr>
        <w:t xml:space="preserve"> </w:t>
      </w:r>
      <w:r w:rsidR="001144CB" w:rsidRPr="00A822D5">
        <w:rPr>
          <w:rFonts w:ascii="Times New Roman" w:hAnsi="Times New Roman" w:cs="Times New Roman"/>
          <w:sz w:val="24"/>
          <w:szCs w:val="24"/>
        </w:rPr>
        <w:t xml:space="preserve">Their solution was to confess that the Son is begotten of the Father, true God and the creator of all things and yet subordinate to the Father. </w:t>
      </w:r>
      <w:r w:rsidR="00C26583" w:rsidRPr="00A822D5">
        <w:rPr>
          <w:rFonts w:ascii="Times New Roman" w:hAnsi="Times New Roman" w:cs="Times New Roman"/>
          <w:sz w:val="24"/>
          <w:szCs w:val="24"/>
        </w:rPr>
        <w:t>In the Second Sirmium creed of 357, to which Ovey appeals, this teaching came into focus and is named by modern patristic sch</w:t>
      </w:r>
      <w:r w:rsidR="00277C88" w:rsidRPr="00A822D5">
        <w:rPr>
          <w:rFonts w:ascii="Times New Roman" w:hAnsi="Times New Roman" w:cs="Times New Roman"/>
          <w:sz w:val="24"/>
          <w:szCs w:val="24"/>
        </w:rPr>
        <w:t>o</w:t>
      </w:r>
      <w:r w:rsidR="00C26583" w:rsidRPr="00A822D5">
        <w:rPr>
          <w:rFonts w:ascii="Times New Roman" w:hAnsi="Times New Roman" w:cs="Times New Roman"/>
          <w:sz w:val="24"/>
          <w:szCs w:val="24"/>
        </w:rPr>
        <w:t>lars,</w:t>
      </w:r>
      <w:r w:rsidR="00277C88" w:rsidRPr="00A822D5">
        <w:rPr>
          <w:rFonts w:ascii="Times New Roman" w:hAnsi="Times New Roman" w:cs="Times New Roman"/>
          <w:sz w:val="24"/>
          <w:szCs w:val="24"/>
        </w:rPr>
        <w:t xml:space="preserve"> ‘</w:t>
      </w:r>
      <w:r w:rsidR="00277C88" w:rsidRPr="00A822D5">
        <w:rPr>
          <w:rFonts w:ascii="Times New Roman" w:hAnsi="Times New Roman" w:cs="Times New Roman"/>
          <w:i/>
          <w:sz w:val="24"/>
          <w:szCs w:val="24"/>
        </w:rPr>
        <w:t>Homo</w:t>
      </w:r>
      <w:r w:rsidR="00C26583" w:rsidRPr="00A822D5">
        <w:rPr>
          <w:rFonts w:ascii="Times New Roman" w:hAnsi="Times New Roman" w:cs="Times New Roman"/>
          <w:i/>
          <w:sz w:val="24"/>
          <w:szCs w:val="24"/>
        </w:rPr>
        <w:t>ian</w:t>
      </w:r>
      <w:r w:rsidR="00C26583" w:rsidRPr="00A822D5">
        <w:rPr>
          <w:rFonts w:ascii="Times New Roman" w:hAnsi="Times New Roman" w:cs="Times New Roman"/>
          <w:sz w:val="24"/>
          <w:szCs w:val="24"/>
        </w:rPr>
        <w:t xml:space="preserve"> </w:t>
      </w:r>
      <w:r w:rsidR="00277C88" w:rsidRPr="00A822D5">
        <w:rPr>
          <w:rFonts w:ascii="Times New Roman" w:hAnsi="Times New Roman" w:cs="Times New Roman"/>
          <w:sz w:val="24"/>
          <w:szCs w:val="24"/>
        </w:rPr>
        <w:t>Arianism’</w:t>
      </w:r>
      <w:r w:rsidR="00C26583" w:rsidRPr="00A822D5">
        <w:rPr>
          <w:rFonts w:ascii="Times New Roman" w:hAnsi="Times New Roman" w:cs="Times New Roman"/>
          <w:sz w:val="24"/>
          <w:szCs w:val="24"/>
        </w:rPr>
        <w:t>.</w:t>
      </w:r>
      <w:r w:rsidR="00E25D17" w:rsidRPr="00A822D5">
        <w:rPr>
          <w:rStyle w:val="FootnoteReference"/>
          <w:rFonts w:ascii="Times New Roman" w:hAnsi="Times New Roman" w:cs="Times New Roman"/>
          <w:sz w:val="24"/>
          <w:szCs w:val="24"/>
        </w:rPr>
        <w:footnoteReference w:id="16"/>
      </w:r>
      <w:r w:rsidR="00C26583" w:rsidRPr="00A822D5">
        <w:rPr>
          <w:rFonts w:ascii="Times New Roman" w:hAnsi="Times New Roman" w:cs="Times New Roman"/>
          <w:sz w:val="24"/>
          <w:szCs w:val="24"/>
        </w:rPr>
        <w:t xml:space="preserve"> </w:t>
      </w:r>
      <w:r w:rsidR="007C22C9" w:rsidRPr="00A822D5">
        <w:rPr>
          <w:rFonts w:ascii="Times New Roman" w:hAnsi="Times New Roman" w:cs="Times New Roman"/>
          <w:sz w:val="24"/>
          <w:szCs w:val="24"/>
        </w:rPr>
        <w:t>The</w:t>
      </w:r>
      <w:r w:rsidR="00702AEA" w:rsidRPr="00A822D5">
        <w:rPr>
          <w:rFonts w:ascii="Times New Roman" w:hAnsi="Times New Roman" w:cs="Times New Roman"/>
          <w:sz w:val="24"/>
          <w:szCs w:val="24"/>
        </w:rPr>
        <w:t xml:space="preserve"> </w:t>
      </w:r>
      <w:r w:rsidR="00702AEA" w:rsidRPr="00A822D5">
        <w:rPr>
          <w:rFonts w:ascii="Times New Roman" w:hAnsi="Times New Roman" w:cs="Times New Roman"/>
          <w:i/>
          <w:sz w:val="24"/>
          <w:szCs w:val="24"/>
        </w:rPr>
        <w:t>Homoians</w:t>
      </w:r>
      <w:r w:rsidR="007C22C9" w:rsidRPr="00A822D5">
        <w:rPr>
          <w:rFonts w:ascii="Times New Roman" w:hAnsi="Times New Roman" w:cs="Times New Roman"/>
          <w:i/>
          <w:sz w:val="24"/>
          <w:szCs w:val="24"/>
        </w:rPr>
        <w:t xml:space="preserve"> </w:t>
      </w:r>
      <w:r w:rsidRPr="00A822D5">
        <w:rPr>
          <w:rFonts w:ascii="Times New Roman" w:hAnsi="Times New Roman" w:cs="Times New Roman"/>
          <w:sz w:val="24"/>
          <w:szCs w:val="24"/>
        </w:rPr>
        <w:t>confessed the Son to be God and the creator of all things</w:t>
      </w:r>
      <w:r w:rsidR="008D7BC9">
        <w:rPr>
          <w:rFonts w:ascii="Times New Roman" w:hAnsi="Times New Roman" w:cs="Times New Roman"/>
          <w:sz w:val="24"/>
          <w:szCs w:val="24"/>
        </w:rPr>
        <w:t>,</w:t>
      </w:r>
      <w:r w:rsidRPr="00A822D5">
        <w:rPr>
          <w:rFonts w:ascii="Times New Roman" w:hAnsi="Times New Roman" w:cs="Times New Roman"/>
          <w:sz w:val="24"/>
          <w:szCs w:val="24"/>
        </w:rPr>
        <w:t xml:space="preserve"> but they could not confess him as </w:t>
      </w:r>
      <w:r w:rsidR="00702AEA" w:rsidRPr="00A822D5">
        <w:rPr>
          <w:rFonts w:ascii="Times New Roman" w:hAnsi="Times New Roman" w:cs="Times New Roman"/>
          <w:sz w:val="24"/>
          <w:szCs w:val="24"/>
        </w:rPr>
        <w:t>‘</w:t>
      </w:r>
      <w:r w:rsidR="007C22C9" w:rsidRPr="00A822D5">
        <w:rPr>
          <w:rFonts w:ascii="Times New Roman" w:hAnsi="Times New Roman" w:cs="Times New Roman"/>
          <w:sz w:val="24"/>
          <w:szCs w:val="24"/>
        </w:rPr>
        <w:t>one</w:t>
      </w:r>
      <w:r w:rsidR="00C26583" w:rsidRPr="00A822D5">
        <w:rPr>
          <w:rFonts w:ascii="Times New Roman" w:hAnsi="Times New Roman" w:cs="Times New Roman"/>
          <w:sz w:val="24"/>
          <w:szCs w:val="24"/>
        </w:rPr>
        <w:t xml:space="preserve"> in being</w:t>
      </w:r>
      <w:r w:rsidR="00702AEA" w:rsidRPr="00A822D5">
        <w:rPr>
          <w:rFonts w:ascii="Times New Roman" w:hAnsi="Times New Roman" w:cs="Times New Roman"/>
          <w:sz w:val="24"/>
          <w:szCs w:val="24"/>
        </w:rPr>
        <w:t>’</w:t>
      </w:r>
      <w:r w:rsidR="00C26583" w:rsidRPr="00A822D5">
        <w:rPr>
          <w:rFonts w:ascii="Times New Roman" w:hAnsi="Times New Roman" w:cs="Times New Roman"/>
          <w:sz w:val="24"/>
          <w:szCs w:val="24"/>
        </w:rPr>
        <w:t xml:space="preserve"> (</w:t>
      </w:r>
      <w:r w:rsidR="00C26583" w:rsidRPr="00A822D5">
        <w:rPr>
          <w:rFonts w:ascii="Times New Roman" w:hAnsi="Times New Roman" w:cs="Times New Roman"/>
          <w:i/>
          <w:sz w:val="24"/>
          <w:szCs w:val="24"/>
        </w:rPr>
        <w:t>homoousios</w:t>
      </w:r>
      <w:r w:rsidR="00C26583" w:rsidRPr="00A822D5">
        <w:rPr>
          <w:rFonts w:ascii="Times New Roman" w:hAnsi="Times New Roman" w:cs="Times New Roman"/>
          <w:sz w:val="24"/>
          <w:szCs w:val="24"/>
        </w:rPr>
        <w:t>)</w:t>
      </w:r>
      <w:r w:rsidRPr="00A822D5">
        <w:rPr>
          <w:rFonts w:ascii="Times New Roman" w:hAnsi="Times New Roman" w:cs="Times New Roman"/>
          <w:sz w:val="24"/>
          <w:szCs w:val="24"/>
        </w:rPr>
        <w:t xml:space="preserve"> with the Father</w:t>
      </w:r>
      <w:r w:rsidR="00702AEA" w:rsidRPr="00A822D5">
        <w:rPr>
          <w:rFonts w:ascii="Times New Roman" w:hAnsi="Times New Roman" w:cs="Times New Roman"/>
          <w:sz w:val="24"/>
          <w:szCs w:val="24"/>
        </w:rPr>
        <w:t>. Instead, they spoke</w:t>
      </w:r>
      <w:r w:rsidR="007C22C9" w:rsidRPr="00A822D5">
        <w:rPr>
          <w:rFonts w:ascii="Times New Roman" w:hAnsi="Times New Roman" w:cs="Times New Roman"/>
          <w:sz w:val="24"/>
          <w:szCs w:val="24"/>
        </w:rPr>
        <w:t xml:space="preserve"> of the Son </w:t>
      </w:r>
      <w:r w:rsidR="00702AEA" w:rsidRPr="00A822D5">
        <w:rPr>
          <w:rFonts w:ascii="Times New Roman" w:hAnsi="Times New Roman" w:cs="Times New Roman"/>
          <w:sz w:val="24"/>
          <w:szCs w:val="24"/>
        </w:rPr>
        <w:t xml:space="preserve">as </w:t>
      </w:r>
      <w:r w:rsidR="007C22C9" w:rsidRPr="00A822D5">
        <w:rPr>
          <w:rFonts w:ascii="Times New Roman" w:hAnsi="Times New Roman" w:cs="Times New Roman"/>
          <w:sz w:val="24"/>
          <w:szCs w:val="24"/>
        </w:rPr>
        <w:t>‘like’ (</w:t>
      </w:r>
      <w:r w:rsidR="007C22C9" w:rsidRPr="00A822D5">
        <w:rPr>
          <w:rFonts w:ascii="Times New Roman" w:hAnsi="Times New Roman" w:cs="Times New Roman"/>
          <w:i/>
          <w:sz w:val="24"/>
          <w:szCs w:val="24"/>
        </w:rPr>
        <w:t>homoios</w:t>
      </w:r>
      <w:r w:rsidR="007C22C9" w:rsidRPr="00A822D5">
        <w:rPr>
          <w:rFonts w:ascii="Times New Roman" w:hAnsi="Times New Roman" w:cs="Times New Roman"/>
          <w:sz w:val="24"/>
          <w:szCs w:val="24"/>
        </w:rPr>
        <w:t>) the Father</w:t>
      </w:r>
      <w:r w:rsidR="00C26583" w:rsidRPr="00A822D5">
        <w:rPr>
          <w:rFonts w:ascii="Times New Roman" w:hAnsi="Times New Roman" w:cs="Times New Roman"/>
          <w:sz w:val="24"/>
          <w:szCs w:val="24"/>
        </w:rPr>
        <w:t xml:space="preserve">. </w:t>
      </w:r>
      <w:r w:rsidR="00702AEA" w:rsidRPr="00A822D5">
        <w:rPr>
          <w:rFonts w:ascii="Times New Roman" w:hAnsi="Times New Roman" w:cs="Times New Roman"/>
          <w:sz w:val="24"/>
          <w:szCs w:val="24"/>
        </w:rPr>
        <w:t>This term, Ayres says, had for them ‘a clear subordination emphasis’</w:t>
      </w:r>
      <w:r w:rsidR="0062522A" w:rsidRPr="00A822D5">
        <w:rPr>
          <w:rFonts w:ascii="Times New Roman" w:hAnsi="Times New Roman" w:cs="Times New Roman"/>
          <w:sz w:val="24"/>
          <w:szCs w:val="24"/>
        </w:rPr>
        <w:t>.</w:t>
      </w:r>
      <w:r w:rsidR="00702AEA" w:rsidRPr="00A822D5">
        <w:rPr>
          <w:rStyle w:val="FootnoteReference"/>
          <w:rFonts w:ascii="Times New Roman" w:hAnsi="Times New Roman" w:cs="Times New Roman"/>
          <w:sz w:val="24"/>
          <w:szCs w:val="24"/>
        </w:rPr>
        <w:footnoteReference w:id="17"/>
      </w:r>
      <w:r w:rsidR="0062522A" w:rsidRPr="00A822D5">
        <w:rPr>
          <w:rFonts w:ascii="Times New Roman" w:hAnsi="Times New Roman" w:cs="Times New Roman"/>
          <w:sz w:val="24"/>
          <w:szCs w:val="24"/>
        </w:rPr>
        <w:t xml:space="preserve"> Hanson </w:t>
      </w:r>
      <w:r w:rsidR="002555F7">
        <w:rPr>
          <w:rFonts w:ascii="Times New Roman" w:hAnsi="Times New Roman" w:cs="Times New Roman"/>
          <w:sz w:val="24"/>
          <w:szCs w:val="24"/>
        </w:rPr>
        <w:t xml:space="preserve">sees their insistence on the superordination </w:t>
      </w:r>
      <w:r w:rsidR="002555F7">
        <w:rPr>
          <w:rFonts w:ascii="Times New Roman" w:hAnsi="Times New Roman" w:cs="Times New Roman"/>
          <w:sz w:val="24"/>
          <w:szCs w:val="24"/>
        </w:rPr>
        <w:lastRenderedPageBreak/>
        <w:t xml:space="preserve">of the Father and the subordination of the Son as the primary and central feature of </w:t>
      </w:r>
      <w:r w:rsidR="00594BF8">
        <w:rPr>
          <w:rFonts w:ascii="Times New Roman" w:hAnsi="Times New Roman" w:cs="Times New Roman"/>
          <w:sz w:val="24"/>
          <w:szCs w:val="24"/>
        </w:rPr>
        <w:t>their</w:t>
      </w:r>
      <w:r w:rsidR="00594BF8" w:rsidRPr="00A822D5">
        <w:rPr>
          <w:rFonts w:ascii="Times New Roman" w:hAnsi="Times New Roman" w:cs="Times New Roman"/>
          <w:sz w:val="24"/>
          <w:szCs w:val="24"/>
        </w:rPr>
        <w:t xml:space="preserve"> theology</w:t>
      </w:r>
      <w:r w:rsidR="00654B87" w:rsidRPr="00A822D5">
        <w:rPr>
          <w:rFonts w:ascii="Times New Roman" w:hAnsi="Times New Roman" w:cs="Times New Roman"/>
          <w:sz w:val="24"/>
          <w:szCs w:val="24"/>
        </w:rPr>
        <w:t>.</w:t>
      </w:r>
      <w:r w:rsidR="0062522A" w:rsidRPr="00A822D5">
        <w:rPr>
          <w:rFonts w:ascii="Times New Roman" w:hAnsi="Times New Roman" w:cs="Times New Roman"/>
          <w:sz w:val="24"/>
          <w:szCs w:val="24"/>
        </w:rPr>
        <w:t xml:space="preserve"> He says, ‘the keynote’ of this form of Arianism was ‘a drastic subordination of the Son to the Father’.</w:t>
      </w:r>
      <w:r w:rsidR="0062522A" w:rsidRPr="00A822D5">
        <w:rPr>
          <w:rStyle w:val="FootnoteReference"/>
          <w:rFonts w:ascii="Times New Roman" w:hAnsi="Times New Roman" w:cs="Times New Roman"/>
          <w:sz w:val="24"/>
          <w:szCs w:val="24"/>
        </w:rPr>
        <w:footnoteReference w:id="18"/>
      </w:r>
    </w:p>
    <w:p w:rsidR="00FA32EA" w:rsidRPr="00A822D5" w:rsidRDefault="00FA32EA" w:rsidP="0062522A">
      <w:pPr>
        <w:spacing w:line="360" w:lineRule="auto"/>
        <w:rPr>
          <w:rFonts w:ascii="Times New Roman" w:hAnsi="Times New Roman" w:cs="Times New Roman"/>
          <w:sz w:val="24"/>
          <w:szCs w:val="24"/>
        </w:rPr>
      </w:pPr>
      <w:r w:rsidRPr="00A822D5">
        <w:rPr>
          <w:rFonts w:ascii="Times New Roman" w:hAnsi="Times New Roman" w:cs="Times New Roman"/>
          <w:sz w:val="24"/>
          <w:szCs w:val="24"/>
        </w:rPr>
        <w:t>What we note in reading these creeds and their appended anathemas is tha</w:t>
      </w:r>
      <w:r w:rsidR="00A15D06" w:rsidRPr="00A822D5">
        <w:rPr>
          <w:rFonts w:ascii="Times New Roman" w:hAnsi="Times New Roman" w:cs="Times New Roman"/>
          <w:sz w:val="24"/>
          <w:szCs w:val="24"/>
        </w:rPr>
        <w:t>t</w:t>
      </w:r>
      <w:r w:rsidRPr="00A822D5">
        <w:rPr>
          <w:rFonts w:ascii="Times New Roman" w:hAnsi="Times New Roman" w:cs="Times New Roman"/>
          <w:sz w:val="24"/>
          <w:szCs w:val="24"/>
        </w:rPr>
        <w:t xml:space="preserve"> the creeds themselves are </w:t>
      </w:r>
      <w:r w:rsidR="00A15D06" w:rsidRPr="00A822D5">
        <w:rPr>
          <w:rFonts w:ascii="Times New Roman" w:hAnsi="Times New Roman" w:cs="Times New Roman"/>
          <w:sz w:val="24"/>
          <w:szCs w:val="24"/>
        </w:rPr>
        <w:t>close to the Nicene faith in affirming the Son to be ‘God from God’ and the creator</w:t>
      </w:r>
      <w:r w:rsidR="008D7BC9">
        <w:rPr>
          <w:rFonts w:ascii="Times New Roman" w:hAnsi="Times New Roman" w:cs="Times New Roman"/>
          <w:sz w:val="24"/>
          <w:szCs w:val="24"/>
        </w:rPr>
        <w:t>,</w:t>
      </w:r>
      <w:r w:rsidR="00A15D06" w:rsidRPr="00A822D5">
        <w:rPr>
          <w:rFonts w:ascii="Times New Roman" w:hAnsi="Times New Roman" w:cs="Times New Roman"/>
          <w:sz w:val="24"/>
          <w:szCs w:val="24"/>
        </w:rPr>
        <w:t xml:space="preserve"> and </w:t>
      </w:r>
      <w:r w:rsidR="00056882">
        <w:rPr>
          <w:rFonts w:ascii="Times New Roman" w:hAnsi="Times New Roman" w:cs="Times New Roman"/>
          <w:sz w:val="24"/>
          <w:szCs w:val="24"/>
        </w:rPr>
        <w:t>if clearly subordinationist comments are made they are as a general rule in the anathemas that follow.</w:t>
      </w:r>
      <w:r w:rsidR="00443D6C">
        <w:rPr>
          <w:rStyle w:val="FootnoteReference"/>
          <w:rFonts w:ascii="Times New Roman" w:hAnsi="Times New Roman" w:cs="Times New Roman"/>
          <w:sz w:val="24"/>
          <w:szCs w:val="24"/>
        </w:rPr>
        <w:footnoteReference w:id="19"/>
      </w:r>
      <w:r w:rsidR="00A15D06" w:rsidRPr="00A822D5">
        <w:rPr>
          <w:rFonts w:ascii="Times New Roman" w:hAnsi="Times New Roman" w:cs="Times New Roman"/>
          <w:sz w:val="24"/>
          <w:szCs w:val="24"/>
        </w:rPr>
        <w:t xml:space="preserve"> What this means </w:t>
      </w:r>
      <w:r w:rsidR="00443D6C">
        <w:rPr>
          <w:rFonts w:ascii="Times New Roman" w:hAnsi="Times New Roman" w:cs="Times New Roman"/>
          <w:sz w:val="24"/>
          <w:szCs w:val="24"/>
        </w:rPr>
        <w:t xml:space="preserve">is </w:t>
      </w:r>
      <w:r w:rsidR="00A15D06" w:rsidRPr="00A822D5">
        <w:rPr>
          <w:rFonts w:ascii="Times New Roman" w:hAnsi="Times New Roman" w:cs="Times New Roman"/>
          <w:sz w:val="24"/>
          <w:szCs w:val="24"/>
        </w:rPr>
        <w:t xml:space="preserve">that in each case </w:t>
      </w:r>
      <w:r w:rsidR="00056882">
        <w:rPr>
          <w:rFonts w:ascii="Times New Roman" w:hAnsi="Times New Roman" w:cs="Times New Roman"/>
          <w:sz w:val="24"/>
          <w:szCs w:val="24"/>
        </w:rPr>
        <w:t xml:space="preserve">these documents </w:t>
      </w:r>
      <w:r w:rsidR="00503D6E">
        <w:rPr>
          <w:rFonts w:ascii="Times New Roman" w:hAnsi="Times New Roman" w:cs="Times New Roman"/>
          <w:sz w:val="24"/>
          <w:szCs w:val="24"/>
        </w:rPr>
        <w:t xml:space="preserve">contain </w:t>
      </w:r>
      <w:r w:rsidR="00A15D06" w:rsidRPr="00A822D5">
        <w:rPr>
          <w:rFonts w:ascii="Times New Roman" w:hAnsi="Times New Roman" w:cs="Times New Roman"/>
          <w:sz w:val="24"/>
          <w:szCs w:val="24"/>
        </w:rPr>
        <w:t xml:space="preserve">a strange amalgam of what might be called a ‘soft’ expression of the Nicene faith and </w:t>
      </w:r>
      <w:r w:rsidR="00056882">
        <w:rPr>
          <w:rFonts w:ascii="Times New Roman" w:hAnsi="Times New Roman" w:cs="Times New Roman"/>
          <w:sz w:val="24"/>
          <w:szCs w:val="24"/>
        </w:rPr>
        <w:t>a soft or hard - in the case of the Second Sirmium Creed of 3</w:t>
      </w:r>
      <w:r w:rsidR="00443D6C">
        <w:rPr>
          <w:rFonts w:ascii="Times New Roman" w:hAnsi="Times New Roman" w:cs="Times New Roman"/>
          <w:sz w:val="24"/>
          <w:szCs w:val="24"/>
        </w:rPr>
        <w:t>5</w:t>
      </w:r>
      <w:r w:rsidR="00056882">
        <w:rPr>
          <w:rFonts w:ascii="Times New Roman" w:hAnsi="Times New Roman" w:cs="Times New Roman"/>
          <w:sz w:val="24"/>
          <w:szCs w:val="24"/>
        </w:rPr>
        <w:t>7</w:t>
      </w:r>
      <w:r w:rsidR="00443D6C">
        <w:rPr>
          <w:rFonts w:ascii="Times New Roman" w:hAnsi="Times New Roman" w:cs="Times New Roman"/>
          <w:sz w:val="24"/>
          <w:szCs w:val="24"/>
        </w:rPr>
        <w:t xml:space="preserve"> </w:t>
      </w:r>
      <w:r w:rsidR="00594BF8">
        <w:rPr>
          <w:rFonts w:ascii="Times New Roman" w:hAnsi="Times New Roman" w:cs="Times New Roman"/>
          <w:sz w:val="24"/>
          <w:szCs w:val="24"/>
        </w:rPr>
        <w:t>- expression</w:t>
      </w:r>
      <w:r w:rsidR="00443D6C">
        <w:rPr>
          <w:rFonts w:ascii="Times New Roman" w:hAnsi="Times New Roman" w:cs="Times New Roman"/>
          <w:sz w:val="24"/>
          <w:szCs w:val="24"/>
        </w:rPr>
        <w:t xml:space="preserve"> of Arian subordinationism</w:t>
      </w:r>
      <w:r w:rsidR="00056882">
        <w:rPr>
          <w:rFonts w:ascii="Times New Roman" w:hAnsi="Times New Roman" w:cs="Times New Roman"/>
          <w:sz w:val="24"/>
          <w:szCs w:val="24"/>
        </w:rPr>
        <w:t xml:space="preserve">. </w:t>
      </w:r>
      <w:r w:rsidR="00443D6C">
        <w:rPr>
          <w:rFonts w:ascii="Times New Roman" w:hAnsi="Times New Roman" w:cs="Times New Roman"/>
          <w:sz w:val="24"/>
          <w:szCs w:val="24"/>
        </w:rPr>
        <w:t xml:space="preserve">All without exception are attempts to reword the creed of Nicea of 325. </w:t>
      </w:r>
      <w:r w:rsidR="008D7BC9">
        <w:rPr>
          <w:rFonts w:ascii="Times New Roman" w:hAnsi="Times New Roman" w:cs="Times New Roman"/>
          <w:sz w:val="24"/>
          <w:szCs w:val="24"/>
        </w:rPr>
        <w:t>T</w:t>
      </w:r>
      <w:r w:rsidR="00A15D06" w:rsidRPr="00A822D5">
        <w:rPr>
          <w:rFonts w:ascii="Times New Roman" w:hAnsi="Times New Roman" w:cs="Times New Roman"/>
          <w:sz w:val="24"/>
          <w:szCs w:val="24"/>
        </w:rPr>
        <w:t>he</w:t>
      </w:r>
      <w:r w:rsidR="00707C76" w:rsidRPr="00A822D5">
        <w:rPr>
          <w:rFonts w:ascii="Times New Roman" w:hAnsi="Times New Roman" w:cs="Times New Roman"/>
          <w:sz w:val="24"/>
          <w:szCs w:val="24"/>
        </w:rPr>
        <w:t>y were compiled by bishops with very differing views and they reflect jus</w:t>
      </w:r>
      <w:r w:rsidR="00503D6E">
        <w:rPr>
          <w:rFonts w:ascii="Times New Roman" w:hAnsi="Times New Roman" w:cs="Times New Roman"/>
          <w:sz w:val="24"/>
          <w:szCs w:val="24"/>
        </w:rPr>
        <w:t>t</w:t>
      </w:r>
      <w:r w:rsidR="00707C76" w:rsidRPr="00A822D5">
        <w:rPr>
          <w:rFonts w:ascii="Times New Roman" w:hAnsi="Times New Roman" w:cs="Times New Roman"/>
          <w:sz w:val="24"/>
          <w:szCs w:val="24"/>
        </w:rPr>
        <w:t xml:space="preserve"> this reality.</w:t>
      </w:r>
      <w:r w:rsidR="00443D6C">
        <w:rPr>
          <w:rFonts w:ascii="Times New Roman" w:hAnsi="Times New Roman" w:cs="Times New Roman"/>
          <w:sz w:val="24"/>
          <w:szCs w:val="24"/>
        </w:rPr>
        <w:t xml:space="preserve"> They are like the proverbial camel, a horse designed by a committee.</w:t>
      </w:r>
      <w:r w:rsidR="00503D6E">
        <w:rPr>
          <w:rFonts w:ascii="Times New Roman" w:hAnsi="Times New Roman" w:cs="Times New Roman"/>
          <w:sz w:val="24"/>
          <w:szCs w:val="24"/>
        </w:rPr>
        <w:t xml:space="preserve"> I for one do not think they are a consistent witness to any coherent theological position, let alone the faith of Nicea. It is primarily on these documents that Michael Ovey</w:t>
      </w:r>
      <w:r w:rsidR="00CF6AFE">
        <w:rPr>
          <w:rFonts w:ascii="Times New Roman" w:hAnsi="Times New Roman" w:cs="Times New Roman"/>
          <w:sz w:val="24"/>
          <w:szCs w:val="24"/>
        </w:rPr>
        <w:t xml:space="preserve"> builds his case.</w:t>
      </w:r>
    </w:p>
    <w:p w:rsidR="00210665" w:rsidRPr="00A822D5" w:rsidRDefault="00115223" w:rsidP="00E25D17">
      <w:pPr>
        <w:spacing w:line="360" w:lineRule="auto"/>
        <w:rPr>
          <w:rFonts w:ascii="Times New Roman" w:hAnsi="Times New Roman" w:cs="Times New Roman"/>
          <w:sz w:val="24"/>
          <w:szCs w:val="24"/>
        </w:rPr>
      </w:pPr>
      <w:r>
        <w:rPr>
          <w:rFonts w:ascii="Times New Roman" w:hAnsi="Times New Roman" w:cs="Times New Roman"/>
          <w:sz w:val="24"/>
          <w:szCs w:val="24"/>
        </w:rPr>
        <w:t>T</w:t>
      </w:r>
      <w:r w:rsidR="002555F7">
        <w:rPr>
          <w:rFonts w:ascii="Times New Roman" w:hAnsi="Times New Roman" w:cs="Times New Roman"/>
          <w:sz w:val="24"/>
          <w:szCs w:val="24"/>
        </w:rPr>
        <w:t>h</w:t>
      </w:r>
      <w:r w:rsidR="008D7BC9">
        <w:rPr>
          <w:rFonts w:ascii="Times New Roman" w:hAnsi="Times New Roman" w:cs="Times New Roman"/>
          <w:sz w:val="24"/>
          <w:szCs w:val="24"/>
        </w:rPr>
        <w:t>e</w:t>
      </w:r>
      <w:r w:rsidR="002555F7">
        <w:rPr>
          <w:rFonts w:ascii="Times New Roman" w:hAnsi="Times New Roman" w:cs="Times New Roman"/>
          <w:sz w:val="24"/>
          <w:szCs w:val="24"/>
        </w:rPr>
        <w:t>se</w:t>
      </w:r>
      <w:r w:rsidR="009964C1">
        <w:rPr>
          <w:rFonts w:ascii="Times New Roman" w:hAnsi="Times New Roman" w:cs="Times New Roman"/>
          <w:sz w:val="24"/>
          <w:szCs w:val="24"/>
        </w:rPr>
        <w:t xml:space="preserve"> </w:t>
      </w:r>
      <w:r w:rsidR="00A822D5" w:rsidRPr="00A822D5">
        <w:rPr>
          <w:rFonts w:ascii="Times New Roman" w:hAnsi="Times New Roman" w:cs="Times New Roman"/>
          <w:sz w:val="24"/>
          <w:szCs w:val="24"/>
        </w:rPr>
        <w:t xml:space="preserve">creeds and their appended anathemas to which Michael Ovey appeals can be found in the collection of Athanasius’ writings in the </w:t>
      </w:r>
      <w:r w:rsidR="00A822D5" w:rsidRPr="00A822D5">
        <w:rPr>
          <w:rFonts w:ascii="Times New Roman" w:hAnsi="Times New Roman" w:cs="Times New Roman"/>
          <w:i/>
          <w:sz w:val="24"/>
          <w:szCs w:val="24"/>
        </w:rPr>
        <w:t>Nicene and Post Nicene Fathers</w:t>
      </w:r>
      <w:r w:rsidR="00A822D5" w:rsidRPr="00A822D5">
        <w:rPr>
          <w:rFonts w:ascii="Times New Roman" w:hAnsi="Times New Roman" w:cs="Times New Roman"/>
          <w:sz w:val="24"/>
          <w:szCs w:val="24"/>
        </w:rPr>
        <w:t xml:space="preserve">, volume 4, in his work titled,  ‘Councils of </w:t>
      </w:r>
      <w:r w:rsidR="00901C2C" w:rsidRPr="00A822D5">
        <w:rPr>
          <w:rFonts w:ascii="Times New Roman" w:hAnsi="Times New Roman" w:cs="Times New Roman"/>
          <w:sz w:val="24"/>
          <w:szCs w:val="24"/>
        </w:rPr>
        <w:t>Arim</w:t>
      </w:r>
      <w:r w:rsidR="00901C2C">
        <w:rPr>
          <w:rFonts w:ascii="Times New Roman" w:hAnsi="Times New Roman" w:cs="Times New Roman"/>
          <w:sz w:val="24"/>
          <w:szCs w:val="24"/>
        </w:rPr>
        <w:t>i</w:t>
      </w:r>
      <w:r w:rsidR="00901C2C" w:rsidRPr="00A822D5">
        <w:rPr>
          <w:rFonts w:ascii="Times New Roman" w:hAnsi="Times New Roman" w:cs="Times New Roman"/>
          <w:sz w:val="24"/>
          <w:szCs w:val="24"/>
        </w:rPr>
        <w:t>num</w:t>
      </w:r>
      <w:r w:rsidR="00A822D5" w:rsidRPr="00A822D5">
        <w:rPr>
          <w:rFonts w:ascii="Times New Roman" w:hAnsi="Times New Roman" w:cs="Times New Roman"/>
          <w:sz w:val="24"/>
          <w:szCs w:val="24"/>
        </w:rPr>
        <w:t xml:space="preserve"> and Seleucia’ (Latin, </w:t>
      </w:r>
      <w:r w:rsidR="00A822D5" w:rsidRPr="00A822D5">
        <w:rPr>
          <w:rFonts w:ascii="Times New Roman" w:hAnsi="Times New Roman" w:cs="Times New Roman"/>
          <w:i/>
          <w:sz w:val="24"/>
          <w:szCs w:val="24"/>
        </w:rPr>
        <w:t>De Synodis</w:t>
      </w:r>
      <w:r w:rsidR="00A822D5" w:rsidRPr="00A822D5">
        <w:rPr>
          <w:rFonts w:ascii="Times New Roman" w:hAnsi="Times New Roman" w:cs="Times New Roman"/>
          <w:sz w:val="24"/>
          <w:szCs w:val="24"/>
        </w:rPr>
        <w:t>), pages 448-480.</w:t>
      </w:r>
      <w:r w:rsidR="00A822D5" w:rsidRPr="00A822D5">
        <w:rPr>
          <w:rStyle w:val="FootnoteReference"/>
          <w:rFonts w:ascii="Times New Roman" w:hAnsi="Times New Roman" w:cs="Times New Roman"/>
          <w:sz w:val="24"/>
          <w:szCs w:val="24"/>
        </w:rPr>
        <w:footnoteReference w:id="20"/>
      </w:r>
      <w:r w:rsidR="00A822D5" w:rsidRPr="00A822D5">
        <w:rPr>
          <w:rFonts w:ascii="Times New Roman" w:hAnsi="Times New Roman" w:cs="Times New Roman"/>
          <w:sz w:val="24"/>
          <w:szCs w:val="24"/>
        </w:rPr>
        <w:t xml:space="preserve"> </w:t>
      </w:r>
      <w:r w:rsidR="00210665" w:rsidRPr="00A822D5">
        <w:rPr>
          <w:rFonts w:ascii="Times New Roman" w:hAnsi="Times New Roman" w:cs="Times New Roman"/>
          <w:sz w:val="24"/>
          <w:szCs w:val="24"/>
        </w:rPr>
        <w:t xml:space="preserve">In this </w:t>
      </w:r>
      <w:r w:rsidR="002555F7">
        <w:rPr>
          <w:rFonts w:ascii="Times New Roman" w:hAnsi="Times New Roman" w:cs="Times New Roman"/>
          <w:sz w:val="24"/>
          <w:szCs w:val="24"/>
        </w:rPr>
        <w:t>document</w:t>
      </w:r>
      <w:r w:rsidR="00210665" w:rsidRPr="00A822D5">
        <w:rPr>
          <w:rFonts w:ascii="Times New Roman" w:hAnsi="Times New Roman" w:cs="Times New Roman"/>
          <w:sz w:val="24"/>
          <w:szCs w:val="24"/>
        </w:rPr>
        <w:t xml:space="preserve"> Athanasius outlines what took place at the council of Nicea</w:t>
      </w:r>
      <w:r w:rsidR="008D7BC9">
        <w:rPr>
          <w:rFonts w:ascii="Times New Roman" w:hAnsi="Times New Roman" w:cs="Times New Roman"/>
          <w:sz w:val="24"/>
          <w:szCs w:val="24"/>
        </w:rPr>
        <w:t xml:space="preserve"> and</w:t>
      </w:r>
      <w:r w:rsidR="00210665" w:rsidRPr="00A822D5">
        <w:rPr>
          <w:rFonts w:ascii="Times New Roman" w:hAnsi="Times New Roman" w:cs="Times New Roman"/>
          <w:sz w:val="24"/>
          <w:szCs w:val="24"/>
        </w:rPr>
        <w:t>, the opposition that followed</w:t>
      </w:r>
      <w:r w:rsidR="008D7BC9">
        <w:rPr>
          <w:rFonts w:ascii="Times New Roman" w:hAnsi="Times New Roman" w:cs="Times New Roman"/>
          <w:sz w:val="24"/>
          <w:szCs w:val="24"/>
        </w:rPr>
        <w:t>,</w:t>
      </w:r>
      <w:r w:rsidR="00210665" w:rsidRPr="00A822D5">
        <w:rPr>
          <w:rFonts w:ascii="Times New Roman" w:hAnsi="Times New Roman" w:cs="Times New Roman"/>
          <w:sz w:val="24"/>
          <w:szCs w:val="24"/>
        </w:rPr>
        <w:t xml:space="preserve"> and then </w:t>
      </w:r>
      <w:r w:rsidR="004E10BB">
        <w:rPr>
          <w:rFonts w:ascii="Times New Roman" w:hAnsi="Times New Roman" w:cs="Times New Roman"/>
          <w:sz w:val="24"/>
          <w:szCs w:val="24"/>
        </w:rPr>
        <w:t xml:space="preserve">he </w:t>
      </w:r>
      <w:r w:rsidR="00210665" w:rsidRPr="00A822D5">
        <w:rPr>
          <w:rFonts w:ascii="Times New Roman" w:hAnsi="Times New Roman" w:cs="Times New Roman"/>
          <w:sz w:val="24"/>
          <w:szCs w:val="24"/>
        </w:rPr>
        <w:t xml:space="preserve">quotes </w:t>
      </w:r>
      <w:r w:rsidR="004E10BB">
        <w:rPr>
          <w:rFonts w:ascii="Times New Roman" w:hAnsi="Times New Roman" w:cs="Times New Roman"/>
          <w:sz w:val="24"/>
          <w:szCs w:val="24"/>
        </w:rPr>
        <w:t>very fully from the creeds he thinks are</w:t>
      </w:r>
      <w:r w:rsidR="00210665" w:rsidRPr="00A822D5">
        <w:rPr>
          <w:rFonts w:ascii="Times New Roman" w:hAnsi="Times New Roman" w:cs="Times New Roman"/>
          <w:sz w:val="24"/>
          <w:szCs w:val="24"/>
        </w:rPr>
        <w:t xml:space="preserve"> ‘blasphemous’</w:t>
      </w:r>
      <w:r w:rsidR="004E10BB">
        <w:rPr>
          <w:rFonts w:ascii="Times New Roman" w:hAnsi="Times New Roman" w:cs="Times New Roman"/>
          <w:sz w:val="24"/>
          <w:szCs w:val="24"/>
        </w:rPr>
        <w:t>. Finally</w:t>
      </w:r>
      <w:r w:rsidR="008D7BC9">
        <w:rPr>
          <w:rFonts w:ascii="Times New Roman" w:hAnsi="Times New Roman" w:cs="Times New Roman"/>
          <w:sz w:val="24"/>
          <w:szCs w:val="24"/>
        </w:rPr>
        <w:t>,</w:t>
      </w:r>
      <w:r w:rsidR="004E10BB">
        <w:rPr>
          <w:rFonts w:ascii="Times New Roman" w:hAnsi="Times New Roman" w:cs="Times New Roman"/>
          <w:sz w:val="24"/>
          <w:szCs w:val="24"/>
        </w:rPr>
        <w:t xml:space="preserve"> he outlines why he disagrees with the theology these creeds enunciate.</w:t>
      </w:r>
      <w:r w:rsidR="00210665" w:rsidRPr="00A822D5">
        <w:rPr>
          <w:rFonts w:ascii="Times New Roman" w:hAnsi="Times New Roman" w:cs="Times New Roman"/>
          <w:sz w:val="24"/>
          <w:szCs w:val="24"/>
        </w:rPr>
        <w:t xml:space="preserve"> To make it plain what is from the pen of Athanasius and what is from these </w:t>
      </w:r>
      <w:r w:rsidR="00E25D17" w:rsidRPr="00A822D5">
        <w:rPr>
          <w:rFonts w:ascii="Times New Roman" w:hAnsi="Times New Roman" w:cs="Times New Roman"/>
          <w:sz w:val="24"/>
          <w:szCs w:val="24"/>
        </w:rPr>
        <w:t xml:space="preserve">‘Arian’ </w:t>
      </w:r>
      <w:r w:rsidR="00210665" w:rsidRPr="00A822D5">
        <w:rPr>
          <w:rFonts w:ascii="Times New Roman" w:hAnsi="Times New Roman" w:cs="Times New Roman"/>
          <w:sz w:val="24"/>
          <w:szCs w:val="24"/>
        </w:rPr>
        <w:t>writings</w:t>
      </w:r>
      <w:r w:rsidR="008D7BC9">
        <w:rPr>
          <w:rFonts w:ascii="Times New Roman" w:hAnsi="Times New Roman" w:cs="Times New Roman"/>
          <w:sz w:val="24"/>
          <w:szCs w:val="24"/>
        </w:rPr>
        <w:t>,</w:t>
      </w:r>
      <w:r w:rsidR="00210665" w:rsidRPr="00A822D5">
        <w:rPr>
          <w:rFonts w:ascii="Times New Roman" w:hAnsi="Times New Roman" w:cs="Times New Roman"/>
          <w:sz w:val="24"/>
          <w:szCs w:val="24"/>
        </w:rPr>
        <w:t xml:space="preserve"> Newman </w:t>
      </w:r>
      <w:r w:rsidR="00B272E7" w:rsidRPr="00A822D5">
        <w:rPr>
          <w:rFonts w:ascii="Times New Roman" w:hAnsi="Times New Roman" w:cs="Times New Roman"/>
          <w:sz w:val="24"/>
          <w:szCs w:val="24"/>
        </w:rPr>
        <w:t>in his</w:t>
      </w:r>
      <w:r w:rsidR="00210665" w:rsidRPr="00A822D5">
        <w:rPr>
          <w:rFonts w:ascii="Times New Roman" w:hAnsi="Times New Roman" w:cs="Times New Roman"/>
          <w:sz w:val="24"/>
          <w:szCs w:val="24"/>
        </w:rPr>
        <w:t xml:space="preserve"> </w:t>
      </w:r>
      <w:r w:rsidR="00E25D17" w:rsidRPr="00A822D5">
        <w:rPr>
          <w:rFonts w:ascii="Times New Roman" w:hAnsi="Times New Roman" w:cs="Times New Roman"/>
          <w:sz w:val="24"/>
          <w:szCs w:val="24"/>
        </w:rPr>
        <w:t xml:space="preserve">English </w:t>
      </w:r>
      <w:r w:rsidR="00210665" w:rsidRPr="00A822D5">
        <w:rPr>
          <w:rFonts w:ascii="Times New Roman" w:hAnsi="Times New Roman" w:cs="Times New Roman"/>
          <w:sz w:val="24"/>
          <w:szCs w:val="24"/>
        </w:rPr>
        <w:t xml:space="preserve">translation uses different scripts.  </w:t>
      </w:r>
    </w:p>
    <w:p w:rsidR="00277C88" w:rsidRPr="00A822D5" w:rsidRDefault="00210665" w:rsidP="001144CB">
      <w:pPr>
        <w:pStyle w:val="ListParagraph"/>
        <w:spacing w:line="360" w:lineRule="auto"/>
        <w:ind w:left="0"/>
        <w:rPr>
          <w:rFonts w:ascii="Times New Roman" w:hAnsi="Times New Roman" w:cs="Times New Roman"/>
          <w:sz w:val="24"/>
          <w:szCs w:val="24"/>
        </w:rPr>
      </w:pPr>
      <w:r w:rsidRPr="00A822D5">
        <w:rPr>
          <w:rFonts w:ascii="Times New Roman" w:hAnsi="Times New Roman" w:cs="Times New Roman"/>
          <w:sz w:val="24"/>
          <w:szCs w:val="24"/>
        </w:rPr>
        <w:t xml:space="preserve">  </w:t>
      </w:r>
    </w:p>
    <w:p w:rsidR="008C2843" w:rsidRPr="00A822D5" w:rsidRDefault="008C2843" w:rsidP="008C2843">
      <w:pPr>
        <w:pStyle w:val="ListParagraph"/>
        <w:numPr>
          <w:ilvl w:val="0"/>
          <w:numId w:val="7"/>
        </w:numPr>
        <w:spacing w:line="360" w:lineRule="auto"/>
        <w:rPr>
          <w:rFonts w:ascii="Times New Roman" w:hAnsi="Times New Roman" w:cs="Times New Roman"/>
          <w:b/>
          <w:sz w:val="24"/>
          <w:szCs w:val="24"/>
        </w:rPr>
      </w:pPr>
      <w:r w:rsidRPr="00A822D5">
        <w:rPr>
          <w:rFonts w:ascii="Times New Roman" w:hAnsi="Times New Roman" w:cs="Times New Roman"/>
          <w:b/>
          <w:sz w:val="24"/>
          <w:szCs w:val="24"/>
        </w:rPr>
        <w:t>The Second Sirmium Creed (the Blasphemia), 357.</w:t>
      </w:r>
    </w:p>
    <w:p w:rsidR="007A4408" w:rsidRPr="00A822D5" w:rsidRDefault="007A4408"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First, </w:t>
      </w:r>
      <w:r w:rsidR="008C2843" w:rsidRPr="00A822D5">
        <w:rPr>
          <w:rFonts w:ascii="Times New Roman" w:hAnsi="Times New Roman" w:cs="Times New Roman"/>
          <w:sz w:val="24"/>
          <w:szCs w:val="24"/>
        </w:rPr>
        <w:t>Michael</w:t>
      </w:r>
      <w:r w:rsidRPr="00A822D5">
        <w:rPr>
          <w:rFonts w:ascii="Times New Roman" w:hAnsi="Times New Roman" w:cs="Times New Roman"/>
          <w:sz w:val="24"/>
          <w:szCs w:val="24"/>
        </w:rPr>
        <w:t xml:space="preserve"> </w:t>
      </w:r>
      <w:r w:rsidR="008D7BC9">
        <w:rPr>
          <w:rFonts w:ascii="Times New Roman" w:hAnsi="Times New Roman" w:cs="Times New Roman"/>
          <w:sz w:val="24"/>
          <w:szCs w:val="24"/>
        </w:rPr>
        <w:t xml:space="preserve">Ovey </w:t>
      </w:r>
      <w:r w:rsidRPr="00A822D5">
        <w:rPr>
          <w:rFonts w:ascii="Times New Roman" w:hAnsi="Times New Roman" w:cs="Times New Roman"/>
          <w:sz w:val="24"/>
          <w:szCs w:val="24"/>
        </w:rPr>
        <w:t xml:space="preserve">draws our attention to the second creed of </w:t>
      </w:r>
      <w:r w:rsidR="00490D3B" w:rsidRPr="00A822D5">
        <w:rPr>
          <w:rFonts w:ascii="Times New Roman" w:hAnsi="Times New Roman" w:cs="Times New Roman"/>
          <w:sz w:val="24"/>
          <w:szCs w:val="24"/>
        </w:rPr>
        <w:t>Sirmium</w:t>
      </w:r>
      <w:r w:rsidR="00F60CAF" w:rsidRPr="00A822D5">
        <w:rPr>
          <w:rFonts w:ascii="Times New Roman" w:hAnsi="Times New Roman" w:cs="Times New Roman"/>
          <w:sz w:val="24"/>
          <w:szCs w:val="24"/>
        </w:rPr>
        <w:t xml:space="preserve"> of</w:t>
      </w:r>
      <w:r w:rsidRPr="00A822D5">
        <w:rPr>
          <w:rFonts w:ascii="Times New Roman" w:hAnsi="Times New Roman" w:cs="Times New Roman"/>
          <w:sz w:val="24"/>
          <w:szCs w:val="24"/>
        </w:rPr>
        <w:t xml:space="preserve"> 357, which </w:t>
      </w:r>
      <w:r w:rsidR="00115223">
        <w:rPr>
          <w:rFonts w:ascii="Times New Roman" w:hAnsi="Times New Roman" w:cs="Times New Roman"/>
          <w:sz w:val="24"/>
          <w:szCs w:val="24"/>
        </w:rPr>
        <w:t xml:space="preserve">he notes </w:t>
      </w:r>
      <w:r w:rsidRPr="00A822D5">
        <w:rPr>
          <w:rFonts w:ascii="Times New Roman" w:hAnsi="Times New Roman" w:cs="Times New Roman"/>
          <w:sz w:val="24"/>
          <w:szCs w:val="24"/>
        </w:rPr>
        <w:t xml:space="preserve">both Athanasius and Hilary of Poitiers denounce as ‘blasphemous’.  </w:t>
      </w:r>
      <w:r w:rsidR="008C2843" w:rsidRPr="00A822D5">
        <w:rPr>
          <w:rFonts w:ascii="Times New Roman" w:hAnsi="Times New Roman" w:cs="Times New Roman"/>
          <w:sz w:val="24"/>
          <w:szCs w:val="24"/>
        </w:rPr>
        <w:t>He</w:t>
      </w:r>
      <w:r w:rsidR="001243BE"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concedes </w:t>
      </w:r>
      <w:r w:rsidR="001243BE" w:rsidRPr="00A822D5">
        <w:rPr>
          <w:rFonts w:ascii="Times New Roman" w:hAnsi="Times New Roman" w:cs="Times New Roman"/>
          <w:sz w:val="24"/>
          <w:szCs w:val="24"/>
        </w:rPr>
        <w:t xml:space="preserve">this </w:t>
      </w:r>
      <w:r w:rsidRPr="00A822D5">
        <w:rPr>
          <w:rFonts w:ascii="Times New Roman" w:hAnsi="Times New Roman" w:cs="Times New Roman"/>
          <w:sz w:val="24"/>
          <w:szCs w:val="24"/>
        </w:rPr>
        <w:t>is ‘an Arian creed’.</w:t>
      </w:r>
      <w:r w:rsidRPr="00A822D5">
        <w:rPr>
          <w:rStyle w:val="FootnoteReference"/>
          <w:rFonts w:ascii="Times New Roman" w:hAnsi="Times New Roman" w:cs="Times New Roman"/>
          <w:sz w:val="24"/>
          <w:szCs w:val="24"/>
        </w:rPr>
        <w:footnoteReference w:id="21"/>
      </w:r>
      <w:r w:rsidRPr="00A822D5">
        <w:rPr>
          <w:rFonts w:ascii="Times New Roman" w:hAnsi="Times New Roman" w:cs="Times New Roman"/>
          <w:sz w:val="24"/>
          <w:szCs w:val="24"/>
        </w:rPr>
        <w:t xml:space="preserve"> He says it ‘unquestionably sees the Son as [eternally] subject to the Father.’</w:t>
      </w:r>
      <w:r w:rsidR="00B1272D" w:rsidRPr="00A822D5">
        <w:rPr>
          <w:rStyle w:val="FootnoteReference"/>
          <w:rFonts w:ascii="Times New Roman" w:hAnsi="Times New Roman" w:cs="Times New Roman"/>
          <w:sz w:val="24"/>
          <w:szCs w:val="24"/>
        </w:rPr>
        <w:footnoteReference w:id="22"/>
      </w:r>
      <w:r w:rsidRPr="00A822D5">
        <w:rPr>
          <w:rFonts w:ascii="Times New Roman" w:hAnsi="Times New Roman" w:cs="Times New Roman"/>
          <w:sz w:val="24"/>
          <w:szCs w:val="24"/>
        </w:rPr>
        <w:t xml:space="preserve"> But</w:t>
      </w:r>
      <w:r w:rsidR="00A60848" w:rsidRPr="00A822D5">
        <w:rPr>
          <w:rFonts w:ascii="Times New Roman" w:hAnsi="Times New Roman" w:cs="Times New Roman"/>
          <w:sz w:val="24"/>
          <w:szCs w:val="24"/>
        </w:rPr>
        <w:t>,</w:t>
      </w:r>
      <w:r w:rsidRPr="00A822D5">
        <w:rPr>
          <w:rFonts w:ascii="Times New Roman" w:hAnsi="Times New Roman" w:cs="Times New Roman"/>
          <w:sz w:val="24"/>
          <w:szCs w:val="24"/>
        </w:rPr>
        <w:t xml:space="preserve"> he asks, is this strong affirmation of the eternal submission of the Son what </w:t>
      </w:r>
      <w:r w:rsidRPr="00A822D5">
        <w:rPr>
          <w:rFonts w:ascii="Times New Roman" w:hAnsi="Times New Roman" w:cs="Times New Roman"/>
          <w:sz w:val="24"/>
          <w:szCs w:val="24"/>
        </w:rPr>
        <w:lastRenderedPageBreak/>
        <w:t>made this creed ‘obnoxious to the ant</w:t>
      </w:r>
      <w:r w:rsidR="000E4985" w:rsidRPr="00A822D5">
        <w:rPr>
          <w:rFonts w:ascii="Times New Roman" w:hAnsi="Times New Roman" w:cs="Times New Roman"/>
          <w:sz w:val="24"/>
          <w:szCs w:val="24"/>
        </w:rPr>
        <w:t>i</w:t>
      </w:r>
      <w:r w:rsidRPr="00A822D5">
        <w:rPr>
          <w:rFonts w:ascii="Times New Roman" w:hAnsi="Times New Roman" w:cs="Times New Roman"/>
          <w:sz w:val="24"/>
          <w:szCs w:val="24"/>
        </w:rPr>
        <w:t>-Arians?’</w:t>
      </w:r>
      <w:r w:rsidRPr="00A822D5">
        <w:rPr>
          <w:rStyle w:val="FootnoteReference"/>
          <w:rFonts w:ascii="Times New Roman" w:hAnsi="Times New Roman" w:cs="Times New Roman"/>
          <w:sz w:val="24"/>
          <w:szCs w:val="24"/>
        </w:rPr>
        <w:footnoteReference w:id="23"/>
      </w:r>
      <w:r w:rsidRPr="00A822D5">
        <w:rPr>
          <w:rFonts w:ascii="Times New Roman" w:hAnsi="Times New Roman" w:cs="Times New Roman"/>
          <w:sz w:val="24"/>
          <w:szCs w:val="24"/>
        </w:rPr>
        <w:t xml:space="preserve"> Before answering this question he asks us to consider other creedal material from this period.</w:t>
      </w:r>
      <w:r w:rsidR="001243BE" w:rsidRPr="00A822D5">
        <w:rPr>
          <w:rFonts w:ascii="Times New Roman" w:hAnsi="Times New Roman" w:cs="Times New Roman"/>
          <w:sz w:val="24"/>
          <w:szCs w:val="24"/>
        </w:rPr>
        <w:t xml:space="preserve"> I give the creeds he appeals to as he lists them.</w:t>
      </w:r>
    </w:p>
    <w:p w:rsidR="00EA7AFC" w:rsidRPr="00A822D5" w:rsidRDefault="008C2843" w:rsidP="008C2843">
      <w:pPr>
        <w:pStyle w:val="ListParagraph"/>
        <w:numPr>
          <w:ilvl w:val="0"/>
          <w:numId w:val="7"/>
        </w:numPr>
        <w:spacing w:line="360" w:lineRule="auto"/>
        <w:rPr>
          <w:rFonts w:ascii="Times New Roman" w:hAnsi="Times New Roman" w:cs="Times New Roman"/>
          <w:b/>
          <w:sz w:val="24"/>
          <w:szCs w:val="24"/>
        </w:rPr>
      </w:pPr>
      <w:r w:rsidRPr="00A822D5">
        <w:rPr>
          <w:rFonts w:ascii="Times New Roman" w:hAnsi="Times New Roman" w:cs="Times New Roman"/>
          <w:sz w:val="24"/>
          <w:szCs w:val="24"/>
        </w:rPr>
        <w:t>‘</w:t>
      </w:r>
      <w:r w:rsidR="007A4408" w:rsidRPr="00A822D5">
        <w:rPr>
          <w:rFonts w:ascii="Times New Roman" w:hAnsi="Times New Roman" w:cs="Times New Roman"/>
          <w:sz w:val="24"/>
          <w:szCs w:val="24"/>
        </w:rPr>
        <w:t>T</w:t>
      </w:r>
      <w:r w:rsidR="00EA7AFC" w:rsidRPr="00A822D5">
        <w:rPr>
          <w:rFonts w:ascii="Times New Roman" w:hAnsi="Times New Roman" w:cs="Times New Roman"/>
          <w:b/>
          <w:sz w:val="24"/>
          <w:szCs w:val="24"/>
        </w:rPr>
        <w:t>he Second Antioch Creed (the Dedication Creed), 341’.</w:t>
      </w:r>
    </w:p>
    <w:p w:rsidR="002B6AB2" w:rsidRPr="00A822D5" w:rsidRDefault="008D7BC9" w:rsidP="00EB7DF2">
      <w:pPr>
        <w:spacing w:line="360" w:lineRule="auto"/>
        <w:rPr>
          <w:rFonts w:ascii="Times New Roman" w:hAnsi="Times New Roman" w:cs="Times New Roman"/>
          <w:sz w:val="24"/>
          <w:szCs w:val="24"/>
        </w:rPr>
      </w:pPr>
      <w:r>
        <w:rPr>
          <w:rFonts w:ascii="Times New Roman" w:hAnsi="Times New Roman" w:cs="Times New Roman"/>
          <w:sz w:val="24"/>
          <w:szCs w:val="24"/>
        </w:rPr>
        <w:t>Ovey</w:t>
      </w:r>
      <w:r w:rsidR="00282623" w:rsidRPr="00A822D5">
        <w:rPr>
          <w:rFonts w:ascii="Times New Roman" w:hAnsi="Times New Roman" w:cs="Times New Roman"/>
          <w:sz w:val="24"/>
          <w:szCs w:val="24"/>
        </w:rPr>
        <w:t xml:space="preserve"> </w:t>
      </w:r>
      <w:r w:rsidR="004E10BB">
        <w:rPr>
          <w:rFonts w:ascii="Times New Roman" w:hAnsi="Times New Roman" w:cs="Times New Roman"/>
          <w:sz w:val="24"/>
          <w:szCs w:val="24"/>
        </w:rPr>
        <w:t>then moves to a</w:t>
      </w:r>
      <w:r w:rsidR="00490B35" w:rsidRPr="00A822D5">
        <w:rPr>
          <w:rFonts w:ascii="Times New Roman" w:hAnsi="Times New Roman" w:cs="Times New Roman"/>
          <w:sz w:val="24"/>
          <w:szCs w:val="24"/>
        </w:rPr>
        <w:t xml:space="preserve"> creed </w:t>
      </w:r>
      <w:r w:rsidR="00282623" w:rsidRPr="00A822D5">
        <w:rPr>
          <w:rFonts w:ascii="Times New Roman" w:hAnsi="Times New Roman" w:cs="Times New Roman"/>
          <w:sz w:val="24"/>
          <w:szCs w:val="24"/>
        </w:rPr>
        <w:t xml:space="preserve">drawn up in Antioch in 341 when about ninety Eastern Bishops gathered </w:t>
      </w:r>
      <w:r w:rsidR="004D00CE" w:rsidRPr="00A822D5">
        <w:rPr>
          <w:rFonts w:ascii="Times New Roman" w:hAnsi="Times New Roman" w:cs="Times New Roman"/>
          <w:sz w:val="24"/>
          <w:szCs w:val="24"/>
        </w:rPr>
        <w:t>in</w:t>
      </w:r>
      <w:r w:rsidR="00D663BA" w:rsidRPr="00A822D5">
        <w:rPr>
          <w:rFonts w:ascii="Times New Roman" w:hAnsi="Times New Roman" w:cs="Times New Roman"/>
          <w:sz w:val="24"/>
          <w:szCs w:val="24"/>
        </w:rPr>
        <w:t xml:space="preserve"> that city for the dedication of a new church by t</w:t>
      </w:r>
      <w:r w:rsidR="00282623" w:rsidRPr="00A822D5">
        <w:rPr>
          <w:rFonts w:ascii="Times New Roman" w:hAnsi="Times New Roman" w:cs="Times New Roman"/>
          <w:sz w:val="24"/>
          <w:szCs w:val="24"/>
        </w:rPr>
        <w:t>he emperor,</w:t>
      </w:r>
      <w:r w:rsidR="00D663BA" w:rsidRPr="00A822D5">
        <w:rPr>
          <w:rFonts w:ascii="Times New Roman" w:hAnsi="Times New Roman" w:cs="Times New Roman"/>
          <w:sz w:val="24"/>
          <w:szCs w:val="24"/>
        </w:rPr>
        <w:t xml:space="preserve"> </w:t>
      </w:r>
      <w:r w:rsidR="00282623" w:rsidRPr="00A822D5">
        <w:rPr>
          <w:rFonts w:ascii="Times New Roman" w:hAnsi="Times New Roman" w:cs="Times New Roman"/>
          <w:sz w:val="24"/>
          <w:szCs w:val="24"/>
        </w:rPr>
        <w:t>Constantius</w:t>
      </w:r>
      <w:r w:rsidR="00D663BA" w:rsidRPr="00A822D5">
        <w:rPr>
          <w:rFonts w:ascii="Times New Roman" w:hAnsi="Times New Roman" w:cs="Times New Roman"/>
          <w:sz w:val="24"/>
          <w:szCs w:val="24"/>
        </w:rPr>
        <w:t>.</w:t>
      </w:r>
      <w:r w:rsidR="00282623" w:rsidRPr="00A822D5">
        <w:rPr>
          <w:rFonts w:ascii="Times New Roman" w:hAnsi="Times New Roman" w:cs="Times New Roman"/>
          <w:sz w:val="24"/>
          <w:szCs w:val="24"/>
        </w:rPr>
        <w:t xml:space="preserve"> This gave them the opportunity to meet in synod to </w:t>
      </w:r>
      <w:r w:rsidR="004D00CE" w:rsidRPr="00A822D5">
        <w:rPr>
          <w:rFonts w:ascii="Times New Roman" w:hAnsi="Times New Roman" w:cs="Times New Roman"/>
          <w:sz w:val="24"/>
          <w:szCs w:val="24"/>
        </w:rPr>
        <w:t xml:space="preserve">seek agreement on what they believed about the Trinity. </w:t>
      </w:r>
      <w:r w:rsidR="00282623" w:rsidRPr="00A822D5">
        <w:rPr>
          <w:rFonts w:ascii="Times New Roman" w:hAnsi="Times New Roman" w:cs="Times New Roman"/>
          <w:sz w:val="24"/>
          <w:szCs w:val="24"/>
        </w:rPr>
        <w:t xml:space="preserve"> </w:t>
      </w:r>
      <w:r w:rsidR="00CA7E12" w:rsidRPr="00A822D5">
        <w:rPr>
          <w:rFonts w:ascii="Times New Roman" w:hAnsi="Times New Roman" w:cs="Times New Roman"/>
          <w:sz w:val="24"/>
          <w:szCs w:val="24"/>
        </w:rPr>
        <w:t xml:space="preserve">From this synod and its immediate aftermath four doctrinal </w:t>
      </w:r>
      <w:r w:rsidR="00282623" w:rsidRPr="00A822D5">
        <w:rPr>
          <w:rFonts w:ascii="Times New Roman" w:hAnsi="Times New Roman" w:cs="Times New Roman"/>
          <w:sz w:val="24"/>
          <w:szCs w:val="24"/>
        </w:rPr>
        <w:t>formu</w:t>
      </w:r>
      <w:r w:rsidR="00CA7E12" w:rsidRPr="00A822D5">
        <w:rPr>
          <w:rFonts w:ascii="Times New Roman" w:hAnsi="Times New Roman" w:cs="Times New Roman"/>
          <w:sz w:val="24"/>
          <w:szCs w:val="24"/>
        </w:rPr>
        <w:t xml:space="preserve">laries emerged. The first </w:t>
      </w:r>
      <w:r w:rsidR="00D62348" w:rsidRPr="00A822D5">
        <w:rPr>
          <w:rFonts w:ascii="Times New Roman" w:hAnsi="Times New Roman" w:cs="Times New Roman"/>
          <w:sz w:val="24"/>
          <w:szCs w:val="24"/>
        </w:rPr>
        <w:t xml:space="preserve">of these begins by </w:t>
      </w:r>
      <w:r w:rsidR="00CA7E12" w:rsidRPr="00A822D5">
        <w:rPr>
          <w:rFonts w:ascii="Times New Roman" w:hAnsi="Times New Roman" w:cs="Times New Roman"/>
          <w:sz w:val="24"/>
          <w:szCs w:val="24"/>
        </w:rPr>
        <w:t>insist</w:t>
      </w:r>
      <w:r w:rsidR="00D62348" w:rsidRPr="00A822D5">
        <w:rPr>
          <w:rFonts w:ascii="Times New Roman" w:hAnsi="Times New Roman" w:cs="Times New Roman"/>
          <w:sz w:val="24"/>
          <w:szCs w:val="24"/>
        </w:rPr>
        <w:t>ing</w:t>
      </w:r>
      <w:r w:rsidR="00CA7E12" w:rsidRPr="00A822D5">
        <w:rPr>
          <w:rFonts w:ascii="Times New Roman" w:hAnsi="Times New Roman" w:cs="Times New Roman"/>
          <w:sz w:val="24"/>
          <w:szCs w:val="24"/>
        </w:rPr>
        <w:t xml:space="preserve"> that </w:t>
      </w:r>
      <w:r>
        <w:rPr>
          <w:rFonts w:ascii="Times New Roman" w:hAnsi="Times New Roman" w:cs="Times New Roman"/>
          <w:sz w:val="24"/>
          <w:szCs w:val="24"/>
        </w:rPr>
        <w:t>‘</w:t>
      </w:r>
      <w:r w:rsidR="00CA7E12" w:rsidRPr="00A822D5">
        <w:rPr>
          <w:rFonts w:ascii="Times New Roman" w:hAnsi="Times New Roman" w:cs="Times New Roman"/>
          <w:sz w:val="24"/>
          <w:szCs w:val="24"/>
        </w:rPr>
        <w:t>we bishops</w:t>
      </w:r>
      <w:r>
        <w:rPr>
          <w:rFonts w:ascii="Times New Roman" w:hAnsi="Times New Roman" w:cs="Times New Roman"/>
          <w:sz w:val="24"/>
          <w:szCs w:val="24"/>
        </w:rPr>
        <w:t>’</w:t>
      </w:r>
      <w:r w:rsidR="00CA7E12" w:rsidRPr="00A822D5">
        <w:rPr>
          <w:rFonts w:ascii="Times New Roman" w:hAnsi="Times New Roman" w:cs="Times New Roman"/>
          <w:sz w:val="24"/>
          <w:szCs w:val="24"/>
        </w:rPr>
        <w:t xml:space="preserve"> are not followers of Arius</w:t>
      </w:r>
      <w:r w:rsidR="004D00CE" w:rsidRPr="00A822D5">
        <w:rPr>
          <w:rFonts w:ascii="Times New Roman" w:hAnsi="Times New Roman" w:cs="Times New Roman"/>
          <w:sz w:val="24"/>
          <w:szCs w:val="24"/>
        </w:rPr>
        <w:t xml:space="preserve"> or his teachings</w:t>
      </w:r>
      <w:r w:rsidR="00CA7E12" w:rsidRPr="00A822D5">
        <w:rPr>
          <w:rFonts w:ascii="Times New Roman" w:hAnsi="Times New Roman" w:cs="Times New Roman"/>
          <w:sz w:val="24"/>
          <w:szCs w:val="24"/>
        </w:rPr>
        <w:t xml:space="preserve">. The second, </w:t>
      </w:r>
      <w:r w:rsidR="00543A46" w:rsidRPr="00A822D5">
        <w:rPr>
          <w:rFonts w:ascii="Times New Roman" w:hAnsi="Times New Roman" w:cs="Times New Roman"/>
          <w:sz w:val="24"/>
          <w:szCs w:val="24"/>
        </w:rPr>
        <w:t>the so-called ‘Dedication Creed’</w:t>
      </w:r>
      <w:r w:rsidR="00E2414F" w:rsidRPr="00A822D5">
        <w:rPr>
          <w:rFonts w:ascii="Times New Roman" w:hAnsi="Times New Roman" w:cs="Times New Roman"/>
          <w:sz w:val="24"/>
          <w:szCs w:val="24"/>
        </w:rPr>
        <w:t xml:space="preserve">, </w:t>
      </w:r>
      <w:r w:rsidR="00CA7E12" w:rsidRPr="00A822D5">
        <w:rPr>
          <w:rFonts w:ascii="Times New Roman" w:hAnsi="Times New Roman" w:cs="Times New Roman"/>
          <w:sz w:val="24"/>
          <w:szCs w:val="24"/>
        </w:rPr>
        <w:t xml:space="preserve">is what Michael Ovey </w:t>
      </w:r>
      <w:r w:rsidR="00E2414F" w:rsidRPr="00A822D5">
        <w:rPr>
          <w:rFonts w:ascii="Times New Roman" w:hAnsi="Times New Roman" w:cs="Times New Roman"/>
          <w:sz w:val="24"/>
          <w:szCs w:val="24"/>
        </w:rPr>
        <w:t xml:space="preserve">focuses on. </w:t>
      </w:r>
      <w:r w:rsidR="00CA7E12" w:rsidRPr="00A822D5">
        <w:rPr>
          <w:rFonts w:ascii="Times New Roman" w:hAnsi="Times New Roman" w:cs="Times New Roman"/>
          <w:sz w:val="24"/>
          <w:szCs w:val="24"/>
        </w:rPr>
        <w:t xml:space="preserve"> </w:t>
      </w:r>
      <w:r w:rsidR="007E63E8" w:rsidRPr="00A822D5">
        <w:rPr>
          <w:rFonts w:ascii="Times New Roman" w:hAnsi="Times New Roman" w:cs="Times New Roman"/>
          <w:sz w:val="24"/>
          <w:szCs w:val="24"/>
        </w:rPr>
        <w:t>In this creed the Son is confessed as ‘begotten from the Father, before ages, God from God, whole from whole, sole from s</w:t>
      </w:r>
      <w:r w:rsidR="002B6AB2" w:rsidRPr="00A822D5">
        <w:rPr>
          <w:rFonts w:ascii="Times New Roman" w:hAnsi="Times New Roman" w:cs="Times New Roman"/>
          <w:sz w:val="24"/>
          <w:szCs w:val="24"/>
        </w:rPr>
        <w:t>o</w:t>
      </w:r>
      <w:r w:rsidR="007E63E8" w:rsidRPr="00A822D5">
        <w:rPr>
          <w:rFonts w:ascii="Times New Roman" w:hAnsi="Times New Roman" w:cs="Times New Roman"/>
          <w:sz w:val="24"/>
          <w:szCs w:val="24"/>
        </w:rPr>
        <w:t>le, perfect from perfect, King from King, Lord from Lord</w:t>
      </w:r>
      <w:r w:rsidR="00543A46" w:rsidRPr="00A822D5">
        <w:rPr>
          <w:rFonts w:ascii="Times New Roman" w:hAnsi="Times New Roman" w:cs="Times New Roman"/>
          <w:sz w:val="24"/>
          <w:szCs w:val="24"/>
        </w:rPr>
        <w:t>, by whom all things were made’.</w:t>
      </w:r>
      <w:r w:rsidR="00D56868">
        <w:rPr>
          <w:rStyle w:val="FootnoteReference"/>
          <w:rFonts w:ascii="Times New Roman" w:hAnsi="Times New Roman" w:cs="Times New Roman"/>
          <w:sz w:val="24"/>
          <w:szCs w:val="24"/>
        </w:rPr>
        <w:footnoteReference w:id="24"/>
      </w:r>
      <w:r w:rsidR="002B6AB2" w:rsidRPr="00A822D5">
        <w:rPr>
          <w:rFonts w:ascii="Times New Roman" w:hAnsi="Times New Roman" w:cs="Times New Roman"/>
          <w:sz w:val="24"/>
          <w:szCs w:val="24"/>
        </w:rPr>
        <w:t xml:space="preserve"> These words directly contradict the teaching of </w:t>
      </w:r>
      <w:r w:rsidR="00D62348" w:rsidRPr="00A822D5">
        <w:rPr>
          <w:rFonts w:ascii="Times New Roman" w:hAnsi="Times New Roman" w:cs="Times New Roman"/>
          <w:sz w:val="24"/>
          <w:szCs w:val="24"/>
        </w:rPr>
        <w:t xml:space="preserve">Arius </w:t>
      </w:r>
      <w:r w:rsidR="006D0A2A" w:rsidRPr="00A822D5">
        <w:rPr>
          <w:rFonts w:ascii="Times New Roman" w:hAnsi="Times New Roman" w:cs="Times New Roman"/>
          <w:sz w:val="24"/>
          <w:szCs w:val="24"/>
        </w:rPr>
        <w:t>on the key issue</w:t>
      </w:r>
      <w:r w:rsidR="000C218C" w:rsidRPr="00A822D5">
        <w:rPr>
          <w:rFonts w:ascii="Times New Roman" w:hAnsi="Times New Roman" w:cs="Times New Roman"/>
          <w:sz w:val="24"/>
          <w:szCs w:val="24"/>
        </w:rPr>
        <w:t>s</w:t>
      </w:r>
      <w:r w:rsidR="006D0A2A" w:rsidRPr="00A822D5">
        <w:rPr>
          <w:rFonts w:ascii="Times New Roman" w:hAnsi="Times New Roman" w:cs="Times New Roman"/>
          <w:sz w:val="24"/>
          <w:szCs w:val="24"/>
        </w:rPr>
        <w:t xml:space="preserve"> of the Son’s divine status and work</w:t>
      </w:r>
      <w:r w:rsidR="0062522A" w:rsidRPr="00A822D5">
        <w:rPr>
          <w:rFonts w:ascii="Times New Roman" w:hAnsi="Times New Roman" w:cs="Times New Roman"/>
          <w:sz w:val="24"/>
          <w:szCs w:val="24"/>
        </w:rPr>
        <w:t xml:space="preserve"> </w:t>
      </w:r>
      <w:r w:rsidR="000C218C" w:rsidRPr="00A822D5">
        <w:rPr>
          <w:rFonts w:ascii="Times New Roman" w:hAnsi="Times New Roman" w:cs="Times New Roman"/>
          <w:sz w:val="24"/>
          <w:szCs w:val="24"/>
        </w:rPr>
        <w:t>in creation</w:t>
      </w:r>
      <w:r w:rsidR="002B6AB2" w:rsidRPr="00A822D5">
        <w:rPr>
          <w:rFonts w:ascii="Times New Roman" w:hAnsi="Times New Roman" w:cs="Times New Roman"/>
          <w:sz w:val="24"/>
          <w:szCs w:val="24"/>
        </w:rPr>
        <w:t>.</w:t>
      </w:r>
      <w:r w:rsidR="00D37829" w:rsidRPr="00A822D5">
        <w:rPr>
          <w:rStyle w:val="FootnoteReference"/>
          <w:rFonts w:ascii="Times New Roman" w:hAnsi="Times New Roman" w:cs="Times New Roman"/>
          <w:sz w:val="24"/>
          <w:szCs w:val="24"/>
        </w:rPr>
        <w:footnoteReference w:id="25"/>
      </w:r>
      <w:r w:rsidR="002B6AB2" w:rsidRPr="00A822D5">
        <w:rPr>
          <w:rFonts w:ascii="Times New Roman" w:hAnsi="Times New Roman" w:cs="Times New Roman"/>
          <w:sz w:val="24"/>
          <w:szCs w:val="24"/>
        </w:rPr>
        <w:t xml:space="preserve">  </w:t>
      </w:r>
      <w:r w:rsidR="004D00CE" w:rsidRPr="00A822D5">
        <w:rPr>
          <w:rFonts w:ascii="Times New Roman" w:hAnsi="Times New Roman" w:cs="Times New Roman"/>
          <w:sz w:val="24"/>
          <w:szCs w:val="24"/>
        </w:rPr>
        <w:t xml:space="preserve"> </w:t>
      </w:r>
      <w:r w:rsidR="00D62348" w:rsidRPr="00A822D5">
        <w:rPr>
          <w:rFonts w:ascii="Times New Roman" w:hAnsi="Times New Roman" w:cs="Times New Roman"/>
          <w:sz w:val="24"/>
          <w:szCs w:val="24"/>
        </w:rPr>
        <w:t>In this creed, t</w:t>
      </w:r>
      <w:r w:rsidR="00543A46" w:rsidRPr="00A822D5">
        <w:rPr>
          <w:rFonts w:ascii="Times New Roman" w:hAnsi="Times New Roman" w:cs="Times New Roman"/>
          <w:sz w:val="24"/>
          <w:szCs w:val="24"/>
        </w:rPr>
        <w:t>he Son is fully God and the co-creator of all things</w:t>
      </w:r>
      <w:r w:rsidR="00D62348" w:rsidRPr="00A822D5">
        <w:rPr>
          <w:rFonts w:ascii="Times New Roman" w:hAnsi="Times New Roman" w:cs="Times New Roman"/>
          <w:sz w:val="24"/>
          <w:szCs w:val="24"/>
        </w:rPr>
        <w:t>, not a creature</w:t>
      </w:r>
      <w:r w:rsidR="00694590">
        <w:rPr>
          <w:rFonts w:ascii="Times New Roman" w:hAnsi="Times New Roman" w:cs="Times New Roman"/>
          <w:sz w:val="24"/>
          <w:szCs w:val="24"/>
        </w:rPr>
        <w:t xml:space="preserve">, and </w:t>
      </w:r>
      <w:r w:rsidR="00FC7721" w:rsidRPr="00A822D5">
        <w:rPr>
          <w:rFonts w:ascii="Times New Roman" w:hAnsi="Times New Roman" w:cs="Times New Roman"/>
          <w:sz w:val="24"/>
          <w:szCs w:val="24"/>
        </w:rPr>
        <w:t>yet Athanasius denounces this creed as ‘Arian’</w:t>
      </w:r>
      <w:r w:rsidR="00543A46" w:rsidRPr="00A822D5">
        <w:rPr>
          <w:rFonts w:ascii="Times New Roman" w:hAnsi="Times New Roman" w:cs="Times New Roman"/>
          <w:sz w:val="24"/>
          <w:szCs w:val="24"/>
        </w:rPr>
        <w:t>.</w:t>
      </w:r>
      <w:r w:rsidR="000B1880" w:rsidRPr="00A822D5">
        <w:rPr>
          <w:rStyle w:val="FootnoteReference"/>
          <w:rFonts w:ascii="Times New Roman" w:hAnsi="Times New Roman" w:cs="Times New Roman"/>
          <w:sz w:val="24"/>
          <w:szCs w:val="24"/>
        </w:rPr>
        <w:footnoteReference w:id="26"/>
      </w:r>
      <w:r w:rsidR="00543A46" w:rsidRPr="00A822D5">
        <w:rPr>
          <w:rFonts w:ascii="Times New Roman" w:hAnsi="Times New Roman" w:cs="Times New Roman"/>
          <w:sz w:val="24"/>
          <w:szCs w:val="24"/>
        </w:rPr>
        <w:t xml:space="preserve"> </w:t>
      </w:r>
      <w:r w:rsidR="00694590">
        <w:rPr>
          <w:rFonts w:ascii="Times New Roman" w:hAnsi="Times New Roman" w:cs="Times New Roman"/>
          <w:sz w:val="24"/>
          <w:szCs w:val="24"/>
        </w:rPr>
        <w:t>Ovey</w:t>
      </w:r>
      <w:r w:rsidR="004D00CE" w:rsidRPr="00A822D5">
        <w:rPr>
          <w:rFonts w:ascii="Times New Roman" w:hAnsi="Times New Roman" w:cs="Times New Roman"/>
          <w:sz w:val="24"/>
          <w:szCs w:val="24"/>
        </w:rPr>
        <w:t xml:space="preserve"> does not </w:t>
      </w:r>
      <w:r w:rsidR="00FC7721" w:rsidRPr="00A822D5">
        <w:rPr>
          <w:rFonts w:ascii="Times New Roman" w:hAnsi="Times New Roman" w:cs="Times New Roman"/>
          <w:sz w:val="24"/>
          <w:szCs w:val="24"/>
        </w:rPr>
        <w:t>comment on this</w:t>
      </w:r>
      <w:r w:rsidR="000A2797" w:rsidRPr="00A822D5">
        <w:rPr>
          <w:rFonts w:ascii="Times New Roman" w:hAnsi="Times New Roman" w:cs="Times New Roman"/>
          <w:sz w:val="24"/>
          <w:szCs w:val="24"/>
        </w:rPr>
        <w:t xml:space="preserve"> </w:t>
      </w:r>
      <w:r w:rsidR="00E83031" w:rsidRPr="00A822D5">
        <w:rPr>
          <w:rFonts w:ascii="Times New Roman" w:hAnsi="Times New Roman" w:cs="Times New Roman"/>
          <w:sz w:val="24"/>
          <w:szCs w:val="24"/>
        </w:rPr>
        <w:t>confession of the Son as God ‘by whom all things were made</w:t>
      </w:r>
      <w:r w:rsidR="00B34834">
        <w:rPr>
          <w:rFonts w:ascii="Times New Roman" w:hAnsi="Times New Roman" w:cs="Times New Roman"/>
          <w:sz w:val="24"/>
          <w:szCs w:val="24"/>
        </w:rPr>
        <w:t>’</w:t>
      </w:r>
      <w:r w:rsidR="00E83031" w:rsidRPr="00A822D5">
        <w:rPr>
          <w:rFonts w:ascii="Times New Roman" w:hAnsi="Times New Roman" w:cs="Times New Roman"/>
          <w:sz w:val="24"/>
          <w:szCs w:val="24"/>
        </w:rPr>
        <w:t xml:space="preserve"> </w:t>
      </w:r>
      <w:r w:rsidR="000A2797" w:rsidRPr="00A822D5">
        <w:rPr>
          <w:rFonts w:ascii="Times New Roman" w:hAnsi="Times New Roman" w:cs="Times New Roman"/>
          <w:sz w:val="24"/>
          <w:szCs w:val="24"/>
        </w:rPr>
        <w:t xml:space="preserve">possibly because it </w:t>
      </w:r>
      <w:r w:rsidR="00115223">
        <w:rPr>
          <w:rFonts w:ascii="Times New Roman" w:hAnsi="Times New Roman" w:cs="Times New Roman"/>
          <w:sz w:val="24"/>
          <w:szCs w:val="24"/>
        </w:rPr>
        <w:t>completely u</w:t>
      </w:r>
      <w:r w:rsidR="000A2797" w:rsidRPr="00A822D5">
        <w:rPr>
          <w:rFonts w:ascii="Times New Roman" w:hAnsi="Times New Roman" w:cs="Times New Roman"/>
          <w:sz w:val="24"/>
          <w:szCs w:val="24"/>
        </w:rPr>
        <w:t xml:space="preserve">ndermines his thesis that for the pro-Nicene fathers depicting the Son as a creature is primarily what is </w:t>
      </w:r>
      <w:r w:rsidR="00B34834">
        <w:rPr>
          <w:rFonts w:ascii="Times New Roman" w:hAnsi="Times New Roman" w:cs="Times New Roman"/>
          <w:sz w:val="24"/>
          <w:szCs w:val="24"/>
        </w:rPr>
        <w:t>‘obnoxious’</w:t>
      </w:r>
      <w:r w:rsidR="000A2797" w:rsidRPr="00A822D5">
        <w:rPr>
          <w:rFonts w:ascii="Times New Roman" w:hAnsi="Times New Roman" w:cs="Times New Roman"/>
          <w:sz w:val="24"/>
          <w:szCs w:val="24"/>
        </w:rPr>
        <w:t xml:space="preserve"> to them in Arianism. It seems it is not.</w:t>
      </w:r>
      <w:r w:rsidR="004D00CE" w:rsidRPr="00A822D5">
        <w:rPr>
          <w:rFonts w:ascii="Times New Roman" w:hAnsi="Times New Roman" w:cs="Times New Roman"/>
          <w:sz w:val="24"/>
          <w:szCs w:val="24"/>
        </w:rPr>
        <w:t xml:space="preserve"> What </w:t>
      </w:r>
      <w:r w:rsidR="00694590">
        <w:rPr>
          <w:rFonts w:ascii="Times New Roman" w:hAnsi="Times New Roman" w:cs="Times New Roman"/>
          <w:sz w:val="24"/>
          <w:szCs w:val="24"/>
        </w:rPr>
        <w:t>he</w:t>
      </w:r>
      <w:r w:rsidR="000A2797" w:rsidRPr="00A822D5">
        <w:rPr>
          <w:rFonts w:ascii="Times New Roman" w:hAnsi="Times New Roman" w:cs="Times New Roman"/>
          <w:sz w:val="24"/>
          <w:szCs w:val="24"/>
        </w:rPr>
        <w:t xml:space="preserve"> does </w:t>
      </w:r>
      <w:r w:rsidR="00115223">
        <w:rPr>
          <w:rFonts w:ascii="Times New Roman" w:hAnsi="Times New Roman" w:cs="Times New Roman"/>
          <w:sz w:val="24"/>
          <w:szCs w:val="24"/>
        </w:rPr>
        <w:t xml:space="preserve">draw attention to is the </w:t>
      </w:r>
      <w:r w:rsidR="000A2797" w:rsidRPr="00A822D5">
        <w:rPr>
          <w:rFonts w:ascii="Times New Roman" w:hAnsi="Times New Roman" w:cs="Times New Roman"/>
          <w:sz w:val="24"/>
          <w:szCs w:val="24"/>
        </w:rPr>
        <w:t xml:space="preserve">comment on </w:t>
      </w:r>
      <w:r w:rsidR="002B6AB2" w:rsidRPr="00A822D5">
        <w:rPr>
          <w:rFonts w:ascii="Times New Roman" w:hAnsi="Times New Roman" w:cs="Times New Roman"/>
          <w:sz w:val="24"/>
          <w:szCs w:val="24"/>
        </w:rPr>
        <w:t>the words</w:t>
      </w:r>
      <w:r w:rsidR="004D00CE" w:rsidRPr="00A822D5">
        <w:rPr>
          <w:rFonts w:ascii="Times New Roman" w:hAnsi="Times New Roman" w:cs="Times New Roman"/>
          <w:sz w:val="24"/>
          <w:szCs w:val="24"/>
        </w:rPr>
        <w:t xml:space="preserve"> that come</w:t>
      </w:r>
      <w:r w:rsidR="002B6AB2" w:rsidRPr="00A822D5">
        <w:rPr>
          <w:rFonts w:ascii="Times New Roman" w:hAnsi="Times New Roman" w:cs="Times New Roman"/>
          <w:sz w:val="24"/>
          <w:szCs w:val="24"/>
        </w:rPr>
        <w:t xml:space="preserve"> immediately after a reference to the great commission, Matthew 28:19,   </w:t>
      </w:r>
    </w:p>
    <w:p w:rsidR="002B6AB2" w:rsidRPr="00A822D5" w:rsidRDefault="002B6AB2" w:rsidP="00EB7DF2">
      <w:pPr>
        <w:spacing w:line="360" w:lineRule="auto"/>
        <w:ind w:left="284"/>
        <w:rPr>
          <w:rFonts w:ascii="Times New Roman" w:hAnsi="Times New Roman" w:cs="Times New Roman"/>
          <w:sz w:val="24"/>
          <w:szCs w:val="24"/>
        </w:rPr>
      </w:pPr>
      <w:r w:rsidRPr="00A822D5">
        <w:rPr>
          <w:rFonts w:ascii="Times New Roman" w:hAnsi="Times New Roman" w:cs="Times New Roman"/>
          <w:sz w:val="24"/>
          <w:szCs w:val="24"/>
        </w:rPr>
        <w:t xml:space="preserve">The Father </w:t>
      </w:r>
      <w:r w:rsidR="00D37829" w:rsidRPr="00A822D5">
        <w:rPr>
          <w:rFonts w:ascii="Times New Roman" w:hAnsi="Times New Roman" w:cs="Times New Roman"/>
          <w:sz w:val="24"/>
          <w:szCs w:val="24"/>
        </w:rPr>
        <w:t xml:space="preserve">who </w:t>
      </w:r>
      <w:r w:rsidRPr="00A822D5">
        <w:rPr>
          <w:rFonts w:ascii="Times New Roman" w:hAnsi="Times New Roman" w:cs="Times New Roman"/>
          <w:sz w:val="24"/>
          <w:szCs w:val="24"/>
        </w:rPr>
        <w:t xml:space="preserve">is </w:t>
      </w:r>
      <w:r w:rsidR="00397D0B">
        <w:rPr>
          <w:rFonts w:ascii="Times New Roman" w:hAnsi="Times New Roman" w:cs="Times New Roman"/>
          <w:sz w:val="24"/>
          <w:szCs w:val="24"/>
        </w:rPr>
        <w:t>truly</w:t>
      </w:r>
      <w:r w:rsidRPr="00A822D5">
        <w:rPr>
          <w:rFonts w:ascii="Times New Roman" w:hAnsi="Times New Roman" w:cs="Times New Roman"/>
          <w:sz w:val="24"/>
          <w:szCs w:val="24"/>
        </w:rPr>
        <w:t xml:space="preserve"> Father, and </w:t>
      </w:r>
      <w:r w:rsidR="00397D0B">
        <w:rPr>
          <w:rFonts w:ascii="Times New Roman" w:hAnsi="Times New Roman" w:cs="Times New Roman"/>
          <w:sz w:val="24"/>
          <w:szCs w:val="24"/>
        </w:rPr>
        <w:t>clearly of a Son who is truly</w:t>
      </w:r>
      <w:r w:rsidRPr="00A822D5">
        <w:rPr>
          <w:rFonts w:ascii="Times New Roman" w:hAnsi="Times New Roman" w:cs="Times New Roman"/>
          <w:sz w:val="24"/>
          <w:szCs w:val="24"/>
        </w:rPr>
        <w:t xml:space="preserve"> Son and the Holy </w:t>
      </w:r>
      <w:r w:rsidR="00397D0B">
        <w:rPr>
          <w:rFonts w:ascii="Times New Roman" w:hAnsi="Times New Roman" w:cs="Times New Roman"/>
          <w:sz w:val="24"/>
          <w:szCs w:val="24"/>
        </w:rPr>
        <w:t>Ghost</w:t>
      </w:r>
      <w:r w:rsidR="006903BC">
        <w:rPr>
          <w:rFonts w:ascii="Times New Roman" w:hAnsi="Times New Roman" w:cs="Times New Roman"/>
          <w:sz w:val="24"/>
          <w:szCs w:val="24"/>
        </w:rPr>
        <w:t xml:space="preserve"> w</w:t>
      </w:r>
      <w:r w:rsidRPr="00A822D5">
        <w:rPr>
          <w:rFonts w:ascii="Times New Roman" w:hAnsi="Times New Roman" w:cs="Times New Roman"/>
          <w:sz w:val="24"/>
          <w:szCs w:val="24"/>
        </w:rPr>
        <w:t xml:space="preserve">ho is </w:t>
      </w:r>
      <w:r w:rsidR="006903BC">
        <w:rPr>
          <w:rFonts w:ascii="Times New Roman" w:hAnsi="Times New Roman" w:cs="Times New Roman"/>
          <w:sz w:val="24"/>
          <w:szCs w:val="24"/>
        </w:rPr>
        <w:t xml:space="preserve">truly a </w:t>
      </w:r>
      <w:r w:rsidRPr="00A822D5">
        <w:rPr>
          <w:rFonts w:ascii="Times New Roman" w:hAnsi="Times New Roman" w:cs="Times New Roman"/>
          <w:sz w:val="24"/>
          <w:szCs w:val="24"/>
        </w:rPr>
        <w:t xml:space="preserve">Holy </w:t>
      </w:r>
      <w:r w:rsidR="006903BC">
        <w:rPr>
          <w:rFonts w:ascii="Times New Roman" w:hAnsi="Times New Roman" w:cs="Times New Roman"/>
          <w:sz w:val="24"/>
          <w:szCs w:val="24"/>
        </w:rPr>
        <w:t>Ghost, these words not being set forth idly and without meaning, but carefully</w:t>
      </w:r>
      <w:r w:rsidR="00D37829" w:rsidRPr="00A822D5">
        <w:rPr>
          <w:rFonts w:ascii="Times New Roman" w:hAnsi="Times New Roman" w:cs="Times New Roman"/>
          <w:sz w:val="24"/>
          <w:szCs w:val="24"/>
        </w:rPr>
        <w:t xml:space="preserve"> signify</w:t>
      </w:r>
      <w:r w:rsidR="006903BC">
        <w:rPr>
          <w:rFonts w:ascii="Times New Roman" w:hAnsi="Times New Roman" w:cs="Times New Roman"/>
          <w:sz w:val="24"/>
          <w:szCs w:val="24"/>
        </w:rPr>
        <w:t xml:space="preserve">ing the Person, and order [translating ordo in Hilary, </w:t>
      </w:r>
      <w:r w:rsidR="006903BC" w:rsidRPr="006903BC">
        <w:rPr>
          <w:rFonts w:ascii="Times New Roman" w:hAnsi="Times New Roman" w:cs="Times New Roman"/>
          <w:i/>
          <w:sz w:val="24"/>
          <w:szCs w:val="24"/>
        </w:rPr>
        <w:t>De Synodis</w:t>
      </w:r>
      <w:r w:rsidR="006903BC">
        <w:rPr>
          <w:rFonts w:ascii="Times New Roman" w:hAnsi="Times New Roman" w:cs="Times New Roman"/>
          <w:sz w:val="24"/>
          <w:szCs w:val="24"/>
        </w:rPr>
        <w:t xml:space="preserve"> 29 and </w:t>
      </w:r>
      <w:r w:rsidR="006903BC" w:rsidRPr="006903BC">
        <w:rPr>
          <w:rFonts w:ascii="Times New Roman" w:hAnsi="Times New Roman" w:cs="Times New Roman"/>
          <w:i/>
          <w:sz w:val="24"/>
          <w:szCs w:val="24"/>
        </w:rPr>
        <w:t>taxis</w:t>
      </w:r>
      <w:r w:rsidR="006903BC">
        <w:rPr>
          <w:rFonts w:ascii="Times New Roman" w:hAnsi="Times New Roman" w:cs="Times New Roman"/>
          <w:sz w:val="24"/>
          <w:szCs w:val="24"/>
        </w:rPr>
        <w:t xml:space="preserve"> in Athanasius, </w:t>
      </w:r>
      <w:r w:rsidR="006903BC" w:rsidRPr="006903BC">
        <w:rPr>
          <w:rFonts w:ascii="Times New Roman" w:hAnsi="Times New Roman" w:cs="Times New Roman"/>
          <w:i/>
          <w:sz w:val="24"/>
          <w:szCs w:val="24"/>
        </w:rPr>
        <w:t>De Synodis</w:t>
      </w:r>
      <w:r w:rsidR="006903BC">
        <w:rPr>
          <w:rFonts w:ascii="Times New Roman" w:hAnsi="Times New Roman" w:cs="Times New Roman"/>
          <w:sz w:val="24"/>
          <w:szCs w:val="24"/>
        </w:rPr>
        <w:t>, 23] and glory each</w:t>
      </w:r>
      <w:r w:rsidRPr="00A822D5">
        <w:rPr>
          <w:rFonts w:ascii="Times New Roman" w:hAnsi="Times New Roman" w:cs="Times New Roman"/>
          <w:sz w:val="24"/>
          <w:szCs w:val="24"/>
        </w:rPr>
        <w:t xml:space="preserve"> </w:t>
      </w:r>
      <w:r w:rsidR="005177EF" w:rsidRPr="00A822D5">
        <w:rPr>
          <w:rFonts w:ascii="Times New Roman" w:hAnsi="Times New Roman" w:cs="Times New Roman"/>
          <w:sz w:val="24"/>
          <w:szCs w:val="24"/>
        </w:rPr>
        <w:t>of those</w:t>
      </w:r>
      <w:r w:rsidRPr="00A822D5">
        <w:rPr>
          <w:rFonts w:ascii="Times New Roman" w:hAnsi="Times New Roman" w:cs="Times New Roman"/>
          <w:sz w:val="24"/>
          <w:szCs w:val="24"/>
        </w:rPr>
        <w:t xml:space="preserve"> </w:t>
      </w:r>
      <w:r w:rsidR="005177EF" w:rsidRPr="00A822D5">
        <w:rPr>
          <w:rFonts w:ascii="Times New Roman" w:hAnsi="Times New Roman" w:cs="Times New Roman"/>
          <w:sz w:val="24"/>
          <w:szCs w:val="24"/>
        </w:rPr>
        <w:t xml:space="preserve">who are </w:t>
      </w:r>
      <w:r w:rsidRPr="00A822D5">
        <w:rPr>
          <w:rFonts w:ascii="Times New Roman" w:hAnsi="Times New Roman" w:cs="Times New Roman"/>
          <w:sz w:val="24"/>
          <w:szCs w:val="24"/>
        </w:rPr>
        <w:t xml:space="preserve">named, </w:t>
      </w:r>
      <w:r w:rsidR="006903BC">
        <w:rPr>
          <w:rFonts w:ascii="Times New Roman" w:hAnsi="Times New Roman" w:cs="Times New Roman"/>
          <w:sz w:val="24"/>
          <w:szCs w:val="24"/>
        </w:rPr>
        <w:t>to teach tha</w:t>
      </w:r>
      <w:r w:rsidR="00434D8D">
        <w:rPr>
          <w:rFonts w:ascii="Times New Roman" w:hAnsi="Times New Roman" w:cs="Times New Roman"/>
          <w:sz w:val="24"/>
          <w:szCs w:val="24"/>
        </w:rPr>
        <w:t>t</w:t>
      </w:r>
      <w:r w:rsidR="006903BC">
        <w:rPr>
          <w:rFonts w:ascii="Times New Roman" w:hAnsi="Times New Roman" w:cs="Times New Roman"/>
          <w:sz w:val="24"/>
          <w:szCs w:val="24"/>
        </w:rPr>
        <w:t xml:space="preserve"> they are three Persons, but in agreement one</w:t>
      </w:r>
      <w:r w:rsidR="00434D8D">
        <w:rPr>
          <w:rFonts w:ascii="Times New Roman" w:hAnsi="Times New Roman" w:cs="Times New Roman"/>
          <w:sz w:val="24"/>
          <w:szCs w:val="24"/>
        </w:rPr>
        <w:t>.</w:t>
      </w:r>
      <w:r w:rsidRPr="00A822D5">
        <w:rPr>
          <w:rStyle w:val="FootnoteReference"/>
          <w:rFonts w:ascii="Times New Roman" w:hAnsi="Times New Roman" w:cs="Times New Roman"/>
          <w:sz w:val="24"/>
          <w:szCs w:val="24"/>
        </w:rPr>
        <w:footnoteReference w:id="27"/>
      </w:r>
      <w:r w:rsidRPr="00A822D5">
        <w:rPr>
          <w:rFonts w:ascii="Times New Roman" w:hAnsi="Times New Roman" w:cs="Times New Roman"/>
          <w:sz w:val="24"/>
          <w:szCs w:val="24"/>
        </w:rPr>
        <w:t xml:space="preserve">  </w:t>
      </w:r>
    </w:p>
    <w:p w:rsidR="00B77E5A" w:rsidRDefault="00CF6AFE" w:rsidP="00EB7DF2">
      <w:pPr>
        <w:spacing w:line="360" w:lineRule="auto"/>
        <w:rPr>
          <w:rFonts w:ascii="Times New Roman" w:hAnsi="Times New Roman" w:cs="Times New Roman"/>
          <w:sz w:val="24"/>
          <w:szCs w:val="24"/>
        </w:rPr>
      </w:pPr>
      <w:r>
        <w:rPr>
          <w:rFonts w:ascii="Times New Roman" w:hAnsi="Times New Roman" w:cs="Times New Roman"/>
          <w:sz w:val="24"/>
          <w:szCs w:val="24"/>
        </w:rPr>
        <w:t xml:space="preserve">For </w:t>
      </w:r>
      <w:r w:rsidR="00694590">
        <w:rPr>
          <w:rFonts w:ascii="Times New Roman" w:hAnsi="Times New Roman" w:cs="Times New Roman"/>
          <w:sz w:val="24"/>
          <w:szCs w:val="24"/>
        </w:rPr>
        <w:t>Ovey</w:t>
      </w:r>
      <w:r>
        <w:rPr>
          <w:rFonts w:ascii="Times New Roman" w:hAnsi="Times New Roman" w:cs="Times New Roman"/>
          <w:sz w:val="24"/>
          <w:szCs w:val="24"/>
        </w:rPr>
        <w:t>, the declaration that the Father is ‘</w:t>
      </w:r>
      <w:r w:rsidR="00434D8D">
        <w:rPr>
          <w:rFonts w:ascii="Times New Roman" w:hAnsi="Times New Roman" w:cs="Times New Roman"/>
          <w:sz w:val="24"/>
          <w:szCs w:val="24"/>
        </w:rPr>
        <w:t>truly</w:t>
      </w:r>
      <w:r>
        <w:rPr>
          <w:rFonts w:ascii="Times New Roman" w:hAnsi="Times New Roman" w:cs="Times New Roman"/>
          <w:sz w:val="24"/>
          <w:szCs w:val="24"/>
        </w:rPr>
        <w:t xml:space="preserve"> Father’ and the Son ‘</w:t>
      </w:r>
      <w:r w:rsidR="00434D8D">
        <w:rPr>
          <w:rFonts w:ascii="Times New Roman" w:hAnsi="Times New Roman" w:cs="Times New Roman"/>
          <w:sz w:val="24"/>
          <w:szCs w:val="24"/>
        </w:rPr>
        <w:t>truly</w:t>
      </w:r>
      <w:r>
        <w:rPr>
          <w:rFonts w:ascii="Times New Roman" w:hAnsi="Times New Roman" w:cs="Times New Roman"/>
          <w:sz w:val="24"/>
          <w:szCs w:val="24"/>
        </w:rPr>
        <w:t xml:space="preserve"> Son’ are hugely significant. They imply the ‘superordination of the Father’</w:t>
      </w:r>
      <w:r w:rsidR="00390E1F">
        <w:rPr>
          <w:rFonts w:ascii="Times New Roman" w:hAnsi="Times New Roman" w:cs="Times New Roman"/>
          <w:sz w:val="24"/>
          <w:szCs w:val="24"/>
        </w:rPr>
        <w:t xml:space="preserve"> and ‘the subordination of the </w:t>
      </w:r>
      <w:r w:rsidR="00390E1F">
        <w:rPr>
          <w:rFonts w:ascii="Times New Roman" w:hAnsi="Times New Roman" w:cs="Times New Roman"/>
          <w:sz w:val="24"/>
          <w:szCs w:val="24"/>
        </w:rPr>
        <w:lastRenderedPageBreak/>
        <w:t>Son’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One of </w:t>
      </w:r>
      <w:r w:rsidR="00694590">
        <w:rPr>
          <w:rFonts w:ascii="Times New Roman" w:hAnsi="Times New Roman" w:cs="Times New Roman"/>
          <w:sz w:val="24"/>
          <w:szCs w:val="24"/>
        </w:rPr>
        <w:t>the</w:t>
      </w:r>
      <w:r>
        <w:rPr>
          <w:rFonts w:ascii="Times New Roman" w:hAnsi="Times New Roman" w:cs="Times New Roman"/>
          <w:sz w:val="24"/>
          <w:szCs w:val="24"/>
        </w:rPr>
        <w:t xml:space="preserve"> key </w:t>
      </w:r>
      <w:r w:rsidR="00B77E5A">
        <w:rPr>
          <w:rFonts w:ascii="Times New Roman" w:hAnsi="Times New Roman" w:cs="Times New Roman"/>
          <w:sz w:val="24"/>
          <w:szCs w:val="24"/>
        </w:rPr>
        <w:t xml:space="preserve">arguments </w:t>
      </w:r>
      <w:r>
        <w:rPr>
          <w:rFonts w:ascii="Times New Roman" w:hAnsi="Times New Roman" w:cs="Times New Roman"/>
          <w:sz w:val="24"/>
          <w:szCs w:val="24"/>
        </w:rPr>
        <w:t xml:space="preserve">in his essay is </w:t>
      </w:r>
      <w:r w:rsidR="00B77E5A">
        <w:rPr>
          <w:rFonts w:ascii="Times New Roman" w:hAnsi="Times New Roman" w:cs="Times New Roman"/>
          <w:sz w:val="24"/>
          <w:szCs w:val="24"/>
        </w:rPr>
        <w:t xml:space="preserve">that to speak of ‘the Father’ by necessity implies by human analogy the subordination of the Son. </w:t>
      </w:r>
      <w:r w:rsidR="00694590">
        <w:rPr>
          <w:rFonts w:ascii="Times New Roman" w:hAnsi="Times New Roman" w:cs="Times New Roman"/>
          <w:sz w:val="24"/>
          <w:szCs w:val="24"/>
        </w:rPr>
        <w:t xml:space="preserve"> But t</w:t>
      </w:r>
      <w:r w:rsidR="00B77E5A">
        <w:rPr>
          <w:rFonts w:ascii="Times New Roman" w:hAnsi="Times New Roman" w:cs="Times New Roman"/>
          <w:sz w:val="24"/>
          <w:szCs w:val="24"/>
        </w:rPr>
        <w:t xml:space="preserve">his is not the intent of these words in this creed. </w:t>
      </w:r>
      <w:r w:rsidR="00A5443C">
        <w:rPr>
          <w:rFonts w:ascii="Times New Roman" w:hAnsi="Times New Roman" w:cs="Times New Roman"/>
          <w:sz w:val="24"/>
          <w:szCs w:val="24"/>
        </w:rPr>
        <w:t>This affirmation</w:t>
      </w:r>
      <w:r w:rsidR="00B77E5A">
        <w:rPr>
          <w:rFonts w:ascii="Times New Roman" w:hAnsi="Times New Roman" w:cs="Times New Roman"/>
          <w:sz w:val="24"/>
          <w:szCs w:val="24"/>
        </w:rPr>
        <w:t xml:space="preserve"> that one </w:t>
      </w:r>
      <w:r w:rsidR="00A5443C">
        <w:rPr>
          <w:rFonts w:ascii="Times New Roman" w:hAnsi="Times New Roman" w:cs="Times New Roman"/>
          <w:sz w:val="24"/>
          <w:szCs w:val="24"/>
        </w:rPr>
        <w:t xml:space="preserve">divine person </w:t>
      </w:r>
      <w:r w:rsidR="00B77E5A">
        <w:rPr>
          <w:rFonts w:ascii="Times New Roman" w:hAnsi="Times New Roman" w:cs="Times New Roman"/>
          <w:sz w:val="24"/>
          <w:szCs w:val="24"/>
        </w:rPr>
        <w:t>is the Father</w:t>
      </w:r>
      <w:r w:rsidR="00434D8D">
        <w:rPr>
          <w:rFonts w:ascii="Times New Roman" w:hAnsi="Times New Roman" w:cs="Times New Roman"/>
          <w:sz w:val="24"/>
          <w:szCs w:val="24"/>
        </w:rPr>
        <w:t>,</w:t>
      </w:r>
      <w:r w:rsidR="00B77E5A">
        <w:rPr>
          <w:rFonts w:ascii="Times New Roman" w:hAnsi="Times New Roman" w:cs="Times New Roman"/>
          <w:sz w:val="24"/>
          <w:szCs w:val="24"/>
        </w:rPr>
        <w:t xml:space="preserve"> one the Son</w:t>
      </w:r>
      <w:r w:rsidR="00434D8D">
        <w:rPr>
          <w:rFonts w:ascii="Times New Roman" w:hAnsi="Times New Roman" w:cs="Times New Roman"/>
          <w:sz w:val="24"/>
          <w:szCs w:val="24"/>
        </w:rPr>
        <w:t>,</w:t>
      </w:r>
      <w:r w:rsidR="00B77E5A">
        <w:rPr>
          <w:rFonts w:ascii="Times New Roman" w:hAnsi="Times New Roman" w:cs="Times New Roman"/>
          <w:sz w:val="24"/>
          <w:szCs w:val="24"/>
        </w:rPr>
        <w:t xml:space="preserve"> </w:t>
      </w:r>
      <w:r w:rsidR="00A5443C">
        <w:rPr>
          <w:rFonts w:ascii="Times New Roman" w:hAnsi="Times New Roman" w:cs="Times New Roman"/>
          <w:sz w:val="24"/>
          <w:szCs w:val="24"/>
        </w:rPr>
        <w:t xml:space="preserve">and one the Spirit </w:t>
      </w:r>
      <w:r w:rsidR="00B77E5A">
        <w:rPr>
          <w:rFonts w:ascii="Times New Roman" w:hAnsi="Times New Roman" w:cs="Times New Roman"/>
          <w:sz w:val="24"/>
          <w:szCs w:val="24"/>
        </w:rPr>
        <w:t xml:space="preserve">is given </w:t>
      </w:r>
      <w:r w:rsidR="00434D8D">
        <w:rPr>
          <w:rFonts w:ascii="Times New Roman" w:hAnsi="Times New Roman" w:cs="Times New Roman"/>
          <w:sz w:val="24"/>
          <w:szCs w:val="24"/>
        </w:rPr>
        <w:t xml:space="preserve">as an attempt to </w:t>
      </w:r>
      <w:r w:rsidR="00B77E5A">
        <w:rPr>
          <w:rFonts w:ascii="Times New Roman" w:hAnsi="Times New Roman" w:cs="Times New Roman"/>
          <w:sz w:val="24"/>
          <w:szCs w:val="24"/>
        </w:rPr>
        <w:t>exclude Sabellianism. The d</w:t>
      </w:r>
      <w:r w:rsidR="00A5443C">
        <w:rPr>
          <w:rFonts w:ascii="Times New Roman" w:hAnsi="Times New Roman" w:cs="Times New Roman"/>
          <w:sz w:val="24"/>
          <w:szCs w:val="24"/>
        </w:rPr>
        <w:t>i</w:t>
      </w:r>
      <w:r w:rsidR="00B77E5A">
        <w:rPr>
          <w:rFonts w:ascii="Times New Roman" w:hAnsi="Times New Roman" w:cs="Times New Roman"/>
          <w:sz w:val="24"/>
          <w:szCs w:val="24"/>
        </w:rPr>
        <w:t>vine persons are differentiat</w:t>
      </w:r>
      <w:r w:rsidR="00694590">
        <w:rPr>
          <w:rFonts w:ascii="Times New Roman" w:hAnsi="Times New Roman" w:cs="Times New Roman"/>
          <w:sz w:val="24"/>
          <w:szCs w:val="24"/>
        </w:rPr>
        <w:t>ed</w:t>
      </w:r>
      <w:r w:rsidR="00B77E5A">
        <w:rPr>
          <w:rFonts w:ascii="Times New Roman" w:hAnsi="Times New Roman" w:cs="Times New Roman"/>
          <w:sz w:val="24"/>
          <w:szCs w:val="24"/>
        </w:rPr>
        <w:t xml:space="preserve"> by their personal identities.</w:t>
      </w:r>
      <w:r w:rsidR="000C218C" w:rsidRPr="00A822D5">
        <w:rPr>
          <w:rFonts w:ascii="Times New Roman" w:hAnsi="Times New Roman" w:cs="Times New Roman"/>
          <w:sz w:val="24"/>
          <w:szCs w:val="24"/>
        </w:rPr>
        <w:t xml:space="preserve"> </w:t>
      </w:r>
      <w:r w:rsidR="00434D8D">
        <w:rPr>
          <w:rFonts w:ascii="Times New Roman" w:hAnsi="Times New Roman" w:cs="Times New Roman"/>
          <w:sz w:val="24"/>
          <w:szCs w:val="24"/>
        </w:rPr>
        <w:t xml:space="preserve">The Nicene doctrine of the eternal generation of the Son </w:t>
      </w:r>
      <w:r w:rsidR="00B34834">
        <w:rPr>
          <w:rFonts w:ascii="Times New Roman" w:hAnsi="Times New Roman" w:cs="Times New Roman"/>
          <w:sz w:val="24"/>
          <w:szCs w:val="24"/>
        </w:rPr>
        <w:t>establishes</w:t>
      </w:r>
      <w:r w:rsidR="00434D8D">
        <w:rPr>
          <w:rFonts w:ascii="Times New Roman" w:hAnsi="Times New Roman" w:cs="Times New Roman"/>
          <w:sz w:val="24"/>
          <w:szCs w:val="24"/>
        </w:rPr>
        <w:t xml:space="preserve"> divine differentiation and oneness in being in a much better way.</w:t>
      </w:r>
      <w:r w:rsidR="00400933">
        <w:rPr>
          <w:rStyle w:val="FootnoteReference"/>
          <w:rFonts w:ascii="Times New Roman" w:hAnsi="Times New Roman" w:cs="Times New Roman"/>
          <w:sz w:val="24"/>
          <w:szCs w:val="24"/>
        </w:rPr>
        <w:footnoteReference w:id="29"/>
      </w:r>
    </w:p>
    <w:p w:rsidR="00557D0A" w:rsidRDefault="00B77E5A" w:rsidP="00EB7DF2">
      <w:pPr>
        <w:spacing w:line="360" w:lineRule="auto"/>
        <w:rPr>
          <w:rFonts w:ascii="Times New Roman" w:hAnsi="Times New Roman" w:cs="Times New Roman"/>
          <w:sz w:val="24"/>
          <w:szCs w:val="24"/>
        </w:rPr>
      </w:pPr>
      <w:r>
        <w:rPr>
          <w:rFonts w:ascii="Times New Roman" w:hAnsi="Times New Roman" w:cs="Times New Roman"/>
          <w:sz w:val="24"/>
          <w:szCs w:val="24"/>
        </w:rPr>
        <w:t>The second part of the given</w:t>
      </w:r>
      <w:r w:rsidR="00557D0A">
        <w:rPr>
          <w:rFonts w:ascii="Times New Roman" w:hAnsi="Times New Roman" w:cs="Times New Roman"/>
          <w:sz w:val="24"/>
          <w:szCs w:val="24"/>
        </w:rPr>
        <w:t xml:space="preserve"> quote</w:t>
      </w:r>
      <w:r>
        <w:rPr>
          <w:rFonts w:ascii="Times New Roman" w:hAnsi="Times New Roman" w:cs="Times New Roman"/>
          <w:sz w:val="24"/>
          <w:szCs w:val="24"/>
        </w:rPr>
        <w:t xml:space="preserve">, however, does unquestionably </w:t>
      </w:r>
      <w:r w:rsidR="00557D0A">
        <w:rPr>
          <w:rFonts w:ascii="Times New Roman" w:hAnsi="Times New Roman" w:cs="Times New Roman"/>
          <w:sz w:val="24"/>
          <w:szCs w:val="24"/>
        </w:rPr>
        <w:t>speak of</w:t>
      </w:r>
      <w:r w:rsidR="004D00CE" w:rsidRPr="00A822D5">
        <w:rPr>
          <w:rFonts w:ascii="Times New Roman" w:hAnsi="Times New Roman" w:cs="Times New Roman"/>
          <w:sz w:val="24"/>
          <w:szCs w:val="24"/>
        </w:rPr>
        <w:t xml:space="preserve"> </w:t>
      </w:r>
      <w:r w:rsidR="00557D0A">
        <w:rPr>
          <w:rFonts w:ascii="Times New Roman" w:hAnsi="Times New Roman" w:cs="Times New Roman"/>
          <w:sz w:val="24"/>
          <w:szCs w:val="24"/>
        </w:rPr>
        <w:t xml:space="preserve">the superordination of the Father and subordination of the Son and Spirit - </w:t>
      </w:r>
      <w:r w:rsidR="00F95461" w:rsidRPr="00A822D5">
        <w:rPr>
          <w:rFonts w:ascii="Times New Roman" w:hAnsi="Times New Roman" w:cs="Times New Roman"/>
          <w:sz w:val="24"/>
          <w:szCs w:val="24"/>
        </w:rPr>
        <w:t>hierarchical ordering in divine life</w:t>
      </w:r>
      <w:r w:rsidR="000406D2" w:rsidRPr="00A822D5">
        <w:rPr>
          <w:rFonts w:ascii="Times New Roman" w:hAnsi="Times New Roman" w:cs="Times New Roman"/>
          <w:sz w:val="24"/>
          <w:szCs w:val="24"/>
        </w:rPr>
        <w:t>.  Hanson says</w:t>
      </w:r>
      <w:r w:rsidR="00413B99" w:rsidRPr="00A822D5">
        <w:rPr>
          <w:rFonts w:ascii="Times New Roman" w:hAnsi="Times New Roman" w:cs="Times New Roman"/>
          <w:sz w:val="24"/>
          <w:szCs w:val="24"/>
        </w:rPr>
        <w:t>, ‘true</w:t>
      </w:r>
      <w:r w:rsidR="00FE4436" w:rsidRPr="00A822D5">
        <w:rPr>
          <w:rFonts w:ascii="Times New Roman" w:hAnsi="Times New Roman" w:cs="Times New Roman"/>
          <w:sz w:val="24"/>
          <w:szCs w:val="24"/>
        </w:rPr>
        <w:t>-</w:t>
      </w:r>
      <w:r w:rsidR="00413B99" w:rsidRPr="00A822D5">
        <w:rPr>
          <w:rFonts w:ascii="Times New Roman" w:hAnsi="Times New Roman" w:cs="Times New Roman"/>
          <w:sz w:val="24"/>
          <w:szCs w:val="24"/>
        </w:rPr>
        <w:t>bl</w:t>
      </w:r>
      <w:r w:rsidR="00FE4436" w:rsidRPr="00A822D5">
        <w:rPr>
          <w:rFonts w:ascii="Times New Roman" w:hAnsi="Times New Roman" w:cs="Times New Roman"/>
          <w:sz w:val="24"/>
          <w:szCs w:val="24"/>
        </w:rPr>
        <w:t>u</w:t>
      </w:r>
      <w:r w:rsidR="00413B99" w:rsidRPr="00A822D5">
        <w:rPr>
          <w:rFonts w:ascii="Times New Roman" w:hAnsi="Times New Roman" w:cs="Times New Roman"/>
          <w:sz w:val="24"/>
          <w:szCs w:val="24"/>
        </w:rPr>
        <w:t>e</w:t>
      </w:r>
      <w:r w:rsidR="00FE4436" w:rsidRPr="00A822D5">
        <w:rPr>
          <w:rFonts w:ascii="Times New Roman" w:hAnsi="Times New Roman" w:cs="Times New Roman"/>
          <w:sz w:val="24"/>
          <w:szCs w:val="24"/>
        </w:rPr>
        <w:t xml:space="preserve"> Arians</w:t>
      </w:r>
      <w:r w:rsidR="00D62348" w:rsidRPr="00A822D5">
        <w:rPr>
          <w:rFonts w:ascii="Times New Roman" w:hAnsi="Times New Roman" w:cs="Times New Roman"/>
          <w:sz w:val="24"/>
          <w:szCs w:val="24"/>
        </w:rPr>
        <w:t>’</w:t>
      </w:r>
      <w:r w:rsidR="00FE4436" w:rsidRPr="00A822D5">
        <w:rPr>
          <w:rFonts w:ascii="Times New Roman" w:hAnsi="Times New Roman" w:cs="Times New Roman"/>
          <w:sz w:val="24"/>
          <w:szCs w:val="24"/>
        </w:rPr>
        <w:t xml:space="preserve"> would have ‘welcomed </w:t>
      </w:r>
      <w:r w:rsidR="00D37829" w:rsidRPr="00A822D5">
        <w:rPr>
          <w:rFonts w:ascii="Times New Roman" w:hAnsi="Times New Roman" w:cs="Times New Roman"/>
          <w:sz w:val="24"/>
          <w:szCs w:val="24"/>
        </w:rPr>
        <w:t>the admission that the names of the Three signify the particular order and glory of each, because th</w:t>
      </w:r>
      <w:r w:rsidR="00654E3B" w:rsidRPr="00A822D5">
        <w:rPr>
          <w:rFonts w:ascii="Times New Roman" w:hAnsi="Times New Roman" w:cs="Times New Roman"/>
          <w:sz w:val="24"/>
          <w:szCs w:val="24"/>
        </w:rPr>
        <w:t>e</w:t>
      </w:r>
      <w:r w:rsidR="00D37829" w:rsidRPr="00A822D5">
        <w:rPr>
          <w:rFonts w:ascii="Times New Roman" w:hAnsi="Times New Roman" w:cs="Times New Roman"/>
          <w:sz w:val="24"/>
          <w:szCs w:val="24"/>
        </w:rPr>
        <w:t>se terms would allow a graduated or subordinated Trinity.’</w:t>
      </w:r>
      <w:r w:rsidR="00654E3B" w:rsidRPr="00A822D5">
        <w:rPr>
          <w:rStyle w:val="FootnoteReference"/>
          <w:rFonts w:ascii="Times New Roman" w:hAnsi="Times New Roman" w:cs="Times New Roman"/>
          <w:sz w:val="24"/>
          <w:szCs w:val="24"/>
        </w:rPr>
        <w:footnoteReference w:id="30"/>
      </w:r>
      <w:r w:rsidR="00641A29" w:rsidRPr="00A822D5">
        <w:rPr>
          <w:rFonts w:ascii="Times New Roman" w:hAnsi="Times New Roman" w:cs="Times New Roman"/>
          <w:sz w:val="24"/>
          <w:szCs w:val="24"/>
        </w:rPr>
        <w:t xml:space="preserve"> </w:t>
      </w:r>
    </w:p>
    <w:p w:rsidR="00A5443C" w:rsidRDefault="006D0A2A"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Thus what we have in this creed is a clear affirmation </w:t>
      </w:r>
      <w:r w:rsidR="000406D2" w:rsidRPr="00A822D5">
        <w:rPr>
          <w:rFonts w:ascii="Times New Roman" w:hAnsi="Times New Roman" w:cs="Times New Roman"/>
          <w:sz w:val="24"/>
          <w:szCs w:val="24"/>
        </w:rPr>
        <w:t xml:space="preserve">that the one God is </w:t>
      </w:r>
      <w:r w:rsidR="002F345A" w:rsidRPr="00A822D5">
        <w:rPr>
          <w:rFonts w:ascii="Times New Roman" w:hAnsi="Times New Roman" w:cs="Times New Roman"/>
          <w:sz w:val="24"/>
          <w:szCs w:val="24"/>
        </w:rPr>
        <w:t xml:space="preserve">eternally </w:t>
      </w:r>
      <w:r w:rsidR="000406D2" w:rsidRPr="00A822D5">
        <w:rPr>
          <w:rFonts w:ascii="Times New Roman" w:hAnsi="Times New Roman" w:cs="Times New Roman"/>
          <w:sz w:val="24"/>
          <w:szCs w:val="24"/>
        </w:rPr>
        <w:t xml:space="preserve">three divine persons and </w:t>
      </w:r>
      <w:r w:rsidRPr="00A822D5">
        <w:rPr>
          <w:rFonts w:ascii="Times New Roman" w:hAnsi="Times New Roman" w:cs="Times New Roman"/>
          <w:sz w:val="24"/>
          <w:szCs w:val="24"/>
        </w:rPr>
        <w:t xml:space="preserve">that the Son is true God, the creator of all things, and </w:t>
      </w:r>
      <w:r w:rsidR="000406D2" w:rsidRPr="00A822D5">
        <w:rPr>
          <w:rFonts w:ascii="Times New Roman" w:hAnsi="Times New Roman" w:cs="Times New Roman"/>
          <w:sz w:val="24"/>
          <w:szCs w:val="24"/>
        </w:rPr>
        <w:t>yet</w:t>
      </w:r>
      <w:r w:rsidRPr="00A822D5">
        <w:rPr>
          <w:rFonts w:ascii="Times New Roman" w:hAnsi="Times New Roman" w:cs="Times New Roman"/>
          <w:sz w:val="24"/>
          <w:szCs w:val="24"/>
        </w:rPr>
        <w:t xml:space="preserve"> subordinate to the Father. </w:t>
      </w:r>
      <w:r w:rsidR="003F2E73" w:rsidRPr="00A822D5">
        <w:rPr>
          <w:rFonts w:ascii="Times New Roman" w:hAnsi="Times New Roman" w:cs="Times New Roman"/>
          <w:sz w:val="24"/>
          <w:szCs w:val="24"/>
        </w:rPr>
        <w:t xml:space="preserve">It is this affirmation of the Son’s subordination </w:t>
      </w:r>
      <w:r w:rsidR="002E3467" w:rsidRPr="00A822D5">
        <w:rPr>
          <w:rFonts w:ascii="Times New Roman" w:hAnsi="Times New Roman" w:cs="Times New Roman"/>
          <w:sz w:val="24"/>
          <w:szCs w:val="24"/>
        </w:rPr>
        <w:t xml:space="preserve">in particular </w:t>
      </w:r>
      <w:r w:rsidR="003F2E73" w:rsidRPr="00A822D5">
        <w:rPr>
          <w:rFonts w:ascii="Times New Roman" w:hAnsi="Times New Roman" w:cs="Times New Roman"/>
          <w:sz w:val="24"/>
          <w:szCs w:val="24"/>
        </w:rPr>
        <w:t xml:space="preserve">that </w:t>
      </w:r>
      <w:r w:rsidR="00557D0A">
        <w:rPr>
          <w:rFonts w:ascii="Times New Roman" w:hAnsi="Times New Roman" w:cs="Times New Roman"/>
          <w:sz w:val="24"/>
          <w:szCs w:val="24"/>
        </w:rPr>
        <w:t>sets it in opposition to the faith of Nicea</w:t>
      </w:r>
      <w:r w:rsidR="00390E1F">
        <w:rPr>
          <w:rFonts w:ascii="Times New Roman" w:hAnsi="Times New Roman" w:cs="Times New Roman"/>
          <w:sz w:val="24"/>
          <w:szCs w:val="24"/>
        </w:rPr>
        <w:t>.</w:t>
      </w:r>
      <w:r w:rsidR="00557D0A">
        <w:rPr>
          <w:rFonts w:ascii="Times New Roman" w:hAnsi="Times New Roman" w:cs="Times New Roman"/>
          <w:sz w:val="24"/>
          <w:szCs w:val="24"/>
        </w:rPr>
        <w:t xml:space="preserve"> </w:t>
      </w:r>
      <w:r w:rsidR="00A5443C" w:rsidRPr="00A822D5">
        <w:rPr>
          <w:rFonts w:ascii="Times New Roman" w:hAnsi="Times New Roman" w:cs="Times New Roman"/>
          <w:sz w:val="24"/>
          <w:szCs w:val="24"/>
        </w:rPr>
        <w:t>Hanson says, ‘this creed appears as one undoubtedly intended to replace N’ (the creed of Nicea, 325)</w:t>
      </w:r>
      <w:r w:rsidR="001F6EEB">
        <w:rPr>
          <w:rFonts w:ascii="Times New Roman" w:hAnsi="Times New Roman" w:cs="Times New Roman"/>
          <w:sz w:val="24"/>
          <w:szCs w:val="24"/>
        </w:rPr>
        <w:t>,</w:t>
      </w:r>
      <w:r w:rsidR="00A5443C" w:rsidRPr="00A822D5">
        <w:rPr>
          <w:rStyle w:val="FootnoteReference"/>
          <w:rFonts w:ascii="Times New Roman" w:hAnsi="Times New Roman" w:cs="Times New Roman"/>
          <w:sz w:val="24"/>
          <w:szCs w:val="24"/>
        </w:rPr>
        <w:footnoteReference w:id="31"/>
      </w:r>
      <w:r w:rsidR="00A5443C" w:rsidRPr="00A822D5">
        <w:rPr>
          <w:rFonts w:ascii="Times New Roman" w:hAnsi="Times New Roman" w:cs="Times New Roman"/>
          <w:sz w:val="24"/>
          <w:szCs w:val="24"/>
        </w:rPr>
        <w:t xml:space="preserve"> and he adds, it is not ‘compatible with it’.</w:t>
      </w:r>
      <w:r w:rsidR="00A5443C" w:rsidRPr="00A822D5">
        <w:rPr>
          <w:rStyle w:val="FootnoteReference"/>
          <w:rFonts w:ascii="Times New Roman" w:hAnsi="Times New Roman" w:cs="Times New Roman"/>
          <w:sz w:val="24"/>
          <w:szCs w:val="24"/>
        </w:rPr>
        <w:footnoteReference w:id="32"/>
      </w:r>
      <w:r w:rsidR="00A5443C" w:rsidRPr="00A822D5">
        <w:rPr>
          <w:rFonts w:ascii="Times New Roman" w:hAnsi="Times New Roman" w:cs="Times New Roman"/>
          <w:sz w:val="24"/>
          <w:szCs w:val="24"/>
        </w:rPr>
        <w:t xml:space="preserve"> </w:t>
      </w:r>
      <w:r w:rsidR="00694590">
        <w:rPr>
          <w:rFonts w:ascii="Times New Roman" w:hAnsi="Times New Roman" w:cs="Times New Roman"/>
          <w:sz w:val="24"/>
          <w:szCs w:val="24"/>
        </w:rPr>
        <w:t xml:space="preserve">The reason </w:t>
      </w:r>
      <w:r w:rsidR="00A5443C">
        <w:rPr>
          <w:rFonts w:ascii="Times New Roman" w:hAnsi="Times New Roman" w:cs="Times New Roman"/>
          <w:sz w:val="24"/>
          <w:szCs w:val="24"/>
        </w:rPr>
        <w:t>Athanasius call</w:t>
      </w:r>
      <w:r w:rsidR="00694590">
        <w:rPr>
          <w:rFonts w:ascii="Times New Roman" w:hAnsi="Times New Roman" w:cs="Times New Roman"/>
          <w:sz w:val="24"/>
          <w:szCs w:val="24"/>
        </w:rPr>
        <w:t>s</w:t>
      </w:r>
      <w:r w:rsidR="00A5443C">
        <w:rPr>
          <w:rFonts w:ascii="Times New Roman" w:hAnsi="Times New Roman" w:cs="Times New Roman"/>
          <w:sz w:val="24"/>
          <w:szCs w:val="24"/>
        </w:rPr>
        <w:t xml:space="preserve"> this creed ‘Arian’</w:t>
      </w:r>
      <w:r w:rsidR="00390E1F">
        <w:rPr>
          <w:rStyle w:val="FootnoteReference"/>
          <w:rFonts w:ascii="Times New Roman" w:hAnsi="Times New Roman" w:cs="Times New Roman"/>
          <w:sz w:val="24"/>
          <w:szCs w:val="24"/>
        </w:rPr>
        <w:footnoteReference w:id="33"/>
      </w:r>
      <w:r w:rsidR="00A5443C">
        <w:rPr>
          <w:rFonts w:ascii="Times New Roman" w:hAnsi="Times New Roman" w:cs="Times New Roman"/>
          <w:sz w:val="24"/>
          <w:szCs w:val="24"/>
        </w:rPr>
        <w:t xml:space="preserve"> </w:t>
      </w:r>
      <w:r w:rsidR="00694590">
        <w:rPr>
          <w:rFonts w:ascii="Times New Roman" w:hAnsi="Times New Roman" w:cs="Times New Roman"/>
          <w:sz w:val="24"/>
          <w:szCs w:val="24"/>
        </w:rPr>
        <w:t xml:space="preserve">is clearly not </w:t>
      </w:r>
      <w:r w:rsidR="00A5443C">
        <w:rPr>
          <w:rFonts w:ascii="Times New Roman" w:hAnsi="Times New Roman" w:cs="Times New Roman"/>
          <w:sz w:val="24"/>
          <w:szCs w:val="24"/>
        </w:rPr>
        <w:t xml:space="preserve">because it speaks of the </w:t>
      </w:r>
      <w:r w:rsidR="00807560" w:rsidRPr="00A822D5">
        <w:rPr>
          <w:rFonts w:ascii="Times New Roman" w:hAnsi="Times New Roman" w:cs="Times New Roman"/>
          <w:sz w:val="24"/>
          <w:szCs w:val="24"/>
        </w:rPr>
        <w:t>creaturely status of the Son</w:t>
      </w:r>
      <w:r w:rsidR="001F6EEB">
        <w:rPr>
          <w:rFonts w:ascii="Times New Roman" w:hAnsi="Times New Roman" w:cs="Times New Roman"/>
          <w:sz w:val="24"/>
          <w:szCs w:val="24"/>
        </w:rPr>
        <w:t>.</w:t>
      </w:r>
      <w:r w:rsidR="00A5443C">
        <w:rPr>
          <w:rFonts w:ascii="Times New Roman" w:hAnsi="Times New Roman" w:cs="Times New Roman"/>
          <w:sz w:val="24"/>
          <w:szCs w:val="24"/>
        </w:rPr>
        <w:t xml:space="preserve"> This creed unambiguously </w:t>
      </w:r>
      <w:r w:rsidR="00807560" w:rsidRPr="00A822D5">
        <w:rPr>
          <w:rFonts w:ascii="Times New Roman" w:hAnsi="Times New Roman" w:cs="Times New Roman"/>
          <w:sz w:val="24"/>
          <w:szCs w:val="24"/>
        </w:rPr>
        <w:t xml:space="preserve">confesses the Son </w:t>
      </w:r>
      <w:r w:rsidR="00A5443C">
        <w:rPr>
          <w:rFonts w:ascii="Times New Roman" w:hAnsi="Times New Roman" w:cs="Times New Roman"/>
          <w:sz w:val="24"/>
          <w:szCs w:val="24"/>
        </w:rPr>
        <w:t xml:space="preserve">to be ‘God from God’, </w:t>
      </w:r>
      <w:r w:rsidR="00807560" w:rsidRPr="00A822D5">
        <w:rPr>
          <w:rFonts w:ascii="Times New Roman" w:hAnsi="Times New Roman" w:cs="Times New Roman"/>
          <w:sz w:val="24"/>
          <w:szCs w:val="24"/>
        </w:rPr>
        <w:t xml:space="preserve">‘by whom all things were made’.  </w:t>
      </w:r>
      <w:r w:rsidR="00B34834">
        <w:rPr>
          <w:rFonts w:ascii="Times New Roman" w:hAnsi="Times New Roman" w:cs="Times New Roman"/>
          <w:sz w:val="24"/>
          <w:szCs w:val="24"/>
        </w:rPr>
        <w:t>Athanasius denounces this creed as ‘Arian’ because it explicitly subordinates the Son to the Father.</w:t>
      </w:r>
    </w:p>
    <w:p w:rsidR="007A6EBC" w:rsidRPr="00A822D5" w:rsidRDefault="00F84F44" w:rsidP="00EB7DF2">
      <w:pPr>
        <w:spacing w:line="360" w:lineRule="auto"/>
        <w:rPr>
          <w:rFonts w:ascii="Times New Roman" w:hAnsi="Times New Roman" w:cs="Times New Roman"/>
          <w:b/>
          <w:sz w:val="24"/>
          <w:szCs w:val="24"/>
        </w:rPr>
      </w:pPr>
      <w:r w:rsidRPr="00A822D5">
        <w:rPr>
          <w:rFonts w:ascii="Times New Roman" w:hAnsi="Times New Roman" w:cs="Times New Roman"/>
          <w:b/>
          <w:sz w:val="24"/>
          <w:szCs w:val="24"/>
        </w:rPr>
        <w:t>ii</w:t>
      </w:r>
      <w:r w:rsidR="00262FD4" w:rsidRPr="00A822D5">
        <w:rPr>
          <w:rFonts w:ascii="Times New Roman" w:hAnsi="Times New Roman" w:cs="Times New Roman"/>
          <w:b/>
          <w:sz w:val="24"/>
          <w:szCs w:val="24"/>
        </w:rPr>
        <w:t>i</w:t>
      </w:r>
      <w:r w:rsidRPr="00A822D5">
        <w:rPr>
          <w:rFonts w:ascii="Times New Roman" w:hAnsi="Times New Roman" w:cs="Times New Roman"/>
          <w:b/>
          <w:sz w:val="24"/>
          <w:szCs w:val="24"/>
        </w:rPr>
        <w:t>.</w:t>
      </w:r>
      <w:r w:rsidR="007A6EBC" w:rsidRPr="00A822D5">
        <w:rPr>
          <w:rFonts w:ascii="Times New Roman" w:hAnsi="Times New Roman" w:cs="Times New Roman"/>
          <w:b/>
          <w:sz w:val="24"/>
          <w:szCs w:val="24"/>
        </w:rPr>
        <w:t xml:space="preserve"> </w:t>
      </w:r>
      <w:r w:rsidRPr="00A822D5">
        <w:rPr>
          <w:rFonts w:ascii="Times New Roman" w:hAnsi="Times New Roman" w:cs="Times New Roman"/>
          <w:b/>
          <w:sz w:val="24"/>
          <w:szCs w:val="24"/>
        </w:rPr>
        <w:t>‘</w:t>
      </w:r>
      <w:r w:rsidR="007A6EBC" w:rsidRPr="00A822D5">
        <w:rPr>
          <w:rFonts w:ascii="Times New Roman" w:hAnsi="Times New Roman" w:cs="Times New Roman"/>
          <w:b/>
          <w:sz w:val="24"/>
          <w:szCs w:val="24"/>
        </w:rPr>
        <w:t xml:space="preserve">The Serdica Encyclical, </w:t>
      </w:r>
      <w:r w:rsidR="00C94AD6" w:rsidRPr="00A822D5">
        <w:rPr>
          <w:rFonts w:ascii="Times New Roman" w:hAnsi="Times New Roman" w:cs="Times New Roman"/>
          <w:b/>
          <w:sz w:val="24"/>
          <w:szCs w:val="24"/>
        </w:rPr>
        <w:t>3</w:t>
      </w:r>
      <w:r w:rsidR="007A6EBC" w:rsidRPr="00A822D5">
        <w:rPr>
          <w:rFonts w:ascii="Times New Roman" w:hAnsi="Times New Roman" w:cs="Times New Roman"/>
          <w:b/>
          <w:sz w:val="24"/>
          <w:szCs w:val="24"/>
        </w:rPr>
        <w:t>43</w:t>
      </w:r>
      <w:r w:rsidRPr="00A822D5">
        <w:rPr>
          <w:rFonts w:ascii="Times New Roman" w:hAnsi="Times New Roman" w:cs="Times New Roman"/>
          <w:b/>
          <w:sz w:val="24"/>
          <w:szCs w:val="24"/>
        </w:rPr>
        <w:t>’</w:t>
      </w:r>
      <w:r w:rsidR="00C94AD6" w:rsidRPr="00A822D5">
        <w:rPr>
          <w:rFonts w:ascii="Times New Roman" w:hAnsi="Times New Roman" w:cs="Times New Roman"/>
          <w:b/>
          <w:sz w:val="24"/>
          <w:szCs w:val="24"/>
        </w:rPr>
        <w:t>.</w:t>
      </w:r>
    </w:p>
    <w:p w:rsidR="00AC690F" w:rsidRDefault="00EA0A56" w:rsidP="00EB7DF2">
      <w:pPr>
        <w:spacing w:line="360" w:lineRule="auto"/>
        <w:rPr>
          <w:rFonts w:ascii="Times New Roman" w:hAnsi="Times New Roman" w:cs="Times New Roman"/>
          <w:sz w:val="24"/>
          <w:szCs w:val="24"/>
        </w:rPr>
      </w:pPr>
      <w:r>
        <w:rPr>
          <w:rFonts w:ascii="Times New Roman" w:hAnsi="Times New Roman" w:cs="Times New Roman"/>
          <w:sz w:val="24"/>
          <w:szCs w:val="24"/>
        </w:rPr>
        <w:t xml:space="preserve">Ovey </w:t>
      </w:r>
      <w:r w:rsidR="00C94AD6" w:rsidRPr="00A822D5">
        <w:rPr>
          <w:rFonts w:ascii="Times New Roman" w:hAnsi="Times New Roman" w:cs="Times New Roman"/>
          <w:sz w:val="24"/>
          <w:szCs w:val="24"/>
        </w:rPr>
        <w:t>moves next to ‘the Serdica Encyclical’</w:t>
      </w:r>
      <w:r w:rsidR="001F6EEB">
        <w:rPr>
          <w:rFonts w:ascii="Times New Roman" w:hAnsi="Times New Roman" w:cs="Times New Roman"/>
          <w:sz w:val="24"/>
          <w:szCs w:val="24"/>
        </w:rPr>
        <w:t xml:space="preserve"> but gives it no context or explanation</w:t>
      </w:r>
      <w:r w:rsidR="00C94AD6" w:rsidRPr="00A822D5">
        <w:rPr>
          <w:rFonts w:ascii="Times New Roman" w:hAnsi="Times New Roman" w:cs="Times New Roman"/>
          <w:sz w:val="24"/>
          <w:szCs w:val="24"/>
        </w:rPr>
        <w:t>.</w:t>
      </w:r>
      <w:r w:rsidR="000A5204" w:rsidRPr="00A822D5">
        <w:rPr>
          <w:rFonts w:ascii="Times New Roman" w:hAnsi="Times New Roman" w:cs="Times New Roman"/>
          <w:b/>
          <w:sz w:val="24"/>
          <w:szCs w:val="24"/>
        </w:rPr>
        <w:t xml:space="preserve"> </w:t>
      </w:r>
      <w:r w:rsidR="001F6EEB" w:rsidRPr="001F6EEB">
        <w:rPr>
          <w:rFonts w:ascii="Times New Roman" w:hAnsi="Times New Roman" w:cs="Times New Roman"/>
          <w:sz w:val="24"/>
          <w:szCs w:val="24"/>
        </w:rPr>
        <w:t xml:space="preserve">This document </w:t>
      </w:r>
      <w:r w:rsidR="001F6EEB">
        <w:rPr>
          <w:rFonts w:ascii="Times New Roman" w:hAnsi="Times New Roman" w:cs="Times New Roman"/>
          <w:sz w:val="24"/>
          <w:szCs w:val="24"/>
        </w:rPr>
        <w:t xml:space="preserve">is one of a number of </w:t>
      </w:r>
      <w:r w:rsidR="00B34834">
        <w:rPr>
          <w:rFonts w:ascii="Times New Roman" w:hAnsi="Times New Roman" w:cs="Times New Roman"/>
          <w:sz w:val="24"/>
          <w:szCs w:val="24"/>
        </w:rPr>
        <w:t>writings</w:t>
      </w:r>
      <w:r w:rsidR="001F6EEB">
        <w:rPr>
          <w:rFonts w:ascii="Times New Roman" w:hAnsi="Times New Roman" w:cs="Times New Roman"/>
          <w:sz w:val="24"/>
          <w:szCs w:val="24"/>
        </w:rPr>
        <w:t xml:space="preserve"> </w:t>
      </w:r>
      <w:r w:rsidR="00B34834">
        <w:rPr>
          <w:rFonts w:ascii="Times New Roman" w:hAnsi="Times New Roman" w:cs="Times New Roman"/>
          <w:sz w:val="24"/>
          <w:szCs w:val="24"/>
        </w:rPr>
        <w:t xml:space="preserve">mostly </w:t>
      </w:r>
      <w:r w:rsidR="00F06CB0">
        <w:rPr>
          <w:rFonts w:ascii="Times New Roman" w:hAnsi="Times New Roman" w:cs="Times New Roman"/>
          <w:sz w:val="24"/>
          <w:szCs w:val="24"/>
        </w:rPr>
        <w:t xml:space="preserve">produced by ninety Western bishops who had failed to meet in council with eighty Eastern bishops who </w:t>
      </w:r>
      <w:r w:rsidR="00B34834">
        <w:rPr>
          <w:rFonts w:ascii="Times New Roman" w:hAnsi="Times New Roman" w:cs="Times New Roman"/>
          <w:sz w:val="24"/>
          <w:szCs w:val="24"/>
        </w:rPr>
        <w:t xml:space="preserve">the Emperor Constans </w:t>
      </w:r>
      <w:r w:rsidR="00F06CB0">
        <w:rPr>
          <w:rFonts w:ascii="Times New Roman" w:hAnsi="Times New Roman" w:cs="Times New Roman"/>
          <w:sz w:val="24"/>
          <w:szCs w:val="24"/>
        </w:rPr>
        <w:t>had summoned to Serdica to resolve the theological tension</w:t>
      </w:r>
      <w:r w:rsidR="00B34834">
        <w:rPr>
          <w:rFonts w:ascii="Times New Roman" w:hAnsi="Times New Roman" w:cs="Times New Roman"/>
          <w:sz w:val="24"/>
          <w:szCs w:val="24"/>
        </w:rPr>
        <w:t>s</w:t>
      </w:r>
      <w:r w:rsidR="00F06CB0">
        <w:rPr>
          <w:rFonts w:ascii="Times New Roman" w:hAnsi="Times New Roman" w:cs="Times New Roman"/>
          <w:sz w:val="24"/>
          <w:szCs w:val="24"/>
        </w:rPr>
        <w:t xml:space="preserve"> in the church</w:t>
      </w:r>
      <w:r w:rsidR="00B34834">
        <w:rPr>
          <w:rFonts w:ascii="Times New Roman" w:hAnsi="Times New Roman" w:cs="Times New Roman"/>
          <w:sz w:val="24"/>
          <w:szCs w:val="24"/>
        </w:rPr>
        <w:t>.</w:t>
      </w:r>
      <w:r w:rsidR="00F06CB0">
        <w:rPr>
          <w:rStyle w:val="FootnoteReference"/>
          <w:rFonts w:ascii="Times New Roman" w:hAnsi="Times New Roman" w:cs="Times New Roman"/>
          <w:sz w:val="24"/>
          <w:szCs w:val="24"/>
        </w:rPr>
        <w:footnoteReference w:id="34"/>
      </w:r>
      <w:r w:rsidR="00F06CB0">
        <w:rPr>
          <w:rFonts w:ascii="Times New Roman" w:hAnsi="Times New Roman" w:cs="Times New Roman"/>
          <w:sz w:val="24"/>
          <w:szCs w:val="24"/>
        </w:rPr>
        <w:t xml:space="preserve"> </w:t>
      </w:r>
      <w:r w:rsidR="00E17907">
        <w:rPr>
          <w:rFonts w:ascii="Times New Roman" w:hAnsi="Times New Roman" w:cs="Times New Roman"/>
          <w:sz w:val="24"/>
          <w:szCs w:val="24"/>
        </w:rPr>
        <w:t>The document</w:t>
      </w:r>
      <w:r w:rsidR="002B2A00">
        <w:rPr>
          <w:rFonts w:ascii="Times New Roman" w:hAnsi="Times New Roman" w:cs="Times New Roman"/>
          <w:sz w:val="24"/>
          <w:szCs w:val="24"/>
        </w:rPr>
        <w:t xml:space="preserve"> from which</w:t>
      </w:r>
      <w:r w:rsidR="00E17907">
        <w:rPr>
          <w:rFonts w:ascii="Times New Roman" w:hAnsi="Times New Roman" w:cs="Times New Roman"/>
          <w:sz w:val="24"/>
          <w:szCs w:val="24"/>
        </w:rPr>
        <w:t xml:space="preserve"> Ovey quotes is one of the eight that the Western Bishops produced after the Eastern </w:t>
      </w:r>
      <w:r w:rsidR="00E17907">
        <w:rPr>
          <w:rFonts w:ascii="Times New Roman" w:hAnsi="Times New Roman" w:cs="Times New Roman"/>
          <w:sz w:val="24"/>
          <w:szCs w:val="24"/>
        </w:rPr>
        <w:lastRenderedPageBreak/>
        <w:t>Bishops left</w:t>
      </w:r>
      <w:r w:rsidR="002B2A00">
        <w:rPr>
          <w:rFonts w:ascii="Times New Roman" w:hAnsi="Times New Roman" w:cs="Times New Roman"/>
          <w:sz w:val="24"/>
          <w:szCs w:val="24"/>
        </w:rPr>
        <w:t>. H</w:t>
      </w:r>
      <w:r w:rsidR="00E17907">
        <w:rPr>
          <w:rFonts w:ascii="Times New Roman" w:hAnsi="Times New Roman" w:cs="Times New Roman"/>
          <w:sz w:val="24"/>
          <w:szCs w:val="24"/>
        </w:rPr>
        <w:t xml:space="preserve">anson names </w:t>
      </w:r>
      <w:r w:rsidR="002B2A00">
        <w:rPr>
          <w:rFonts w:ascii="Times New Roman" w:hAnsi="Times New Roman" w:cs="Times New Roman"/>
          <w:sz w:val="24"/>
          <w:szCs w:val="24"/>
        </w:rPr>
        <w:t xml:space="preserve">it </w:t>
      </w:r>
      <w:r w:rsidR="00E17907">
        <w:rPr>
          <w:rFonts w:ascii="Times New Roman" w:hAnsi="Times New Roman" w:cs="Times New Roman"/>
          <w:sz w:val="24"/>
          <w:szCs w:val="24"/>
        </w:rPr>
        <w:t>in English, ‘A Synodical Letter to all the Churches, including a profession of faith’.</w:t>
      </w:r>
      <w:r w:rsidR="0086186B">
        <w:rPr>
          <w:rStyle w:val="FootnoteReference"/>
          <w:rFonts w:ascii="Times New Roman" w:hAnsi="Times New Roman" w:cs="Times New Roman"/>
          <w:sz w:val="24"/>
          <w:szCs w:val="24"/>
        </w:rPr>
        <w:footnoteReference w:id="35"/>
      </w:r>
      <w:r w:rsidR="00E17907">
        <w:rPr>
          <w:rFonts w:ascii="Times New Roman" w:hAnsi="Times New Roman" w:cs="Times New Roman"/>
          <w:sz w:val="24"/>
          <w:szCs w:val="24"/>
        </w:rPr>
        <w:t xml:space="preserve"> </w:t>
      </w:r>
      <w:r w:rsidR="0086186B">
        <w:rPr>
          <w:rFonts w:ascii="Times New Roman" w:hAnsi="Times New Roman" w:cs="Times New Roman"/>
          <w:sz w:val="24"/>
          <w:szCs w:val="24"/>
        </w:rPr>
        <w:t xml:space="preserve">He gives the text in full.  </w:t>
      </w:r>
      <w:r w:rsidR="00901C2C">
        <w:rPr>
          <w:rFonts w:ascii="Times New Roman" w:hAnsi="Times New Roman" w:cs="Times New Roman"/>
          <w:sz w:val="24"/>
          <w:szCs w:val="24"/>
        </w:rPr>
        <w:t xml:space="preserve">This ‘profession of faith’ is a long list </w:t>
      </w:r>
      <w:r w:rsidR="0093372B">
        <w:rPr>
          <w:rFonts w:ascii="Times New Roman" w:hAnsi="Times New Roman" w:cs="Times New Roman"/>
          <w:sz w:val="24"/>
          <w:szCs w:val="24"/>
        </w:rPr>
        <w:t xml:space="preserve">of </w:t>
      </w:r>
      <w:r w:rsidR="00901C2C">
        <w:rPr>
          <w:rFonts w:ascii="Times New Roman" w:hAnsi="Times New Roman" w:cs="Times New Roman"/>
          <w:sz w:val="24"/>
          <w:szCs w:val="24"/>
        </w:rPr>
        <w:t xml:space="preserve">rambling affirmations and denials </w:t>
      </w:r>
      <w:r w:rsidR="002B2A00">
        <w:rPr>
          <w:rFonts w:ascii="Times New Roman" w:hAnsi="Times New Roman" w:cs="Times New Roman"/>
          <w:sz w:val="24"/>
          <w:szCs w:val="24"/>
        </w:rPr>
        <w:t>not worthy of the title ‘creed’, which Ovey gives it.</w:t>
      </w:r>
      <w:r w:rsidR="00901C2C">
        <w:rPr>
          <w:rFonts w:ascii="Times New Roman" w:hAnsi="Times New Roman" w:cs="Times New Roman"/>
          <w:sz w:val="24"/>
          <w:szCs w:val="24"/>
        </w:rPr>
        <w:t xml:space="preserve"> </w:t>
      </w:r>
      <w:r w:rsidR="00E66751">
        <w:rPr>
          <w:rFonts w:ascii="Times New Roman" w:hAnsi="Times New Roman" w:cs="Times New Roman"/>
          <w:sz w:val="24"/>
          <w:szCs w:val="24"/>
        </w:rPr>
        <w:t xml:space="preserve">The document </w:t>
      </w:r>
      <w:r w:rsidR="00FD7B80">
        <w:rPr>
          <w:rFonts w:ascii="Times New Roman" w:hAnsi="Times New Roman" w:cs="Times New Roman"/>
          <w:sz w:val="24"/>
          <w:szCs w:val="24"/>
        </w:rPr>
        <w:t xml:space="preserve">shows </w:t>
      </w:r>
      <w:r w:rsidR="00F72C89">
        <w:rPr>
          <w:rFonts w:ascii="Times New Roman" w:hAnsi="Times New Roman" w:cs="Times New Roman"/>
          <w:sz w:val="24"/>
          <w:szCs w:val="24"/>
        </w:rPr>
        <w:t>how little comprehension the</w:t>
      </w:r>
      <w:r w:rsidR="00FD7B80">
        <w:rPr>
          <w:rFonts w:ascii="Times New Roman" w:hAnsi="Times New Roman" w:cs="Times New Roman"/>
          <w:sz w:val="24"/>
          <w:szCs w:val="24"/>
        </w:rPr>
        <w:t xml:space="preserve"> Western bishops who complied </w:t>
      </w:r>
      <w:r w:rsidR="0093372B">
        <w:rPr>
          <w:rFonts w:ascii="Times New Roman" w:hAnsi="Times New Roman" w:cs="Times New Roman"/>
          <w:sz w:val="24"/>
          <w:szCs w:val="24"/>
        </w:rPr>
        <w:t xml:space="preserve">it </w:t>
      </w:r>
      <w:r w:rsidR="00F72C89">
        <w:rPr>
          <w:rFonts w:ascii="Times New Roman" w:hAnsi="Times New Roman" w:cs="Times New Roman"/>
          <w:sz w:val="24"/>
          <w:szCs w:val="24"/>
        </w:rPr>
        <w:t xml:space="preserve">had of the issues that so troubled the Eastern </w:t>
      </w:r>
      <w:r w:rsidR="0093372B">
        <w:rPr>
          <w:rFonts w:ascii="Times New Roman" w:hAnsi="Times New Roman" w:cs="Times New Roman"/>
          <w:sz w:val="24"/>
          <w:szCs w:val="24"/>
        </w:rPr>
        <w:t>bishops</w:t>
      </w:r>
      <w:r w:rsidR="00F72C89">
        <w:rPr>
          <w:rFonts w:ascii="Times New Roman" w:hAnsi="Times New Roman" w:cs="Times New Roman"/>
          <w:sz w:val="24"/>
          <w:szCs w:val="24"/>
        </w:rPr>
        <w:t>. In this profession of faith</w:t>
      </w:r>
      <w:r w:rsidR="0086186B">
        <w:rPr>
          <w:rFonts w:ascii="Times New Roman" w:hAnsi="Times New Roman" w:cs="Times New Roman"/>
          <w:sz w:val="24"/>
          <w:szCs w:val="24"/>
        </w:rPr>
        <w:t xml:space="preserve"> </w:t>
      </w:r>
      <w:r w:rsidR="003E4293">
        <w:rPr>
          <w:rFonts w:ascii="Times New Roman" w:hAnsi="Times New Roman" w:cs="Times New Roman"/>
          <w:sz w:val="24"/>
          <w:szCs w:val="24"/>
        </w:rPr>
        <w:t>the Son is unambiguously confessed as ‘true God’, not a creature</w:t>
      </w:r>
      <w:r w:rsidR="00C74501">
        <w:rPr>
          <w:rFonts w:ascii="Times New Roman" w:hAnsi="Times New Roman" w:cs="Times New Roman"/>
          <w:sz w:val="24"/>
          <w:szCs w:val="24"/>
        </w:rPr>
        <w:t>,</w:t>
      </w:r>
      <w:r w:rsidR="00F72C89">
        <w:rPr>
          <w:rFonts w:ascii="Times New Roman" w:hAnsi="Times New Roman" w:cs="Times New Roman"/>
          <w:sz w:val="24"/>
          <w:szCs w:val="24"/>
        </w:rPr>
        <w:t xml:space="preserve"> but </w:t>
      </w:r>
      <w:r w:rsidR="00FD7B80">
        <w:rPr>
          <w:rFonts w:ascii="Times New Roman" w:hAnsi="Times New Roman" w:cs="Times New Roman"/>
          <w:sz w:val="24"/>
          <w:szCs w:val="24"/>
        </w:rPr>
        <w:t>not much more can be said positively about it.</w:t>
      </w:r>
      <w:r w:rsidR="00AC690F">
        <w:rPr>
          <w:rFonts w:ascii="Times New Roman" w:hAnsi="Times New Roman" w:cs="Times New Roman"/>
          <w:sz w:val="24"/>
          <w:szCs w:val="24"/>
        </w:rPr>
        <w:t xml:space="preserve"> </w:t>
      </w:r>
      <w:r w:rsidR="00C33157">
        <w:rPr>
          <w:rFonts w:ascii="Times New Roman" w:hAnsi="Times New Roman" w:cs="Times New Roman"/>
          <w:sz w:val="24"/>
          <w:szCs w:val="24"/>
        </w:rPr>
        <w:t xml:space="preserve">It opens the door to </w:t>
      </w:r>
      <w:r w:rsidR="00901C2C">
        <w:rPr>
          <w:rFonts w:ascii="Times New Roman" w:hAnsi="Times New Roman" w:cs="Times New Roman"/>
          <w:sz w:val="24"/>
          <w:szCs w:val="24"/>
        </w:rPr>
        <w:t>Arian</w:t>
      </w:r>
      <w:r w:rsidR="00C33157">
        <w:rPr>
          <w:rFonts w:ascii="Times New Roman" w:hAnsi="Times New Roman" w:cs="Times New Roman"/>
          <w:sz w:val="24"/>
          <w:szCs w:val="24"/>
        </w:rPr>
        <w:t xml:space="preserve"> subordinationism, does not adequat</w:t>
      </w:r>
      <w:r>
        <w:rPr>
          <w:rFonts w:ascii="Times New Roman" w:hAnsi="Times New Roman" w:cs="Times New Roman"/>
          <w:sz w:val="24"/>
          <w:szCs w:val="24"/>
        </w:rPr>
        <w:t xml:space="preserve">ely close the door to Sabellian </w:t>
      </w:r>
      <w:r w:rsidR="00C33157">
        <w:rPr>
          <w:rFonts w:ascii="Times New Roman" w:hAnsi="Times New Roman" w:cs="Times New Roman"/>
          <w:sz w:val="24"/>
          <w:szCs w:val="24"/>
        </w:rPr>
        <w:t>modalism and does not even have a word for what would later be called a divine ‘person’.</w:t>
      </w:r>
      <w:r w:rsidR="00C33157">
        <w:rPr>
          <w:rStyle w:val="FootnoteReference"/>
          <w:rFonts w:ascii="Times New Roman" w:hAnsi="Times New Roman" w:cs="Times New Roman"/>
          <w:sz w:val="24"/>
          <w:szCs w:val="24"/>
        </w:rPr>
        <w:footnoteReference w:id="36"/>
      </w:r>
    </w:p>
    <w:p w:rsidR="00AC690F" w:rsidRDefault="00475300"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Ovey quotes </w:t>
      </w:r>
      <w:r w:rsidR="00852808" w:rsidRPr="00A822D5">
        <w:rPr>
          <w:rFonts w:ascii="Times New Roman" w:hAnsi="Times New Roman" w:cs="Times New Roman"/>
          <w:sz w:val="24"/>
          <w:szCs w:val="24"/>
        </w:rPr>
        <w:t>two</w:t>
      </w:r>
      <w:r w:rsidR="00EF060A" w:rsidRPr="00A822D5">
        <w:rPr>
          <w:rFonts w:ascii="Times New Roman" w:hAnsi="Times New Roman" w:cs="Times New Roman"/>
          <w:sz w:val="24"/>
          <w:szCs w:val="24"/>
        </w:rPr>
        <w:t xml:space="preserve"> passages</w:t>
      </w:r>
      <w:r w:rsidRPr="00A822D5">
        <w:rPr>
          <w:rFonts w:ascii="Times New Roman" w:hAnsi="Times New Roman" w:cs="Times New Roman"/>
          <w:sz w:val="24"/>
          <w:szCs w:val="24"/>
        </w:rPr>
        <w:t xml:space="preserve"> </w:t>
      </w:r>
      <w:r w:rsidR="002F19CF" w:rsidRPr="00A822D5">
        <w:rPr>
          <w:rFonts w:ascii="Times New Roman" w:hAnsi="Times New Roman" w:cs="Times New Roman"/>
          <w:sz w:val="24"/>
          <w:szCs w:val="24"/>
        </w:rPr>
        <w:t>from th</w:t>
      </w:r>
      <w:r w:rsidR="00AC690F">
        <w:rPr>
          <w:rFonts w:ascii="Times New Roman" w:hAnsi="Times New Roman" w:cs="Times New Roman"/>
          <w:sz w:val="24"/>
          <w:szCs w:val="24"/>
        </w:rPr>
        <w:t xml:space="preserve">is </w:t>
      </w:r>
      <w:r w:rsidR="00FD7B80">
        <w:rPr>
          <w:rFonts w:ascii="Times New Roman" w:hAnsi="Times New Roman" w:cs="Times New Roman"/>
          <w:sz w:val="24"/>
          <w:szCs w:val="24"/>
        </w:rPr>
        <w:t>profession of</w:t>
      </w:r>
      <w:r w:rsidR="00AC690F">
        <w:rPr>
          <w:rFonts w:ascii="Times New Roman" w:hAnsi="Times New Roman" w:cs="Times New Roman"/>
          <w:sz w:val="24"/>
          <w:szCs w:val="24"/>
        </w:rPr>
        <w:t xml:space="preserve"> faith. </w:t>
      </w:r>
    </w:p>
    <w:p w:rsidR="00C74990" w:rsidRPr="00A822D5" w:rsidRDefault="00475300"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First, </w:t>
      </w:r>
    </w:p>
    <w:p w:rsidR="00475300" w:rsidRPr="00A822D5" w:rsidRDefault="00475300" w:rsidP="00C63EEA">
      <w:pPr>
        <w:spacing w:line="360" w:lineRule="auto"/>
        <w:ind w:left="567"/>
        <w:rPr>
          <w:rFonts w:ascii="Times New Roman" w:hAnsi="Times New Roman" w:cs="Times New Roman"/>
          <w:sz w:val="24"/>
          <w:szCs w:val="24"/>
        </w:rPr>
      </w:pPr>
      <w:r w:rsidRPr="00A822D5">
        <w:rPr>
          <w:rFonts w:ascii="Times New Roman" w:hAnsi="Times New Roman" w:cs="Times New Roman"/>
          <w:sz w:val="24"/>
          <w:szCs w:val="24"/>
        </w:rPr>
        <w:t xml:space="preserve">We do not say that the Father is Son, nor the Son Father. But the Father is Father and the Son is Son of the Father … </w:t>
      </w:r>
    </w:p>
    <w:p w:rsidR="00E03112" w:rsidRPr="00A822D5" w:rsidRDefault="00475300"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Th</w:t>
      </w:r>
      <w:r w:rsidR="00AC690F">
        <w:rPr>
          <w:rFonts w:ascii="Times New Roman" w:hAnsi="Times New Roman" w:cs="Times New Roman"/>
          <w:sz w:val="24"/>
          <w:szCs w:val="24"/>
        </w:rPr>
        <w:t>ese words</w:t>
      </w:r>
      <w:r w:rsidRPr="00A822D5">
        <w:rPr>
          <w:rFonts w:ascii="Times New Roman" w:hAnsi="Times New Roman" w:cs="Times New Roman"/>
          <w:sz w:val="24"/>
          <w:szCs w:val="24"/>
        </w:rPr>
        <w:t xml:space="preserve"> </w:t>
      </w:r>
      <w:r w:rsidR="002F345A" w:rsidRPr="00A822D5">
        <w:rPr>
          <w:rFonts w:ascii="Times New Roman" w:hAnsi="Times New Roman" w:cs="Times New Roman"/>
          <w:sz w:val="24"/>
          <w:szCs w:val="24"/>
        </w:rPr>
        <w:t>certainly identif</w:t>
      </w:r>
      <w:r w:rsidR="00FD1188">
        <w:rPr>
          <w:rFonts w:ascii="Times New Roman" w:hAnsi="Times New Roman" w:cs="Times New Roman"/>
          <w:sz w:val="24"/>
          <w:szCs w:val="24"/>
        </w:rPr>
        <w:t>y</w:t>
      </w:r>
      <w:r w:rsidR="002F345A" w:rsidRPr="00A822D5">
        <w:rPr>
          <w:rFonts w:ascii="Times New Roman" w:hAnsi="Times New Roman" w:cs="Times New Roman"/>
          <w:sz w:val="24"/>
          <w:szCs w:val="24"/>
        </w:rPr>
        <w:t xml:space="preserve"> Jesus Christ as ‘the Son’ and the Father as ‘the Father’. </w:t>
      </w:r>
      <w:r w:rsidR="0093372B">
        <w:rPr>
          <w:rFonts w:ascii="Times New Roman" w:hAnsi="Times New Roman" w:cs="Times New Roman"/>
          <w:sz w:val="24"/>
          <w:szCs w:val="24"/>
        </w:rPr>
        <w:t xml:space="preserve">However, the </w:t>
      </w:r>
      <w:r w:rsidR="002F345A" w:rsidRPr="00A822D5">
        <w:rPr>
          <w:rFonts w:ascii="Times New Roman" w:hAnsi="Times New Roman" w:cs="Times New Roman"/>
          <w:sz w:val="24"/>
          <w:szCs w:val="24"/>
        </w:rPr>
        <w:t xml:space="preserve">wording </w:t>
      </w:r>
      <w:r w:rsidR="00E03112" w:rsidRPr="00A822D5">
        <w:rPr>
          <w:rFonts w:ascii="Times New Roman" w:hAnsi="Times New Roman" w:cs="Times New Roman"/>
          <w:sz w:val="24"/>
          <w:szCs w:val="24"/>
        </w:rPr>
        <w:t>is not used to</w:t>
      </w:r>
      <w:r w:rsidR="002F345A" w:rsidRPr="00A822D5">
        <w:rPr>
          <w:rFonts w:ascii="Times New Roman" w:hAnsi="Times New Roman" w:cs="Times New Roman"/>
          <w:sz w:val="24"/>
          <w:szCs w:val="24"/>
        </w:rPr>
        <w:t xml:space="preserve"> imply the subordination of the Son but rather to exclude ‘modalistic Sabellianism’.</w:t>
      </w:r>
      <w:r w:rsidR="002F345A" w:rsidRPr="00A822D5">
        <w:rPr>
          <w:rStyle w:val="FootnoteReference"/>
          <w:rFonts w:ascii="Times New Roman" w:hAnsi="Times New Roman" w:cs="Times New Roman"/>
          <w:sz w:val="24"/>
          <w:szCs w:val="24"/>
        </w:rPr>
        <w:footnoteReference w:id="37"/>
      </w:r>
      <w:r w:rsidR="002F345A" w:rsidRPr="00A822D5">
        <w:rPr>
          <w:rFonts w:ascii="Times New Roman" w:hAnsi="Times New Roman" w:cs="Times New Roman"/>
          <w:sz w:val="24"/>
          <w:szCs w:val="24"/>
        </w:rPr>
        <w:t xml:space="preserve"> </w:t>
      </w:r>
      <w:r w:rsidR="0093372B" w:rsidRPr="00A822D5">
        <w:rPr>
          <w:rFonts w:ascii="Times New Roman" w:hAnsi="Times New Roman" w:cs="Times New Roman"/>
          <w:sz w:val="24"/>
          <w:szCs w:val="24"/>
        </w:rPr>
        <w:t xml:space="preserve">The </w:t>
      </w:r>
      <w:r w:rsidR="0093372B">
        <w:rPr>
          <w:rFonts w:ascii="Times New Roman" w:hAnsi="Times New Roman" w:cs="Times New Roman"/>
          <w:sz w:val="24"/>
          <w:szCs w:val="24"/>
        </w:rPr>
        <w:t>point being made is that both</w:t>
      </w:r>
      <w:r w:rsidR="0093372B" w:rsidRPr="00A822D5">
        <w:rPr>
          <w:rFonts w:ascii="Times New Roman" w:hAnsi="Times New Roman" w:cs="Times New Roman"/>
          <w:sz w:val="24"/>
          <w:szCs w:val="24"/>
        </w:rPr>
        <w:t xml:space="preserve"> divine persons have for all eternity their own personal identity</w:t>
      </w:r>
      <w:r w:rsidR="0093372B">
        <w:rPr>
          <w:rFonts w:ascii="Times New Roman" w:hAnsi="Times New Roman" w:cs="Times New Roman"/>
          <w:sz w:val="24"/>
          <w:szCs w:val="24"/>
        </w:rPr>
        <w:t>, one is ‘the Father’, one ‘the Son’</w:t>
      </w:r>
      <w:r w:rsidR="0093372B" w:rsidRPr="00A822D5">
        <w:rPr>
          <w:rFonts w:ascii="Times New Roman" w:hAnsi="Times New Roman" w:cs="Times New Roman"/>
          <w:sz w:val="24"/>
          <w:szCs w:val="24"/>
        </w:rPr>
        <w:t xml:space="preserve">. </w:t>
      </w:r>
      <w:r w:rsidR="00EF6405" w:rsidRPr="00A822D5">
        <w:rPr>
          <w:rFonts w:ascii="Times New Roman" w:hAnsi="Times New Roman" w:cs="Times New Roman"/>
          <w:sz w:val="24"/>
          <w:szCs w:val="24"/>
        </w:rPr>
        <w:t xml:space="preserve">Ovey’s </w:t>
      </w:r>
      <w:r w:rsidR="0093372B">
        <w:rPr>
          <w:rFonts w:ascii="Times New Roman" w:hAnsi="Times New Roman" w:cs="Times New Roman"/>
          <w:sz w:val="24"/>
          <w:szCs w:val="24"/>
        </w:rPr>
        <w:t>claim</w:t>
      </w:r>
      <w:r w:rsidR="00EF6405" w:rsidRPr="00A822D5">
        <w:rPr>
          <w:rFonts w:ascii="Times New Roman" w:hAnsi="Times New Roman" w:cs="Times New Roman"/>
          <w:sz w:val="24"/>
          <w:szCs w:val="24"/>
        </w:rPr>
        <w:t xml:space="preserve"> that </w:t>
      </w:r>
      <w:r w:rsidR="00E03112" w:rsidRPr="00A822D5">
        <w:rPr>
          <w:rFonts w:ascii="Times New Roman" w:hAnsi="Times New Roman" w:cs="Times New Roman"/>
          <w:sz w:val="24"/>
          <w:szCs w:val="24"/>
        </w:rPr>
        <w:t>because</w:t>
      </w:r>
      <w:r w:rsidR="000A5204" w:rsidRPr="00A822D5">
        <w:rPr>
          <w:rFonts w:ascii="Times New Roman" w:hAnsi="Times New Roman" w:cs="Times New Roman"/>
          <w:sz w:val="24"/>
          <w:szCs w:val="24"/>
        </w:rPr>
        <w:t xml:space="preserve"> the Father is named Father and the Son Son</w:t>
      </w:r>
      <w:r w:rsidR="0093372B">
        <w:rPr>
          <w:rFonts w:ascii="Times New Roman" w:hAnsi="Times New Roman" w:cs="Times New Roman"/>
          <w:sz w:val="24"/>
          <w:szCs w:val="24"/>
        </w:rPr>
        <w:t>,</w:t>
      </w:r>
      <w:r w:rsidR="000A5204" w:rsidRPr="00A822D5">
        <w:rPr>
          <w:rFonts w:ascii="Times New Roman" w:hAnsi="Times New Roman" w:cs="Times New Roman"/>
          <w:sz w:val="24"/>
          <w:szCs w:val="24"/>
        </w:rPr>
        <w:t xml:space="preserve"> the Son is to be understood as subordinate </w:t>
      </w:r>
      <w:r w:rsidR="00E03112" w:rsidRPr="00A822D5">
        <w:rPr>
          <w:rFonts w:ascii="Times New Roman" w:hAnsi="Times New Roman" w:cs="Times New Roman"/>
          <w:sz w:val="24"/>
          <w:szCs w:val="24"/>
        </w:rPr>
        <w:t>on the basis that</w:t>
      </w:r>
      <w:r w:rsidR="000B3311" w:rsidRPr="00A822D5">
        <w:rPr>
          <w:rFonts w:ascii="Times New Roman" w:hAnsi="Times New Roman" w:cs="Times New Roman"/>
          <w:sz w:val="24"/>
          <w:szCs w:val="24"/>
        </w:rPr>
        <w:t xml:space="preserve"> human fathers always rule over sons</w:t>
      </w:r>
      <w:r w:rsidR="00BC4138">
        <w:rPr>
          <w:rFonts w:ascii="Times New Roman" w:hAnsi="Times New Roman" w:cs="Times New Roman"/>
          <w:sz w:val="24"/>
          <w:szCs w:val="24"/>
        </w:rPr>
        <w:t>. This argument has</w:t>
      </w:r>
      <w:r w:rsidR="00FD1188">
        <w:rPr>
          <w:rFonts w:ascii="Times New Roman" w:hAnsi="Times New Roman" w:cs="Times New Roman"/>
          <w:sz w:val="24"/>
          <w:szCs w:val="24"/>
        </w:rPr>
        <w:t xml:space="preserve"> absolutely no merit</w:t>
      </w:r>
      <w:r w:rsidR="00CC72D0" w:rsidRPr="00A822D5">
        <w:rPr>
          <w:rFonts w:ascii="Times New Roman" w:hAnsi="Times New Roman" w:cs="Times New Roman"/>
          <w:sz w:val="24"/>
          <w:szCs w:val="24"/>
        </w:rPr>
        <w:t xml:space="preserve">. This premise is to be rejected. </w:t>
      </w:r>
      <w:r w:rsidR="00EF6405" w:rsidRPr="00A822D5">
        <w:rPr>
          <w:rFonts w:ascii="Times New Roman" w:hAnsi="Times New Roman" w:cs="Times New Roman"/>
          <w:sz w:val="24"/>
          <w:szCs w:val="24"/>
        </w:rPr>
        <w:t xml:space="preserve"> </w:t>
      </w:r>
      <w:r w:rsidR="000B3311" w:rsidRPr="00A822D5">
        <w:rPr>
          <w:rFonts w:ascii="Times New Roman" w:hAnsi="Times New Roman" w:cs="Times New Roman"/>
          <w:sz w:val="24"/>
          <w:szCs w:val="24"/>
        </w:rPr>
        <w:t xml:space="preserve">The creaturely words ‘father’ and ‘son’ do not define the divine Father-Son relationship, as </w:t>
      </w:r>
      <w:r w:rsidR="00BC4138">
        <w:rPr>
          <w:rFonts w:ascii="Times New Roman" w:hAnsi="Times New Roman" w:cs="Times New Roman"/>
          <w:sz w:val="24"/>
          <w:szCs w:val="24"/>
        </w:rPr>
        <w:t>Ovey</w:t>
      </w:r>
      <w:r w:rsidR="000B3311" w:rsidRPr="00A822D5">
        <w:rPr>
          <w:rFonts w:ascii="Times New Roman" w:hAnsi="Times New Roman" w:cs="Times New Roman"/>
          <w:sz w:val="24"/>
          <w:szCs w:val="24"/>
        </w:rPr>
        <w:t xml:space="preserve"> would have us believe. To presume that human </w:t>
      </w:r>
      <w:r w:rsidR="00DB502F" w:rsidRPr="00A822D5">
        <w:rPr>
          <w:rFonts w:ascii="Times New Roman" w:hAnsi="Times New Roman" w:cs="Times New Roman"/>
          <w:sz w:val="24"/>
          <w:szCs w:val="24"/>
        </w:rPr>
        <w:t>words</w:t>
      </w:r>
      <w:r w:rsidR="000B3311" w:rsidRPr="00A822D5">
        <w:rPr>
          <w:rFonts w:ascii="Times New Roman" w:hAnsi="Times New Roman" w:cs="Times New Roman"/>
          <w:sz w:val="24"/>
          <w:szCs w:val="24"/>
        </w:rPr>
        <w:t xml:space="preserve"> can be applied to God literally, that is, </w:t>
      </w:r>
      <w:r w:rsidR="0093372B">
        <w:rPr>
          <w:rFonts w:ascii="Times New Roman" w:hAnsi="Times New Roman" w:cs="Times New Roman"/>
          <w:sz w:val="24"/>
          <w:szCs w:val="24"/>
        </w:rPr>
        <w:t>‘</w:t>
      </w:r>
      <w:r w:rsidR="000B3311" w:rsidRPr="00A822D5">
        <w:rPr>
          <w:rFonts w:ascii="Times New Roman" w:hAnsi="Times New Roman" w:cs="Times New Roman"/>
          <w:sz w:val="24"/>
          <w:szCs w:val="24"/>
        </w:rPr>
        <w:t>univocally’</w:t>
      </w:r>
      <w:r w:rsidR="00DB502F" w:rsidRPr="00A822D5">
        <w:rPr>
          <w:rFonts w:ascii="Times New Roman" w:hAnsi="Times New Roman" w:cs="Times New Roman"/>
          <w:sz w:val="24"/>
          <w:szCs w:val="24"/>
        </w:rPr>
        <w:t>,</w:t>
      </w:r>
      <w:r w:rsidR="00EF6405" w:rsidRPr="00A822D5">
        <w:rPr>
          <w:rFonts w:ascii="Times New Roman" w:hAnsi="Times New Roman" w:cs="Times New Roman"/>
          <w:sz w:val="24"/>
          <w:szCs w:val="24"/>
        </w:rPr>
        <w:t xml:space="preserve"> i</w:t>
      </w:r>
      <w:r w:rsidR="00445644" w:rsidRPr="00A822D5">
        <w:rPr>
          <w:rFonts w:ascii="Times New Roman" w:hAnsi="Times New Roman" w:cs="Times New Roman"/>
          <w:sz w:val="24"/>
          <w:szCs w:val="24"/>
        </w:rPr>
        <w:t xml:space="preserve">s to make </w:t>
      </w:r>
      <w:r w:rsidR="001F4409" w:rsidRPr="00A822D5">
        <w:rPr>
          <w:rFonts w:ascii="Times New Roman" w:hAnsi="Times New Roman" w:cs="Times New Roman"/>
          <w:sz w:val="24"/>
          <w:szCs w:val="24"/>
        </w:rPr>
        <w:t>a</w:t>
      </w:r>
      <w:r w:rsidR="00445644" w:rsidRPr="00A822D5">
        <w:rPr>
          <w:rFonts w:ascii="Times New Roman" w:hAnsi="Times New Roman" w:cs="Times New Roman"/>
          <w:sz w:val="24"/>
          <w:szCs w:val="24"/>
        </w:rPr>
        <w:t xml:space="preserve"> </w:t>
      </w:r>
      <w:r w:rsidR="00C25319" w:rsidRPr="00A822D5">
        <w:rPr>
          <w:rFonts w:ascii="Times New Roman" w:hAnsi="Times New Roman" w:cs="Times New Roman"/>
          <w:sz w:val="24"/>
          <w:szCs w:val="24"/>
        </w:rPr>
        <w:t xml:space="preserve">profound theological </w:t>
      </w:r>
      <w:r w:rsidR="00445644" w:rsidRPr="00A822D5">
        <w:rPr>
          <w:rFonts w:ascii="Times New Roman" w:hAnsi="Times New Roman" w:cs="Times New Roman"/>
          <w:sz w:val="24"/>
          <w:szCs w:val="24"/>
        </w:rPr>
        <w:t>mistake</w:t>
      </w:r>
      <w:r w:rsidR="000B3311" w:rsidRPr="00A822D5">
        <w:rPr>
          <w:rFonts w:ascii="Times New Roman" w:hAnsi="Times New Roman" w:cs="Times New Roman"/>
          <w:sz w:val="24"/>
          <w:szCs w:val="24"/>
        </w:rPr>
        <w:t>.</w:t>
      </w:r>
      <w:r w:rsidR="00445644" w:rsidRPr="00A822D5">
        <w:rPr>
          <w:rFonts w:ascii="Times New Roman" w:hAnsi="Times New Roman" w:cs="Times New Roman"/>
          <w:sz w:val="24"/>
          <w:szCs w:val="24"/>
        </w:rPr>
        <w:t xml:space="preserve"> We will return to this matter. </w:t>
      </w:r>
    </w:p>
    <w:p w:rsidR="00BD7514" w:rsidRPr="00A822D5" w:rsidRDefault="0093372B" w:rsidP="00EB7DF2">
      <w:pPr>
        <w:spacing w:line="360" w:lineRule="auto"/>
        <w:rPr>
          <w:rFonts w:ascii="Times New Roman" w:hAnsi="Times New Roman" w:cs="Times New Roman"/>
          <w:sz w:val="24"/>
          <w:szCs w:val="24"/>
        </w:rPr>
      </w:pPr>
      <w:r>
        <w:rPr>
          <w:rFonts w:ascii="Times New Roman" w:hAnsi="Times New Roman" w:cs="Times New Roman"/>
          <w:sz w:val="24"/>
          <w:szCs w:val="24"/>
        </w:rPr>
        <w:t>The second quote:</w:t>
      </w:r>
    </w:p>
    <w:p w:rsidR="00696A03" w:rsidRPr="00A822D5" w:rsidRDefault="00696A03" w:rsidP="00C63EEA">
      <w:pPr>
        <w:spacing w:line="360" w:lineRule="auto"/>
        <w:ind w:left="567"/>
        <w:rPr>
          <w:rFonts w:ascii="Times New Roman" w:hAnsi="Times New Roman" w:cs="Times New Roman"/>
          <w:sz w:val="24"/>
          <w:szCs w:val="24"/>
        </w:rPr>
      </w:pPr>
      <w:r w:rsidRPr="00A822D5">
        <w:rPr>
          <w:rFonts w:ascii="Times New Roman" w:hAnsi="Times New Roman" w:cs="Times New Roman"/>
          <w:sz w:val="24"/>
          <w:szCs w:val="24"/>
        </w:rPr>
        <w:t>None (of us) ever denies the statement: ‘The Father is greater than I’ [John 14:28] - but that does not apply to another hypostasis or any difference but (only) because the name Father is in itself greater than that of Son.</w:t>
      </w:r>
    </w:p>
    <w:p w:rsidR="0027109B" w:rsidRDefault="00BC4138" w:rsidP="00696A0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Ovey</w:t>
      </w:r>
      <w:r w:rsidR="00FD1188">
        <w:rPr>
          <w:rFonts w:ascii="Times New Roman" w:hAnsi="Times New Roman" w:cs="Times New Roman"/>
          <w:sz w:val="24"/>
          <w:szCs w:val="24"/>
        </w:rPr>
        <w:t xml:space="preserve"> tells us he took this </w:t>
      </w:r>
      <w:r w:rsidR="00C230FD">
        <w:rPr>
          <w:rFonts w:ascii="Times New Roman" w:hAnsi="Times New Roman" w:cs="Times New Roman"/>
          <w:sz w:val="24"/>
          <w:szCs w:val="24"/>
        </w:rPr>
        <w:t xml:space="preserve">isolated </w:t>
      </w:r>
      <w:r w:rsidR="00FD1188">
        <w:rPr>
          <w:rFonts w:ascii="Times New Roman" w:hAnsi="Times New Roman" w:cs="Times New Roman"/>
          <w:sz w:val="24"/>
          <w:szCs w:val="24"/>
        </w:rPr>
        <w:t xml:space="preserve">quote from the little book by Franz Dunzl, </w:t>
      </w:r>
      <w:r w:rsidR="00FD1188" w:rsidRPr="00FD1188">
        <w:rPr>
          <w:rFonts w:ascii="Times New Roman" w:hAnsi="Times New Roman" w:cs="Times New Roman"/>
          <w:i/>
          <w:sz w:val="24"/>
          <w:szCs w:val="24"/>
        </w:rPr>
        <w:t>A Brief History of the Doct</w:t>
      </w:r>
      <w:r w:rsidR="00DD0BB3">
        <w:rPr>
          <w:rFonts w:ascii="Times New Roman" w:hAnsi="Times New Roman" w:cs="Times New Roman"/>
          <w:i/>
          <w:sz w:val="24"/>
          <w:szCs w:val="24"/>
        </w:rPr>
        <w:t>r</w:t>
      </w:r>
      <w:r w:rsidR="00FD1188" w:rsidRPr="00FD1188">
        <w:rPr>
          <w:rFonts w:ascii="Times New Roman" w:hAnsi="Times New Roman" w:cs="Times New Roman"/>
          <w:i/>
          <w:sz w:val="24"/>
          <w:szCs w:val="24"/>
        </w:rPr>
        <w:t>ine of the Trinity</w:t>
      </w:r>
      <w:r w:rsidR="00DD0BB3">
        <w:rPr>
          <w:rFonts w:ascii="Times New Roman" w:hAnsi="Times New Roman" w:cs="Times New Roman"/>
          <w:i/>
          <w:sz w:val="24"/>
          <w:szCs w:val="24"/>
        </w:rPr>
        <w:t>.</w:t>
      </w:r>
      <w:r w:rsidR="00DD0BB3" w:rsidRPr="00A822D5">
        <w:rPr>
          <w:rStyle w:val="FootnoteReference"/>
          <w:rFonts w:ascii="Times New Roman" w:hAnsi="Times New Roman" w:cs="Times New Roman"/>
          <w:sz w:val="24"/>
          <w:szCs w:val="24"/>
        </w:rPr>
        <w:footnoteReference w:id="38"/>
      </w:r>
      <w:r w:rsidR="00DD0BB3">
        <w:rPr>
          <w:rFonts w:ascii="Times New Roman" w:hAnsi="Times New Roman" w:cs="Times New Roman"/>
          <w:i/>
          <w:sz w:val="24"/>
          <w:szCs w:val="24"/>
        </w:rPr>
        <w:t xml:space="preserve"> </w:t>
      </w:r>
      <w:r w:rsidR="0093372B">
        <w:rPr>
          <w:rFonts w:ascii="Times New Roman" w:hAnsi="Times New Roman" w:cs="Times New Roman"/>
          <w:sz w:val="24"/>
          <w:szCs w:val="24"/>
        </w:rPr>
        <w:t>If he had consulted the</w:t>
      </w:r>
      <w:r w:rsidR="009D3E1F">
        <w:rPr>
          <w:rFonts w:ascii="Times New Roman" w:hAnsi="Times New Roman" w:cs="Times New Roman"/>
          <w:sz w:val="24"/>
          <w:szCs w:val="24"/>
        </w:rPr>
        <w:t xml:space="preserve"> best preserved text in the Greek</w:t>
      </w:r>
      <w:r w:rsidR="00C230FD">
        <w:rPr>
          <w:rFonts w:ascii="Times New Roman" w:hAnsi="Times New Roman" w:cs="Times New Roman"/>
          <w:sz w:val="24"/>
          <w:szCs w:val="24"/>
        </w:rPr>
        <w:t>,</w:t>
      </w:r>
      <w:r w:rsidR="00DD0BB3" w:rsidRPr="00DD0BB3">
        <w:rPr>
          <w:rFonts w:ascii="Times New Roman" w:hAnsi="Times New Roman" w:cs="Times New Roman"/>
          <w:sz w:val="24"/>
          <w:szCs w:val="24"/>
        </w:rPr>
        <w:t xml:space="preserve"> or</w:t>
      </w:r>
      <w:r w:rsidR="00DD0BB3">
        <w:rPr>
          <w:rFonts w:ascii="Times New Roman" w:hAnsi="Times New Roman" w:cs="Times New Roman"/>
          <w:sz w:val="24"/>
          <w:szCs w:val="24"/>
        </w:rPr>
        <w:t xml:space="preserve"> the full </w:t>
      </w:r>
      <w:r w:rsidR="004D4322">
        <w:rPr>
          <w:rFonts w:ascii="Times New Roman" w:hAnsi="Times New Roman" w:cs="Times New Roman"/>
          <w:sz w:val="24"/>
          <w:szCs w:val="24"/>
        </w:rPr>
        <w:t xml:space="preserve">text in </w:t>
      </w:r>
      <w:r w:rsidR="00C230FD">
        <w:rPr>
          <w:rFonts w:ascii="Times New Roman" w:hAnsi="Times New Roman" w:cs="Times New Roman"/>
          <w:sz w:val="24"/>
          <w:szCs w:val="24"/>
        </w:rPr>
        <w:t>translation</w:t>
      </w:r>
      <w:r w:rsidR="00DD0BB3">
        <w:rPr>
          <w:rFonts w:ascii="Times New Roman" w:hAnsi="Times New Roman" w:cs="Times New Roman"/>
          <w:sz w:val="24"/>
          <w:szCs w:val="24"/>
        </w:rPr>
        <w:t xml:space="preserve"> by Hanson</w:t>
      </w:r>
      <w:r w:rsidR="0093372B">
        <w:rPr>
          <w:rFonts w:ascii="Times New Roman" w:hAnsi="Times New Roman" w:cs="Times New Roman"/>
          <w:sz w:val="24"/>
          <w:szCs w:val="24"/>
        </w:rPr>
        <w:t>,</w:t>
      </w:r>
      <w:r w:rsidR="00DD0BB3">
        <w:rPr>
          <w:rFonts w:ascii="Times New Roman" w:hAnsi="Times New Roman" w:cs="Times New Roman"/>
          <w:sz w:val="24"/>
          <w:szCs w:val="24"/>
        </w:rPr>
        <w:t xml:space="preserve"> he would have been better informed. The Greek text is </w:t>
      </w:r>
      <w:r w:rsidR="0027109B">
        <w:rPr>
          <w:rFonts w:ascii="Times New Roman" w:hAnsi="Times New Roman" w:cs="Times New Roman"/>
          <w:sz w:val="24"/>
          <w:szCs w:val="24"/>
        </w:rPr>
        <w:t>more accurately</w:t>
      </w:r>
      <w:r w:rsidR="00DD0BB3">
        <w:rPr>
          <w:rFonts w:ascii="Times New Roman" w:hAnsi="Times New Roman" w:cs="Times New Roman"/>
          <w:sz w:val="24"/>
          <w:szCs w:val="24"/>
        </w:rPr>
        <w:t xml:space="preserve"> translated </w:t>
      </w:r>
      <w:r w:rsidR="0027109B">
        <w:rPr>
          <w:rFonts w:ascii="Times New Roman" w:hAnsi="Times New Roman" w:cs="Times New Roman"/>
          <w:sz w:val="24"/>
          <w:szCs w:val="24"/>
        </w:rPr>
        <w:t xml:space="preserve">‘the Father is </w:t>
      </w:r>
      <w:r w:rsidR="0027109B" w:rsidRPr="0027109B">
        <w:rPr>
          <w:rFonts w:ascii="Times New Roman" w:hAnsi="Times New Roman" w:cs="Times New Roman"/>
          <w:i/>
          <w:sz w:val="24"/>
          <w:szCs w:val="24"/>
        </w:rPr>
        <w:t>somehow</w:t>
      </w:r>
      <w:r w:rsidR="0027109B">
        <w:rPr>
          <w:rFonts w:ascii="Times New Roman" w:hAnsi="Times New Roman" w:cs="Times New Roman"/>
          <w:sz w:val="24"/>
          <w:szCs w:val="24"/>
        </w:rPr>
        <w:t xml:space="preserve"> (</w:t>
      </w:r>
      <w:r w:rsidR="0027109B" w:rsidRPr="0027109B">
        <w:rPr>
          <w:rFonts w:ascii="Times New Roman" w:hAnsi="Times New Roman" w:cs="Times New Roman"/>
          <w:i/>
          <w:sz w:val="24"/>
          <w:szCs w:val="24"/>
        </w:rPr>
        <w:t>pote</w:t>
      </w:r>
      <w:r w:rsidR="0027109B">
        <w:rPr>
          <w:rFonts w:ascii="Times New Roman" w:hAnsi="Times New Roman" w:cs="Times New Roman"/>
          <w:sz w:val="24"/>
          <w:szCs w:val="24"/>
        </w:rPr>
        <w:t>) greater than the Son’.</w:t>
      </w:r>
      <w:r w:rsidR="00C230FD">
        <w:rPr>
          <w:rStyle w:val="FootnoteReference"/>
          <w:rFonts w:ascii="Times New Roman" w:hAnsi="Times New Roman" w:cs="Times New Roman"/>
          <w:sz w:val="24"/>
          <w:szCs w:val="24"/>
        </w:rPr>
        <w:footnoteReference w:id="39"/>
      </w:r>
      <w:r w:rsidR="0027109B">
        <w:rPr>
          <w:rFonts w:ascii="Times New Roman" w:hAnsi="Times New Roman" w:cs="Times New Roman"/>
          <w:sz w:val="24"/>
          <w:szCs w:val="24"/>
        </w:rPr>
        <w:t xml:space="preserve"> And </w:t>
      </w:r>
      <w:r w:rsidR="00F97CED">
        <w:rPr>
          <w:rFonts w:ascii="Times New Roman" w:hAnsi="Times New Roman" w:cs="Times New Roman"/>
          <w:sz w:val="24"/>
          <w:szCs w:val="24"/>
        </w:rPr>
        <w:t xml:space="preserve">with the full text before us we note that </w:t>
      </w:r>
      <w:r w:rsidR="0027109B">
        <w:rPr>
          <w:rFonts w:ascii="Times New Roman" w:hAnsi="Times New Roman" w:cs="Times New Roman"/>
          <w:sz w:val="24"/>
          <w:szCs w:val="24"/>
        </w:rPr>
        <w:t>immediately after the words Michael quotes</w:t>
      </w:r>
      <w:r w:rsidR="004E4990">
        <w:rPr>
          <w:rFonts w:ascii="Times New Roman" w:hAnsi="Times New Roman" w:cs="Times New Roman"/>
          <w:sz w:val="24"/>
          <w:szCs w:val="24"/>
        </w:rPr>
        <w:t>,</w:t>
      </w:r>
      <w:r w:rsidR="00040256">
        <w:rPr>
          <w:rFonts w:ascii="Times New Roman" w:hAnsi="Times New Roman" w:cs="Times New Roman"/>
          <w:sz w:val="24"/>
          <w:szCs w:val="24"/>
        </w:rPr>
        <w:t xml:space="preserve"> </w:t>
      </w:r>
      <w:r w:rsidR="0027109B">
        <w:rPr>
          <w:rFonts w:ascii="Times New Roman" w:hAnsi="Times New Roman" w:cs="Times New Roman"/>
          <w:sz w:val="24"/>
          <w:szCs w:val="24"/>
        </w:rPr>
        <w:t>th</w:t>
      </w:r>
      <w:r w:rsidR="00C230FD">
        <w:rPr>
          <w:rFonts w:ascii="Times New Roman" w:hAnsi="Times New Roman" w:cs="Times New Roman"/>
          <w:sz w:val="24"/>
          <w:szCs w:val="24"/>
        </w:rPr>
        <w:t>is</w:t>
      </w:r>
      <w:r w:rsidR="0027109B">
        <w:rPr>
          <w:rFonts w:ascii="Times New Roman" w:hAnsi="Times New Roman" w:cs="Times New Roman"/>
          <w:sz w:val="24"/>
          <w:szCs w:val="24"/>
        </w:rPr>
        <w:t xml:space="preserve"> rambling statement of faith </w:t>
      </w:r>
      <w:r w:rsidR="004E4990">
        <w:rPr>
          <w:rFonts w:ascii="Times New Roman" w:hAnsi="Times New Roman" w:cs="Times New Roman"/>
          <w:sz w:val="24"/>
          <w:szCs w:val="24"/>
        </w:rPr>
        <w:t>adds,</w:t>
      </w:r>
    </w:p>
    <w:p w:rsidR="0027109B" w:rsidRDefault="0027109B" w:rsidP="0027109B">
      <w:pPr>
        <w:spacing w:line="360" w:lineRule="auto"/>
        <w:ind w:left="567"/>
        <w:rPr>
          <w:rFonts w:ascii="Times New Roman" w:hAnsi="Times New Roman" w:cs="Times New Roman"/>
          <w:sz w:val="24"/>
          <w:szCs w:val="24"/>
        </w:rPr>
      </w:pPr>
      <w:r>
        <w:rPr>
          <w:rFonts w:ascii="Times New Roman" w:hAnsi="Times New Roman" w:cs="Times New Roman"/>
          <w:sz w:val="24"/>
          <w:szCs w:val="24"/>
        </w:rPr>
        <w:t>This is their blasphemous and corrupt interpretation: they contend he said [Jn 10:30] because of the agreement and harmony. We who are catholics condemn this silly and wretched ide</w:t>
      </w:r>
      <w:r w:rsidR="004E4990">
        <w:rPr>
          <w:rFonts w:ascii="Times New Roman" w:hAnsi="Times New Roman" w:cs="Times New Roman"/>
          <w:sz w:val="24"/>
          <w:szCs w:val="24"/>
        </w:rPr>
        <w:t>a</w:t>
      </w:r>
      <w:r>
        <w:rPr>
          <w:rFonts w:ascii="Times New Roman" w:hAnsi="Times New Roman" w:cs="Times New Roman"/>
          <w:sz w:val="24"/>
          <w:szCs w:val="24"/>
        </w:rPr>
        <w:t xml:space="preserve"> of theirs.</w:t>
      </w:r>
      <w:r>
        <w:rPr>
          <w:rStyle w:val="FootnoteReference"/>
          <w:rFonts w:ascii="Times New Roman" w:hAnsi="Times New Roman" w:cs="Times New Roman"/>
          <w:sz w:val="24"/>
          <w:szCs w:val="24"/>
        </w:rPr>
        <w:footnoteReference w:id="40"/>
      </w:r>
    </w:p>
    <w:p w:rsidR="00A939D9" w:rsidRDefault="00C230FD" w:rsidP="00EB7DF2">
      <w:pPr>
        <w:spacing w:line="360" w:lineRule="auto"/>
        <w:rPr>
          <w:rFonts w:ascii="Times New Roman" w:hAnsi="Times New Roman" w:cs="Times New Roman"/>
          <w:sz w:val="24"/>
          <w:szCs w:val="24"/>
        </w:rPr>
      </w:pPr>
      <w:r>
        <w:rPr>
          <w:rFonts w:ascii="Times New Roman" w:hAnsi="Times New Roman" w:cs="Times New Roman"/>
          <w:sz w:val="24"/>
          <w:szCs w:val="24"/>
        </w:rPr>
        <w:t xml:space="preserve">Putting </w:t>
      </w:r>
      <w:r w:rsidR="00BC4138">
        <w:rPr>
          <w:rFonts w:ascii="Times New Roman" w:hAnsi="Times New Roman" w:cs="Times New Roman"/>
          <w:sz w:val="24"/>
          <w:szCs w:val="24"/>
        </w:rPr>
        <w:t xml:space="preserve">together </w:t>
      </w:r>
      <w:r>
        <w:rPr>
          <w:rFonts w:ascii="Times New Roman" w:hAnsi="Times New Roman" w:cs="Times New Roman"/>
          <w:sz w:val="24"/>
          <w:szCs w:val="24"/>
        </w:rPr>
        <w:t xml:space="preserve">all that is said </w:t>
      </w:r>
      <w:r w:rsidR="0085418E">
        <w:rPr>
          <w:rFonts w:ascii="Times New Roman" w:hAnsi="Times New Roman" w:cs="Times New Roman"/>
          <w:sz w:val="24"/>
          <w:szCs w:val="24"/>
        </w:rPr>
        <w:t>in this wordy collectively drafted statement of faith is well-nigh impossible. The reference to John 14:28 is not at all surprising. This text was difficult for  those opposed to Ari</w:t>
      </w:r>
      <w:r w:rsidR="004E4990">
        <w:rPr>
          <w:rFonts w:ascii="Times New Roman" w:hAnsi="Times New Roman" w:cs="Times New Roman"/>
          <w:sz w:val="24"/>
          <w:szCs w:val="24"/>
        </w:rPr>
        <w:t>us’ stark</w:t>
      </w:r>
      <w:r w:rsidR="0085418E">
        <w:rPr>
          <w:rFonts w:ascii="Times New Roman" w:hAnsi="Times New Roman" w:cs="Times New Roman"/>
          <w:sz w:val="24"/>
          <w:szCs w:val="24"/>
        </w:rPr>
        <w:t xml:space="preserve"> subordinationism</w:t>
      </w:r>
      <w:r w:rsidR="004E4990">
        <w:rPr>
          <w:rFonts w:ascii="Times New Roman" w:hAnsi="Times New Roman" w:cs="Times New Roman"/>
          <w:sz w:val="24"/>
          <w:szCs w:val="24"/>
        </w:rPr>
        <w:t>, such as these Western bishops,</w:t>
      </w:r>
      <w:r w:rsidR="0085418E">
        <w:rPr>
          <w:rFonts w:ascii="Times New Roman" w:hAnsi="Times New Roman" w:cs="Times New Roman"/>
          <w:sz w:val="24"/>
          <w:szCs w:val="24"/>
        </w:rPr>
        <w:t xml:space="preserve"> </w:t>
      </w:r>
      <w:r w:rsidR="004E4990">
        <w:rPr>
          <w:rFonts w:ascii="Times New Roman" w:hAnsi="Times New Roman" w:cs="Times New Roman"/>
          <w:sz w:val="24"/>
          <w:szCs w:val="24"/>
        </w:rPr>
        <w:t xml:space="preserve">and for </w:t>
      </w:r>
      <w:r w:rsidR="00BC4138">
        <w:rPr>
          <w:rFonts w:ascii="Times New Roman" w:hAnsi="Times New Roman" w:cs="Times New Roman"/>
          <w:sz w:val="24"/>
          <w:szCs w:val="24"/>
        </w:rPr>
        <w:t xml:space="preserve">the </w:t>
      </w:r>
      <w:r w:rsidR="004E4990">
        <w:rPr>
          <w:rFonts w:ascii="Times New Roman" w:hAnsi="Times New Roman" w:cs="Times New Roman"/>
          <w:sz w:val="24"/>
          <w:szCs w:val="24"/>
        </w:rPr>
        <w:t>pro-Nicene fathers</w:t>
      </w:r>
      <w:r w:rsidR="00390E1F">
        <w:rPr>
          <w:rFonts w:ascii="Times New Roman" w:hAnsi="Times New Roman" w:cs="Times New Roman"/>
          <w:sz w:val="24"/>
          <w:szCs w:val="24"/>
        </w:rPr>
        <w:t>,</w:t>
      </w:r>
      <w:r w:rsidR="004E4990">
        <w:rPr>
          <w:rFonts w:ascii="Times New Roman" w:hAnsi="Times New Roman" w:cs="Times New Roman"/>
          <w:sz w:val="24"/>
          <w:szCs w:val="24"/>
        </w:rPr>
        <w:t xml:space="preserve"> </w:t>
      </w:r>
      <w:r w:rsidR="0085418E">
        <w:rPr>
          <w:rFonts w:ascii="Times New Roman" w:hAnsi="Times New Roman" w:cs="Times New Roman"/>
          <w:sz w:val="24"/>
          <w:szCs w:val="24"/>
        </w:rPr>
        <w:t xml:space="preserve">not only because it </w:t>
      </w:r>
      <w:r w:rsidR="00DB2F27">
        <w:rPr>
          <w:rFonts w:ascii="Times New Roman" w:hAnsi="Times New Roman" w:cs="Times New Roman"/>
          <w:sz w:val="24"/>
          <w:szCs w:val="24"/>
        </w:rPr>
        <w:t>says the Father is greater than the Son, bu</w:t>
      </w:r>
      <w:r w:rsidR="0085418E">
        <w:rPr>
          <w:rFonts w:ascii="Times New Roman" w:hAnsi="Times New Roman" w:cs="Times New Roman"/>
          <w:sz w:val="24"/>
          <w:szCs w:val="24"/>
        </w:rPr>
        <w:t xml:space="preserve">t also </w:t>
      </w:r>
      <w:r w:rsidR="00DB2F27">
        <w:rPr>
          <w:rFonts w:ascii="Times New Roman" w:hAnsi="Times New Roman" w:cs="Times New Roman"/>
          <w:sz w:val="24"/>
          <w:szCs w:val="24"/>
        </w:rPr>
        <w:t xml:space="preserve">because </w:t>
      </w:r>
      <w:r w:rsidR="00390E1F">
        <w:rPr>
          <w:rFonts w:ascii="Times New Roman" w:hAnsi="Times New Roman" w:cs="Times New Roman"/>
          <w:sz w:val="24"/>
          <w:szCs w:val="24"/>
        </w:rPr>
        <w:t>it is hard to see how th</w:t>
      </w:r>
      <w:r w:rsidR="00BE4BAE">
        <w:rPr>
          <w:rFonts w:ascii="Times New Roman" w:hAnsi="Times New Roman" w:cs="Times New Roman"/>
          <w:sz w:val="24"/>
          <w:szCs w:val="24"/>
        </w:rPr>
        <w:t>ese words</w:t>
      </w:r>
      <w:r w:rsidR="00390E1F">
        <w:rPr>
          <w:rFonts w:ascii="Times New Roman" w:hAnsi="Times New Roman" w:cs="Times New Roman"/>
          <w:sz w:val="24"/>
          <w:szCs w:val="24"/>
        </w:rPr>
        <w:t xml:space="preserve"> c</w:t>
      </w:r>
      <w:r w:rsidR="0085418E">
        <w:rPr>
          <w:rFonts w:ascii="Times New Roman" w:hAnsi="Times New Roman" w:cs="Times New Roman"/>
          <w:sz w:val="24"/>
          <w:szCs w:val="24"/>
        </w:rPr>
        <w:t xml:space="preserve">an be reconciled with </w:t>
      </w:r>
      <w:r w:rsidR="00BE4BAE">
        <w:rPr>
          <w:rFonts w:ascii="Times New Roman" w:hAnsi="Times New Roman" w:cs="Times New Roman"/>
          <w:sz w:val="24"/>
          <w:szCs w:val="24"/>
        </w:rPr>
        <w:t xml:space="preserve">what </w:t>
      </w:r>
      <w:r w:rsidR="00696A03" w:rsidRPr="00A822D5">
        <w:rPr>
          <w:rFonts w:ascii="Times New Roman" w:hAnsi="Times New Roman" w:cs="Times New Roman"/>
          <w:sz w:val="24"/>
          <w:szCs w:val="24"/>
        </w:rPr>
        <w:t>John 10:30</w:t>
      </w:r>
      <w:r w:rsidR="00BE4BAE">
        <w:rPr>
          <w:rFonts w:ascii="Times New Roman" w:hAnsi="Times New Roman" w:cs="Times New Roman"/>
          <w:sz w:val="24"/>
          <w:szCs w:val="24"/>
        </w:rPr>
        <w:t xml:space="preserve"> says</w:t>
      </w:r>
      <w:r w:rsidR="00696A03" w:rsidRPr="00A822D5">
        <w:rPr>
          <w:rFonts w:ascii="Times New Roman" w:hAnsi="Times New Roman" w:cs="Times New Roman"/>
          <w:sz w:val="24"/>
          <w:szCs w:val="24"/>
        </w:rPr>
        <w:t>, ‘The Father and I are one’</w:t>
      </w:r>
      <w:r w:rsidR="00BE4BAE">
        <w:rPr>
          <w:rFonts w:ascii="Times New Roman" w:hAnsi="Times New Roman" w:cs="Times New Roman"/>
          <w:sz w:val="24"/>
          <w:szCs w:val="24"/>
        </w:rPr>
        <w:t>.</w:t>
      </w:r>
      <w:r w:rsidR="00696A03" w:rsidRPr="00A822D5">
        <w:rPr>
          <w:rFonts w:ascii="Times New Roman" w:hAnsi="Times New Roman" w:cs="Times New Roman"/>
          <w:sz w:val="24"/>
          <w:szCs w:val="24"/>
        </w:rPr>
        <w:t xml:space="preserve"> </w:t>
      </w:r>
      <w:r w:rsidR="00E42EB3">
        <w:rPr>
          <w:rFonts w:ascii="Times New Roman" w:hAnsi="Times New Roman" w:cs="Times New Roman"/>
          <w:sz w:val="24"/>
          <w:szCs w:val="24"/>
        </w:rPr>
        <w:t>The Western bishops at Serdica as men who held a high view of scripture naturally accepted this text and sought to explain it</w:t>
      </w:r>
      <w:r w:rsidR="00DB2F27">
        <w:rPr>
          <w:rFonts w:ascii="Times New Roman" w:hAnsi="Times New Roman" w:cs="Times New Roman"/>
          <w:sz w:val="24"/>
          <w:szCs w:val="24"/>
        </w:rPr>
        <w:t>,</w:t>
      </w:r>
      <w:r w:rsidR="00E42EB3">
        <w:rPr>
          <w:rFonts w:ascii="Times New Roman" w:hAnsi="Times New Roman" w:cs="Times New Roman"/>
          <w:sz w:val="24"/>
          <w:szCs w:val="24"/>
        </w:rPr>
        <w:t xml:space="preserve"> not deny it. They are </w:t>
      </w:r>
      <w:r w:rsidR="002B642C">
        <w:rPr>
          <w:rFonts w:ascii="Times New Roman" w:hAnsi="Times New Roman" w:cs="Times New Roman"/>
          <w:sz w:val="24"/>
          <w:szCs w:val="24"/>
        </w:rPr>
        <w:t>‘</w:t>
      </w:r>
      <w:r w:rsidR="00E42EB3">
        <w:rPr>
          <w:rFonts w:ascii="Times New Roman" w:hAnsi="Times New Roman" w:cs="Times New Roman"/>
          <w:sz w:val="24"/>
          <w:szCs w:val="24"/>
        </w:rPr>
        <w:t xml:space="preserve">not </w:t>
      </w:r>
      <w:r w:rsidR="002B642C">
        <w:rPr>
          <w:rFonts w:ascii="Times New Roman" w:hAnsi="Times New Roman" w:cs="Times New Roman"/>
          <w:sz w:val="24"/>
          <w:szCs w:val="24"/>
        </w:rPr>
        <w:t>very clear’</w:t>
      </w:r>
      <w:r w:rsidR="00E42EB3">
        <w:rPr>
          <w:rFonts w:ascii="Times New Roman" w:hAnsi="Times New Roman" w:cs="Times New Roman"/>
          <w:sz w:val="24"/>
          <w:szCs w:val="24"/>
        </w:rPr>
        <w:t xml:space="preserve"> in wh</w:t>
      </w:r>
      <w:r w:rsidR="00DB2F27">
        <w:rPr>
          <w:rFonts w:ascii="Times New Roman" w:hAnsi="Times New Roman" w:cs="Times New Roman"/>
          <w:sz w:val="24"/>
          <w:szCs w:val="24"/>
        </w:rPr>
        <w:t>at they are saying</w:t>
      </w:r>
      <w:r w:rsidR="002B642C">
        <w:rPr>
          <w:rFonts w:ascii="Times New Roman" w:hAnsi="Times New Roman" w:cs="Times New Roman"/>
          <w:sz w:val="24"/>
          <w:szCs w:val="24"/>
        </w:rPr>
        <w:t>, says Hanson,</w:t>
      </w:r>
      <w:r w:rsidR="002B642C">
        <w:rPr>
          <w:rStyle w:val="FootnoteReference"/>
          <w:rFonts w:ascii="Times New Roman" w:hAnsi="Times New Roman" w:cs="Times New Roman"/>
          <w:sz w:val="24"/>
          <w:szCs w:val="24"/>
        </w:rPr>
        <w:footnoteReference w:id="41"/>
      </w:r>
      <w:r w:rsidR="00DB2F27">
        <w:rPr>
          <w:rFonts w:ascii="Times New Roman" w:hAnsi="Times New Roman" w:cs="Times New Roman"/>
          <w:sz w:val="24"/>
          <w:szCs w:val="24"/>
        </w:rPr>
        <w:t xml:space="preserve"> when they give the explanation </w:t>
      </w:r>
      <w:r w:rsidR="00E42EB3">
        <w:rPr>
          <w:rFonts w:ascii="Times New Roman" w:hAnsi="Times New Roman" w:cs="Times New Roman"/>
          <w:sz w:val="24"/>
          <w:szCs w:val="24"/>
        </w:rPr>
        <w:t>t</w:t>
      </w:r>
      <w:r w:rsidR="00DB2F27">
        <w:rPr>
          <w:rFonts w:ascii="Times New Roman" w:hAnsi="Times New Roman" w:cs="Times New Roman"/>
          <w:sz w:val="24"/>
          <w:szCs w:val="24"/>
        </w:rPr>
        <w:t xml:space="preserve">hat the Father is only greater ‘because the name Father is itself greater than that of Son.’ </w:t>
      </w:r>
      <w:r w:rsidR="00E42EB3">
        <w:rPr>
          <w:rFonts w:ascii="Times New Roman" w:hAnsi="Times New Roman" w:cs="Times New Roman"/>
          <w:sz w:val="24"/>
          <w:szCs w:val="24"/>
        </w:rPr>
        <w:t xml:space="preserve"> </w:t>
      </w:r>
      <w:r w:rsidR="00DB2F27">
        <w:rPr>
          <w:rFonts w:ascii="Times New Roman" w:hAnsi="Times New Roman" w:cs="Times New Roman"/>
          <w:sz w:val="24"/>
          <w:szCs w:val="24"/>
        </w:rPr>
        <w:t xml:space="preserve">I </w:t>
      </w:r>
      <w:r w:rsidR="00016CCD">
        <w:rPr>
          <w:rFonts w:ascii="Times New Roman" w:hAnsi="Times New Roman" w:cs="Times New Roman"/>
          <w:sz w:val="24"/>
          <w:szCs w:val="24"/>
        </w:rPr>
        <w:t>thin</w:t>
      </w:r>
      <w:r w:rsidR="00040256">
        <w:rPr>
          <w:rFonts w:ascii="Times New Roman" w:hAnsi="Times New Roman" w:cs="Times New Roman"/>
          <w:sz w:val="24"/>
          <w:szCs w:val="24"/>
        </w:rPr>
        <w:t>k</w:t>
      </w:r>
      <w:r w:rsidR="00DB2F27">
        <w:rPr>
          <w:rFonts w:ascii="Times New Roman" w:hAnsi="Times New Roman" w:cs="Times New Roman"/>
          <w:sz w:val="24"/>
          <w:szCs w:val="24"/>
        </w:rPr>
        <w:t xml:space="preserve"> Ovey overstates his case when he claims </w:t>
      </w:r>
      <w:r w:rsidR="00BC4138">
        <w:rPr>
          <w:rFonts w:ascii="Times New Roman" w:hAnsi="Times New Roman" w:cs="Times New Roman"/>
          <w:sz w:val="24"/>
          <w:szCs w:val="24"/>
        </w:rPr>
        <w:t xml:space="preserve">that </w:t>
      </w:r>
      <w:r w:rsidR="00A939D9">
        <w:rPr>
          <w:rFonts w:ascii="Times New Roman" w:hAnsi="Times New Roman" w:cs="Times New Roman"/>
          <w:sz w:val="24"/>
          <w:szCs w:val="24"/>
        </w:rPr>
        <w:t xml:space="preserve">we </w:t>
      </w:r>
      <w:r w:rsidR="00BE4BAE">
        <w:rPr>
          <w:rFonts w:ascii="Times New Roman" w:hAnsi="Times New Roman" w:cs="Times New Roman"/>
          <w:sz w:val="24"/>
          <w:szCs w:val="24"/>
        </w:rPr>
        <w:t xml:space="preserve">clearly </w:t>
      </w:r>
      <w:r w:rsidR="00A939D9">
        <w:rPr>
          <w:rFonts w:ascii="Times New Roman" w:hAnsi="Times New Roman" w:cs="Times New Roman"/>
          <w:sz w:val="24"/>
          <w:szCs w:val="24"/>
        </w:rPr>
        <w:t xml:space="preserve">have here </w:t>
      </w:r>
      <w:r w:rsidR="008F6BAE" w:rsidRPr="00A822D5">
        <w:rPr>
          <w:rFonts w:ascii="Times New Roman" w:hAnsi="Times New Roman" w:cs="Times New Roman"/>
          <w:sz w:val="24"/>
          <w:szCs w:val="24"/>
        </w:rPr>
        <w:t>‘some species of superordination of the Father precisely in the eternal relationship’</w:t>
      </w:r>
      <w:r w:rsidR="00F97CED">
        <w:rPr>
          <w:rFonts w:ascii="Times New Roman" w:hAnsi="Times New Roman" w:cs="Times New Roman"/>
          <w:sz w:val="24"/>
          <w:szCs w:val="24"/>
        </w:rPr>
        <w:t>.</w:t>
      </w:r>
      <w:r w:rsidR="008F6BAE" w:rsidRPr="00A822D5">
        <w:rPr>
          <w:rStyle w:val="FootnoteReference"/>
          <w:rFonts w:ascii="Times New Roman" w:hAnsi="Times New Roman" w:cs="Times New Roman"/>
          <w:sz w:val="24"/>
          <w:szCs w:val="24"/>
        </w:rPr>
        <w:footnoteReference w:id="42"/>
      </w:r>
      <w:r w:rsidR="004624B0" w:rsidRPr="00A822D5">
        <w:rPr>
          <w:rFonts w:ascii="Times New Roman" w:hAnsi="Times New Roman" w:cs="Times New Roman"/>
          <w:sz w:val="24"/>
          <w:szCs w:val="24"/>
        </w:rPr>
        <w:t xml:space="preserve"> </w:t>
      </w:r>
      <w:r w:rsidR="00F97CED">
        <w:rPr>
          <w:rFonts w:ascii="Times New Roman" w:hAnsi="Times New Roman" w:cs="Times New Roman"/>
          <w:sz w:val="24"/>
          <w:szCs w:val="24"/>
        </w:rPr>
        <w:t xml:space="preserve">I agree, nevertheless, </w:t>
      </w:r>
      <w:r w:rsidR="00040256">
        <w:rPr>
          <w:rFonts w:ascii="Times New Roman" w:hAnsi="Times New Roman" w:cs="Times New Roman"/>
          <w:sz w:val="24"/>
          <w:szCs w:val="24"/>
        </w:rPr>
        <w:t xml:space="preserve">that there is incipient subordinationism in this </w:t>
      </w:r>
      <w:r w:rsidR="00F97CED">
        <w:rPr>
          <w:rFonts w:ascii="Times New Roman" w:hAnsi="Times New Roman" w:cs="Times New Roman"/>
          <w:sz w:val="24"/>
          <w:szCs w:val="24"/>
        </w:rPr>
        <w:t>section of</w:t>
      </w:r>
      <w:r w:rsidR="00AC4AA7">
        <w:rPr>
          <w:rFonts w:ascii="Times New Roman" w:hAnsi="Times New Roman" w:cs="Times New Roman"/>
          <w:sz w:val="24"/>
          <w:szCs w:val="24"/>
        </w:rPr>
        <w:t xml:space="preserve"> the ‘Encyclical’</w:t>
      </w:r>
      <w:r w:rsidR="00F97CED">
        <w:rPr>
          <w:rFonts w:ascii="Times New Roman" w:hAnsi="Times New Roman" w:cs="Times New Roman"/>
          <w:sz w:val="24"/>
          <w:szCs w:val="24"/>
        </w:rPr>
        <w:t>.</w:t>
      </w:r>
      <w:r w:rsidR="00040256">
        <w:rPr>
          <w:rFonts w:ascii="Times New Roman" w:hAnsi="Times New Roman" w:cs="Times New Roman"/>
          <w:sz w:val="24"/>
          <w:szCs w:val="24"/>
        </w:rPr>
        <w:t xml:space="preserve"> </w:t>
      </w:r>
      <w:r w:rsidR="00A939D9">
        <w:rPr>
          <w:rFonts w:ascii="Times New Roman" w:hAnsi="Times New Roman" w:cs="Times New Roman"/>
          <w:sz w:val="24"/>
          <w:szCs w:val="24"/>
        </w:rPr>
        <w:t xml:space="preserve">In the writings of the consistently pro-Nicene fathers one of two safer interpretations of John 14:28 </w:t>
      </w:r>
      <w:r w:rsidR="00901C2C">
        <w:rPr>
          <w:rFonts w:ascii="Times New Roman" w:hAnsi="Times New Roman" w:cs="Times New Roman"/>
          <w:sz w:val="24"/>
          <w:szCs w:val="24"/>
        </w:rPr>
        <w:t>are</w:t>
      </w:r>
      <w:r w:rsidR="00A939D9">
        <w:rPr>
          <w:rFonts w:ascii="Times New Roman" w:hAnsi="Times New Roman" w:cs="Times New Roman"/>
          <w:sz w:val="24"/>
          <w:szCs w:val="24"/>
        </w:rPr>
        <w:t xml:space="preserve"> given. </w:t>
      </w:r>
      <w:r w:rsidR="00A939D9" w:rsidRPr="00A822D5">
        <w:rPr>
          <w:rFonts w:ascii="Times New Roman" w:hAnsi="Times New Roman" w:cs="Times New Roman"/>
          <w:sz w:val="24"/>
          <w:szCs w:val="24"/>
        </w:rPr>
        <w:t xml:space="preserve">For some, the Father is </w:t>
      </w:r>
      <w:r w:rsidR="00AC4AA7">
        <w:rPr>
          <w:rFonts w:ascii="Times New Roman" w:hAnsi="Times New Roman" w:cs="Times New Roman"/>
          <w:sz w:val="24"/>
          <w:szCs w:val="24"/>
        </w:rPr>
        <w:t xml:space="preserve">only </w:t>
      </w:r>
      <w:r w:rsidR="00A939D9" w:rsidRPr="00A822D5">
        <w:rPr>
          <w:rFonts w:ascii="Times New Roman" w:hAnsi="Times New Roman" w:cs="Times New Roman"/>
          <w:sz w:val="24"/>
          <w:szCs w:val="24"/>
        </w:rPr>
        <w:t>greater because he is the originator of the Son;</w:t>
      </w:r>
      <w:r w:rsidR="00AC4AA7">
        <w:rPr>
          <w:rStyle w:val="FootnoteReference"/>
          <w:rFonts w:ascii="Times New Roman" w:hAnsi="Times New Roman" w:cs="Times New Roman"/>
          <w:sz w:val="24"/>
          <w:szCs w:val="24"/>
        </w:rPr>
        <w:footnoteReference w:id="43"/>
      </w:r>
      <w:r w:rsidR="00A939D9" w:rsidRPr="00A822D5">
        <w:rPr>
          <w:rFonts w:ascii="Times New Roman" w:hAnsi="Times New Roman" w:cs="Times New Roman"/>
          <w:sz w:val="24"/>
          <w:szCs w:val="24"/>
        </w:rPr>
        <w:t xml:space="preserve"> for others, notably A</w:t>
      </w:r>
      <w:r w:rsidR="004056CD">
        <w:rPr>
          <w:rFonts w:ascii="Times New Roman" w:hAnsi="Times New Roman" w:cs="Times New Roman"/>
          <w:sz w:val="24"/>
          <w:szCs w:val="24"/>
        </w:rPr>
        <w:t>ugustine</w:t>
      </w:r>
      <w:r w:rsidR="00A939D9" w:rsidRPr="00A822D5">
        <w:rPr>
          <w:rFonts w:ascii="Times New Roman" w:hAnsi="Times New Roman" w:cs="Times New Roman"/>
          <w:sz w:val="24"/>
          <w:szCs w:val="24"/>
        </w:rPr>
        <w:t>, the Father is only greater than the Son in his incarnation when he took the form of a servant.</w:t>
      </w:r>
      <w:r w:rsidR="00347610">
        <w:rPr>
          <w:rStyle w:val="FootnoteReference"/>
          <w:rFonts w:ascii="Times New Roman" w:hAnsi="Times New Roman" w:cs="Times New Roman"/>
          <w:sz w:val="24"/>
          <w:szCs w:val="24"/>
        </w:rPr>
        <w:footnoteReference w:id="44"/>
      </w:r>
      <w:r w:rsidR="00A939D9" w:rsidRPr="00A822D5">
        <w:rPr>
          <w:rFonts w:ascii="Times New Roman" w:hAnsi="Times New Roman" w:cs="Times New Roman"/>
          <w:sz w:val="24"/>
          <w:szCs w:val="24"/>
        </w:rPr>
        <w:t xml:space="preserve"> For none of them is he greater in authority. The Father and the Son are one in being and power.  </w:t>
      </w:r>
      <w:r w:rsidR="00347610">
        <w:rPr>
          <w:rFonts w:ascii="Times New Roman" w:hAnsi="Times New Roman" w:cs="Times New Roman"/>
          <w:sz w:val="24"/>
          <w:szCs w:val="24"/>
        </w:rPr>
        <w:t xml:space="preserve">Basil </w:t>
      </w:r>
      <w:r w:rsidR="00F97CED">
        <w:rPr>
          <w:rFonts w:ascii="Times New Roman" w:hAnsi="Times New Roman" w:cs="Times New Roman"/>
          <w:sz w:val="24"/>
          <w:szCs w:val="24"/>
        </w:rPr>
        <w:t xml:space="preserve">of Caesarea </w:t>
      </w:r>
      <w:r w:rsidR="00347610">
        <w:rPr>
          <w:rFonts w:ascii="Times New Roman" w:hAnsi="Times New Roman" w:cs="Times New Roman"/>
          <w:sz w:val="24"/>
          <w:szCs w:val="24"/>
        </w:rPr>
        <w:t xml:space="preserve">spends some time in specifically refuting the idea that the Father is greater than the Son because he has </w:t>
      </w:r>
      <w:r w:rsidR="00BE4BAE">
        <w:rPr>
          <w:rFonts w:ascii="Times New Roman" w:hAnsi="Times New Roman" w:cs="Times New Roman"/>
          <w:sz w:val="24"/>
          <w:szCs w:val="24"/>
        </w:rPr>
        <w:t>superior authority</w:t>
      </w:r>
      <w:r w:rsidR="00400933">
        <w:rPr>
          <w:rFonts w:ascii="Times New Roman" w:hAnsi="Times New Roman" w:cs="Times New Roman"/>
          <w:sz w:val="24"/>
          <w:szCs w:val="24"/>
        </w:rPr>
        <w:t>.</w:t>
      </w:r>
      <w:r w:rsidR="00400933">
        <w:rPr>
          <w:rStyle w:val="FootnoteReference"/>
          <w:rFonts w:ascii="Times New Roman" w:hAnsi="Times New Roman" w:cs="Times New Roman"/>
          <w:sz w:val="24"/>
          <w:szCs w:val="24"/>
        </w:rPr>
        <w:footnoteReference w:id="45"/>
      </w:r>
    </w:p>
    <w:p w:rsidR="007D6936" w:rsidRDefault="0083212A" w:rsidP="00EB7DF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convoluted and confusing document has no theological weight. It was ratified by no council. Why Ovey would appeal to </w:t>
      </w:r>
      <w:r w:rsidR="007D6936">
        <w:rPr>
          <w:rFonts w:ascii="Times New Roman" w:hAnsi="Times New Roman" w:cs="Times New Roman"/>
          <w:sz w:val="24"/>
          <w:szCs w:val="24"/>
        </w:rPr>
        <w:t>i</w:t>
      </w:r>
      <w:r>
        <w:rPr>
          <w:rFonts w:ascii="Times New Roman" w:hAnsi="Times New Roman" w:cs="Times New Roman"/>
          <w:sz w:val="24"/>
          <w:szCs w:val="24"/>
        </w:rPr>
        <w:t xml:space="preserve">t to establish Nicene orthodoxy and </w:t>
      </w:r>
      <w:r w:rsidR="00BC4138">
        <w:rPr>
          <w:rFonts w:ascii="Times New Roman" w:hAnsi="Times New Roman" w:cs="Times New Roman"/>
          <w:sz w:val="24"/>
          <w:szCs w:val="24"/>
        </w:rPr>
        <w:t xml:space="preserve">his hotly contested </w:t>
      </w:r>
      <w:r>
        <w:rPr>
          <w:rFonts w:ascii="Times New Roman" w:hAnsi="Times New Roman" w:cs="Times New Roman"/>
          <w:sz w:val="24"/>
          <w:szCs w:val="24"/>
        </w:rPr>
        <w:t xml:space="preserve">idea of the ‘superordination’ of the Father and the ‘subordination’ of the Son completely </w:t>
      </w:r>
      <w:r w:rsidR="0078659D">
        <w:rPr>
          <w:rFonts w:ascii="Times New Roman" w:hAnsi="Times New Roman" w:cs="Times New Roman"/>
          <w:sz w:val="24"/>
          <w:szCs w:val="24"/>
        </w:rPr>
        <w:t xml:space="preserve">escapes me. Why </w:t>
      </w:r>
      <w:r>
        <w:rPr>
          <w:rFonts w:ascii="Times New Roman" w:hAnsi="Times New Roman" w:cs="Times New Roman"/>
          <w:sz w:val="24"/>
          <w:szCs w:val="24"/>
        </w:rPr>
        <w:t xml:space="preserve">not appeal to the Nicene Creed, the weightiest witness to the Nicene faith?  </w:t>
      </w:r>
      <w:r w:rsidR="00BE4BAE">
        <w:rPr>
          <w:rFonts w:ascii="Times New Roman" w:hAnsi="Times New Roman" w:cs="Times New Roman"/>
          <w:sz w:val="24"/>
          <w:szCs w:val="24"/>
        </w:rPr>
        <w:t>Ovey never mentions this creed or the fuller and more explicit later Athanasian Creed which sums up the patristic doctrine of the Trinity.</w:t>
      </w:r>
      <w:r w:rsidR="00635D82">
        <w:rPr>
          <w:rFonts w:ascii="Times New Roman" w:hAnsi="Times New Roman" w:cs="Times New Roman"/>
          <w:sz w:val="24"/>
          <w:szCs w:val="24"/>
        </w:rPr>
        <w:t xml:space="preserve"> </w:t>
      </w:r>
    </w:p>
    <w:p w:rsidR="00F84F44" w:rsidRPr="00A822D5" w:rsidRDefault="00262FD4" w:rsidP="00EB7DF2">
      <w:pPr>
        <w:spacing w:line="360" w:lineRule="auto"/>
        <w:rPr>
          <w:rFonts w:ascii="Times New Roman" w:hAnsi="Times New Roman" w:cs="Times New Roman"/>
          <w:sz w:val="24"/>
          <w:szCs w:val="24"/>
        </w:rPr>
      </w:pPr>
      <w:r w:rsidRPr="00A822D5">
        <w:rPr>
          <w:rFonts w:ascii="Times New Roman" w:hAnsi="Times New Roman" w:cs="Times New Roman"/>
          <w:b/>
          <w:sz w:val="24"/>
          <w:szCs w:val="24"/>
        </w:rPr>
        <w:t>iv.</w:t>
      </w:r>
      <w:r w:rsidRPr="00A822D5">
        <w:rPr>
          <w:rFonts w:ascii="Times New Roman" w:hAnsi="Times New Roman" w:cs="Times New Roman"/>
          <w:sz w:val="24"/>
          <w:szCs w:val="24"/>
        </w:rPr>
        <w:t xml:space="preserve"> </w:t>
      </w:r>
      <w:r w:rsidR="00F84F44" w:rsidRPr="00A822D5">
        <w:rPr>
          <w:rFonts w:ascii="Times New Roman" w:hAnsi="Times New Roman" w:cs="Times New Roman"/>
          <w:sz w:val="24"/>
          <w:szCs w:val="24"/>
        </w:rPr>
        <w:t>‘</w:t>
      </w:r>
      <w:r w:rsidR="008F6BAE" w:rsidRPr="00A822D5">
        <w:rPr>
          <w:rFonts w:ascii="Times New Roman" w:hAnsi="Times New Roman" w:cs="Times New Roman"/>
          <w:b/>
          <w:sz w:val="24"/>
          <w:szCs w:val="24"/>
        </w:rPr>
        <w:t>The Macrostich (</w:t>
      </w:r>
      <w:r w:rsidR="00F84F44" w:rsidRPr="00A822D5">
        <w:rPr>
          <w:rFonts w:ascii="Times New Roman" w:hAnsi="Times New Roman" w:cs="Times New Roman"/>
          <w:b/>
          <w:sz w:val="24"/>
          <w:szCs w:val="24"/>
        </w:rPr>
        <w:t>‘</w:t>
      </w:r>
      <w:r w:rsidR="008F6BAE" w:rsidRPr="00A822D5">
        <w:rPr>
          <w:rFonts w:ascii="Times New Roman" w:hAnsi="Times New Roman" w:cs="Times New Roman"/>
          <w:b/>
          <w:sz w:val="24"/>
          <w:szCs w:val="24"/>
        </w:rPr>
        <w:t>Long-Lined</w:t>
      </w:r>
      <w:r w:rsidR="00F84F44" w:rsidRPr="00A822D5">
        <w:rPr>
          <w:rFonts w:ascii="Times New Roman" w:hAnsi="Times New Roman" w:cs="Times New Roman"/>
          <w:b/>
          <w:sz w:val="24"/>
          <w:szCs w:val="24"/>
        </w:rPr>
        <w:t>’</w:t>
      </w:r>
      <w:r w:rsidR="008F6BAE" w:rsidRPr="00A822D5">
        <w:rPr>
          <w:rFonts w:ascii="Times New Roman" w:hAnsi="Times New Roman" w:cs="Times New Roman"/>
          <w:b/>
          <w:sz w:val="24"/>
          <w:szCs w:val="24"/>
        </w:rPr>
        <w:t xml:space="preserve"> Creed</w:t>
      </w:r>
      <w:r w:rsidR="00B51854" w:rsidRPr="00A822D5">
        <w:rPr>
          <w:rFonts w:ascii="Times New Roman" w:hAnsi="Times New Roman" w:cs="Times New Roman"/>
          <w:b/>
          <w:sz w:val="24"/>
          <w:szCs w:val="24"/>
        </w:rPr>
        <w:t>)</w:t>
      </w:r>
      <w:r w:rsidR="008F6BAE" w:rsidRPr="00A822D5">
        <w:rPr>
          <w:rFonts w:ascii="Times New Roman" w:hAnsi="Times New Roman" w:cs="Times New Roman"/>
          <w:b/>
          <w:sz w:val="24"/>
          <w:szCs w:val="24"/>
        </w:rPr>
        <w:t>, 345</w:t>
      </w:r>
      <w:r w:rsidR="00B51854" w:rsidRPr="00A822D5">
        <w:rPr>
          <w:rFonts w:ascii="Times New Roman" w:hAnsi="Times New Roman" w:cs="Times New Roman"/>
          <w:b/>
          <w:sz w:val="24"/>
          <w:szCs w:val="24"/>
        </w:rPr>
        <w:t>.</w:t>
      </w:r>
    </w:p>
    <w:p w:rsidR="008F6BAE" w:rsidRPr="00A822D5" w:rsidRDefault="00937ADF"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Ovey </w:t>
      </w:r>
      <w:r w:rsidR="00F84F44" w:rsidRPr="00A822D5">
        <w:rPr>
          <w:rFonts w:ascii="Times New Roman" w:hAnsi="Times New Roman" w:cs="Times New Roman"/>
          <w:sz w:val="24"/>
          <w:szCs w:val="24"/>
        </w:rPr>
        <w:t>says that because</w:t>
      </w:r>
      <w:r w:rsidR="00B51854" w:rsidRPr="00A822D5">
        <w:rPr>
          <w:rFonts w:ascii="Times New Roman" w:hAnsi="Times New Roman" w:cs="Times New Roman"/>
          <w:sz w:val="24"/>
          <w:szCs w:val="24"/>
        </w:rPr>
        <w:t xml:space="preserve"> ‘the Serdica Encyclical was not universally accepted’ the need was seen for a creed that could gain wider support in the East and the West.</w:t>
      </w:r>
      <w:r w:rsidR="00B51854" w:rsidRPr="00A822D5">
        <w:rPr>
          <w:rStyle w:val="FootnoteReference"/>
          <w:rFonts w:ascii="Times New Roman" w:hAnsi="Times New Roman" w:cs="Times New Roman"/>
          <w:sz w:val="24"/>
          <w:szCs w:val="24"/>
        </w:rPr>
        <w:footnoteReference w:id="46"/>
      </w:r>
      <w:r w:rsidR="00F84F44" w:rsidRPr="00A822D5">
        <w:rPr>
          <w:rFonts w:ascii="Times New Roman" w:hAnsi="Times New Roman" w:cs="Times New Roman"/>
          <w:sz w:val="24"/>
          <w:szCs w:val="24"/>
        </w:rPr>
        <w:t xml:space="preserve"> </w:t>
      </w:r>
    </w:p>
    <w:p w:rsidR="0037045E" w:rsidRPr="00A822D5" w:rsidRDefault="00B51854"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Th</w:t>
      </w:r>
      <w:r w:rsidR="0078659D">
        <w:rPr>
          <w:rFonts w:ascii="Times New Roman" w:hAnsi="Times New Roman" w:cs="Times New Roman"/>
          <w:sz w:val="24"/>
          <w:szCs w:val="24"/>
        </w:rPr>
        <w:t>e</w:t>
      </w:r>
      <w:r w:rsidRPr="00A822D5">
        <w:rPr>
          <w:rFonts w:ascii="Times New Roman" w:hAnsi="Times New Roman" w:cs="Times New Roman"/>
          <w:sz w:val="24"/>
          <w:szCs w:val="24"/>
        </w:rPr>
        <w:t xml:space="preserve"> creed</w:t>
      </w:r>
      <w:r w:rsidR="006916AD" w:rsidRPr="00A822D5">
        <w:rPr>
          <w:rFonts w:ascii="Times New Roman" w:hAnsi="Times New Roman" w:cs="Times New Roman"/>
          <w:sz w:val="24"/>
          <w:szCs w:val="24"/>
        </w:rPr>
        <w:t xml:space="preserve"> </w:t>
      </w:r>
      <w:r w:rsidR="006E0D98">
        <w:rPr>
          <w:rFonts w:ascii="Times New Roman" w:hAnsi="Times New Roman" w:cs="Times New Roman"/>
          <w:sz w:val="24"/>
          <w:szCs w:val="24"/>
        </w:rPr>
        <w:t>to which he now draws our attention is</w:t>
      </w:r>
      <w:r w:rsidR="00016CCD">
        <w:rPr>
          <w:rFonts w:ascii="Times New Roman" w:hAnsi="Times New Roman" w:cs="Times New Roman"/>
          <w:sz w:val="24"/>
          <w:szCs w:val="24"/>
        </w:rPr>
        <w:t xml:space="preserve"> </w:t>
      </w:r>
      <w:r w:rsidR="00901C2C">
        <w:rPr>
          <w:rFonts w:ascii="Times New Roman" w:hAnsi="Times New Roman" w:cs="Times New Roman"/>
          <w:sz w:val="24"/>
          <w:szCs w:val="24"/>
        </w:rPr>
        <w:t>known</w:t>
      </w:r>
      <w:r w:rsidR="00016CCD">
        <w:rPr>
          <w:rFonts w:ascii="Times New Roman" w:hAnsi="Times New Roman" w:cs="Times New Roman"/>
          <w:sz w:val="24"/>
          <w:szCs w:val="24"/>
        </w:rPr>
        <w:t xml:space="preserve"> as the ‘Macrostich’, or ‘long lined</w:t>
      </w:r>
      <w:r w:rsidR="00F97CED">
        <w:rPr>
          <w:rFonts w:ascii="Times New Roman" w:hAnsi="Times New Roman" w:cs="Times New Roman"/>
          <w:sz w:val="24"/>
          <w:szCs w:val="24"/>
        </w:rPr>
        <w:t>’</w:t>
      </w:r>
      <w:r w:rsidR="00016CCD">
        <w:rPr>
          <w:rFonts w:ascii="Times New Roman" w:hAnsi="Times New Roman" w:cs="Times New Roman"/>
          <w:sz w:val="24"/>
          <w:szCs w:val="24"/>
        </w:rPr>
        <w:t xml:space="preserve"> creed. </w:t>
      </w:r>
      <w:r w:rsidR="006E0D98">
        <w:rPr>
          <w:rFonts w:ascii="Times New Roman" w:hAnsi="Times New Roman" w:cs="Times New Roman"/>
          <w:sz w:val="24"/>
          <w:szCs w:val="24"/>
        </w:rPr>
        <w:t xml:space="preserve">It was drawn up in a council of Eastern bishops in Antioch and taken to a council of bishops in Milan. The wording of this creed is almost </w:t>
      </w:r>
      <w:r w:rsidR="00901C2C">
        <w:rPr>
          <w:rFonts w:ascii="Times New Roman" w:hAnsi="Times New Roman" w:cs="Times New Roman"/>
          <w:sz w:val="24"/>
          <w:szCs w:val="24"/>
        </w:rPr>
        <w:t>identical</w:t>
      </w:r>
      <w:r w:rsidR="006E0D98">
        <w:rPr>
          <w:rFonts w:ascii="Times New Roman" w:hAnsi="Times New Roman" w:cs="Times New Roman"/>
          <w:sz w:val="24"/>
          <w:szCs w:val="24"/>
        </w:rPr>
        <w:t xml:space="preserve"> to </w:t>
      </w:r>
      <w:r w:rsidR="00901C2C">
        <w:rPr>
          <w:rFonts w:ascii="Times New Roman" w:hAnsi="Times New Roman" w:cs="Times New Roman"/>
          <w:sz w:val="24"/>
          <w:szCs w:val="24"/>
        </w:rPr>
        <w:t xml:space="preserve">the </w:t>
      </w:r>
      <w:r w:rsidR="00901C2C" w:rsidRPr="00A822D5">
        <w:rPr>
          <w:rFonts w:ascii="Times New Roman" w:hAnsi="Times New Roman" w:cs="Times New Roman"/>
          <w:sz w:val="24"/>
          <w:szCs w:val="24"/>
        </w:rPr>
        <w:t>wording</w:t>
      </w:r>
      <w:r w:rsidR="008F7F6F" w:rsidRPr="00A822D5">
        <w:rPr>
          <w:rFonts w:ascii="Times New Roman" w:hAnsi="Times New Roman" w:cs="Times New Roman"/>
          <w:sz w:val="24"/>
          <w:szCs w:val="24"/>
        </w:rPr>
        <w:t xml:space="preserve"> to the Dedication Creed</w:t>
      </w:r>
      <w:r w:rsidR="006E0D98">
        <w:rPr>
          <w:rFonts w:ascii="Times New Roman" w:hAnsi="Times New Roman" w:cs="Times New Roman"/>
          <w:sz w:val="24"/>
          <w:szCs w:val="24"/>
        </w:rPr>
        <w:t xml:space="preserve">. It likewise </w:t>
      </w:r>
      <w:r w:rsidR="008F7F6F" w:rsidRPr="00A822D5">
        <w:rPr>
          <w:rFonts w:ascii="Times New Roman" w:hAnsi="Times New Roman" w:cs="Times New Roman"/>
          <w:sz w:val="24"/>
          <w:szCs w:val="24"/>
        </w:rPr>
        <w:t xml:space="preserve">speaks of the Son as generated ‘before the ages’, as fully God, </w:t>
      </w:r>
      <w:r w:rsidR="006E0D98">
        <w:rPr>
          <w:rFonts w:ascii="Times New Roman" w:hAnsi="Times New Roman" w:cs="Times New Roman"/>
          <w:sz w:val="24"/>
          <w:szCs w:val="24"/>
        </w:rPr>
        <w:t xml:space="preserve">and </w:t>
      </w:r>
      <w:r w:rsidR="002A3185">
        <w:rPr>
          <w:rFonts w:ascii="Times New Roman" w:hAnsi="Times New Roman" w:cs="Times New Roman"/>
          <w:sz w:val="24"/>
          <w:szCs w:val="24"/>
        </w:rPr>
        <w:t>‘through whom are all things’</w:t>
      </w:r>
      <w:r w:rsidR="006D5151" w:rsidRPr="00A822D5">
        <w:rPr>
          <w:rFonts w:ascii="Times New Roman" w:hAnsi="Times New Roman" w:cs="Times New Roman"/>
          <w:sz w:val="24"/>
          <w:szCs w:val="24"/>
        </w:rPr>
        <w:t xml:space="preserve">. </w:t>
      </w:r>
      <w:r w:rsidR="008F7F6F" w:rsidRPr="00A822D5">
        <w:rPr>
          <w:rFonts w:ascii="Times New Roman" w:hAnsi="Times New Roman" w:cs="Times New Roman"/>
          <w:sz w:val="24"/>
          <w:szCs w:val="24"/>
        </w:rPr>
        <w:t xml:space="preserve"> </w:t>
      </w:r>
      <w:r w:rsidR="006D5151" w:rsidRPr="00A822D5">
        <w:rPr>
          <w:rFonts w:ascii="Times New Roman" w:hAnsi="Times New Roman" w:cs="Times New Roman"/>
          <w:sz w:val="24"/>
          <w:szCs w:val="24"/>
        </w:rPr>
        <w:t>He is the co-creator not a creature. Yet</w:t>
      </w:r>
      <w:r w:rsidR="00403DA5" w:rsidRPr="00A822D5">
        <w:rPr>
          <w:rFonts w:ascii="Times New Roman" w:hAnsi="Times New Roman" w:cs="Times New Roman"/>
          <w:sz w:val="24"/>
          <w:szCs w:val="24"/>
        </w:rPr>
        <w:t xml:space="preserve"> as</w:t>
      </w:r>
      <w:r w:rsidR="0037045E" w:rsidRPr="00A822D5">
        <w:rPr>
          <w:rFonts w:ascii="Times New Roman" w:hAnsi="Times New Roman" w:cs="Times New Roman"/>
          <w:sz w:val="24"/>
          <w:szCs w:val="24"/>
        </w:rPr>
        <w:t xml:space="preserve"> Ovey notes</w:t>
      </w:r>
      <w:r w:rsidR="00403DA5" w:rsidRPr="00A822D5">
        <w:rPr>
          <w:rFonts w:ascii="Times New Roman" w:hAnsi="Times New Roman" w:cs="Times New Roman"/>
          <w:sz w:val="24"/>
          <w:szCs w:val="24"/>
        </w:rPr>
        <w:t xml:space="preserve">, </w:t>
      </w:r>
      <w:r w:rsidR="006D5151" w:rsidRPr="00A822D5">
        <w:rPr>
          <w:rFonts w:ascii="Times New Roman" w:hAnsi="Times New Roman" w:cs="Times New Roman"/>
          <w:sz w:val="24"/>
          <w:szCs w:val="24"/>
        </w:rPr>
        <w:t xml:space="preserve">this creed </w:t>
      </w:r>
      <w:r w:rsidR="00403DA5" w:rsidRPr="00A822D5">
        <w:rPr>
          <w:rFonts w:ascii="Times New Roman" w:hAnsi="Times New Roman" w:cs="Times New Roman"/>
          <w:sz w:val="24"/>
          <w:szCs w:val="24"/>
        </w:rPr>
        <w:t>also</w:t>
      </w:r>
      <w:r w:rsidR="006D5151" w:rsidRPr="00A822D5">
        <w:rPr>
          <w:rFonts w:ascii="Times New Roman" w:hAnsi="Times New Roman" w:cs="Times New Roman"/>
          <w:sz w:val="24"/>
          <w:szCs w:val="24"/>
        </w:rPr>
        <w:t xml:space="preserve"> speaks</w:t>
      </w:r>
      <w:r w:rsidR="00403DA5" w:rsidRPr="00A822D5">
        <w:rPr>
          <w:rFonts w:ascii="Times New Roman" w:hAnsi="Times New Roman" w:cs="Times New Roman"/>
          <w:sz w:val="24"/>
          <w:szCs w:val="24"/>
        </w:rPr>
        <w:t xml:space="preserve"> </w:t>
      </w:r>
      <w:r w:rsidR="0037045E" w:rsidRPr="00A822D5">
        <w:rPr>
          <w:rFonts w:ascii="Times New Roman" w:hAnsi="Times New Roman" w:cs="Times New Roman"/>
          <w:sz w:val="24"/>
          <w:szCs w:val="24"/>
        </w:rPr>
        <w:t>‘very strikingly of the Son’s subordination’.</w:t>
      </w:r>
      <w:r w:rsidR="0037045E" w:rsidRPr="00A822D5">
        <w:rPr>
          <w:rStyle w:val="FootnoteReference"/>
          <w:rFonts w:ascii="Times New Roman" w:hAnsi="Times New Roman" w:cs="Times New Roman"/>
          <w:sz w:val="24"/>
          <w:szCs w:val="24"/>
        </w:rPr>
        <w:footnoteReference w:id="47"/>
      </w:r>
      <w:r w:rsidR="0037045E" w:rsidRPr="00A822D5">
        <w:rPr>
          <w:rFonts w:ascii="Times New Roman" w:hAnsi="Times New Roman" w:cs="Times New Roman"/>
          <w:sz w:val="24"/>
          <w:szCs w:val="24"/>
        </w:rPr>
        <w:t xml:space="preserve">  I give the </w:t>
      </w:r>
      <w:r w:rsidR="005A0DC2" w:rsidRPr="00A822D5">
        <w:rPr>
          <w:rFonts w:ascii="Times New Roman" w:hAnsi="Times New Roman" w:cs="Times New Roman"/>
          <w:sz w:val="24"/>
          <w:szCs w:val="24"/>
        </w:rPr>
        <w:t xml:space="preserve">key phrase in the quote he gives </w:t>
      </w:r>
      <w:r w:rsidR="0037045E" w:rsidRPr="00A822D5">
        <w:rPr>
          <w:rFonts w:ascii="Times New Roman" w:hAnsi="Times New Roman" w:cs="Times New Roman"/>
          <w:sz w:val="24"/>
          <w:szCs w:val="24"/>
        </w:rPr>
        <w:t>with the italics he adds.</w:t>
      </w:r>
    </w:p>
    <w:p w:rsidR="00893342" w:rsidRPr="00A822D5" w:rsidRDefault="00893342" w:rsidP="00C63EEA">
      <w:pPr>
        <w:spacing w:line="360" w:lineRule="auto"/>
        <w:ind w:left="567"/>
        <w:rPr>
          <w:rFonts w:ascii="Times New Roman" w:hAnsi="Times New Roman" w:cs="Times New Roman"/>
          <w:sz w:val="24"/>
          <w:szCs w:val="24"/>
        </w:rPr>
      </w:pPr>
      <w:r w:rsidRPr="00A822D5">
        <w:rPr>
          <w:rFonts w:ascii="Times New Roman" w:hAnsi="Times New Roman" w:cs="Times New Roman"/>
          <w:sz w:val="24"/>
          <w:szCs w:val="24"/>
        </w:rPr>
        <w:t xml:space="preserve">For we acknowledge, that </w:t>
      </w:r>
      <w:r w:rsidRPr="00A822D5">
        <w:rPr>
          <w:rFonts w:ascii="Times New Roman" w:hAnsi="Times New Roman" w:cs="Times New Roman"/>
          <w:i/>
          <w:sz w:val="24"/>
          <w:szCs w:val="24"/>
        </w:rPr>
        <w:t xml:space="preserve">though he </w:t>
      </w:r>
      <w:r w:rsidR="0037045E" w:rsidRPr="00A822D5">
        <w:rPr>
          <w:rFonts w:ascii="Times New Roman" w:hAnsi="Times New Roman" w:cs="Times New Roman"/>
          <w:sz w:val="24"/>
          <w:szCs w:val="24"/>
        </w:rPr>
        <w:t>[the Son]</w:t>
      </w:r>
      <w:r w:rsidR="0037045E" w:rsidRPr="00A822D5">
        <w:rPr>
          <w:rFonts w:ascii="Times New Roman" w:hAnsi="Times New Roman" w:cs="Times New Roman"/>
          <w:i/>
          <w:sz w:val="24"/>
          <w:szCs w:val="24"/>
        </w:rPr>
        <w:t xml:space="preserve"> </w:t>
      </w:r>
      <w:r w:rsidRPr="00A822D5">
        <w:rPr>
          <w:rFonts w:ascii="Times New Roman" w:hAnsi="Times New Roman" w:cs="Times New Roman"/>
          <w:i/>
          <w:sz w:val="24"/>
          <w:szCs w:val="24"/>
        </w:rPr>
        <w:t>be subordinate to His Father and God</w:t>
      </w:r>
      <w:r w:rsidRPr="00A822D5">
        <w:rPr>
          <w:rFonts w:ascii="Times New Roman" w:hAnsi="Times New Roman" w:cs="Times New Roman"/>
          <w:sz w:val="24"/>
          <w:szCs w:val="24"/>
        </w:rPr>
        <w:t>, yet, being before ages begotten God</w:t>
      </w:r>
      <w:r w:rsidR="00BA4F1E" w:rsidRPr="00A822D5">
        <w:rPr>
          <w:rFonts w:ascii="Times New Roman" w:hAnsi="Times New Roman" w:cs="Times New Roman"/>
          <w:sz w:val="24"/>
          <w:szCs w:val="24"/>
        </w:rPr>
        <w:t>.</w:t>
      </w:r>
      <w:r w:rsidRPr="00A822D5">
        <w:rPr>
          <w:rFonts w:ascii="Times New Roman" w:hAnsi="Times New Roman" w:cs="Times New Roman"/>
          <w:sz w:val="24"/>
          <w:szCs w:val="24"/>
        </w:rPr>
        <w:t xml:space="preserve"> He is perfect in nature and true,</w:t>
      </w:r>
      <w:r w:rsidR="00BA4F1E" w:rsidRPr="00A822D5">
        <w:rPr>
          <w:rFonts w:ascii="Times New Roman" w:hAnsi="Times New Roman" w:cs="Times New Roman"/>
          <w:sz w:val="24"/>
          <w:szCs w:val="24"/>
        </w:rPr>
        <w:t xml:space="preserve"> and not first man and then God, but first God and then becoming man for us, and never having been deprived of being’.</w:t>
      </w:r>
      <w:r w:rsidR="005A0DC2" w:rsidRPr="00A822D5">
        <w:rPr>
          <w:rStyle w:val="FootnoteReference"/>
          <w:rFonts w:ascii="Times New Roman" w:hAnsi="Times New Roman" w:cs="Times New Roman"/>
          <w:sz w:val="24"/>
          <w:szCs w:val="24"/>
        </w:rPr>
        <w:footnoteReference w:id="48"/>
      </w:r>
    </w:p>
    <w:p w:rsidR="00CF3E9C" w:rsidRPr="00A822D5" w:rsidRDefault="000953DE"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 I agree</w:t>
      </w:r>
      <w:r w:rsidR="002227ED" w:rsidRPr="00A822D5">
        <w:rPr>
          <w:rFonts w:ascii="Times New Roman" w:hAnsi="Times New Roman" w:cs="Times New Roman"/>
          <w:sz w:val="24"/>
          <w:szCs w:val="24"/>
        </w:rPr>
        <w:t>,</w:t>
      </w:r>
      <w:r w:rsidRPr="00A822D5">
        <w:rPr>
          <w:rFonts w:ascii="Times New Roman" w:hAnsi="Times New Roman" w:cs="Times New Roman"/>
          <w:sz w:val="24"/>
          <w:szCs w:val="24"/>
        </w:rPr>
        <w:t xml:space="preserve"> the subordination of the Son is clearly affirmed in this quote. I note, however, that some of the things </w:t>
      </w:r>
      <w:r w:rsidR="002227ED" w:rsidRPr="00A822D5">
        <w:rPr>
          <w:rFonts w:ascii="Times New Roman" w:hAnsi="Times New Roman" w:cs="Times New Roman"/>
          <w:sz w:val="24"/>
          <w:szCs w:val="24"/>
        </w:rPr>
        <w:t xml:space="preserve">that </w:t>
      </w:r>
      <w:r w:rsidRPr="00A822D5">
        <w:rPr>
          <w:rFonts w:ascii="Times New Roman" w:hAnsi="Times New Roman" w:cs="Times New Roman"/>
          <w:sz w:val="24"/>
          <w:szCs w:val="24"/>
        </w:rPr>
        <w:t>the historic Arius taught are denied</w:t>
      </w:r>
      <w:r w:rsidR="002227ED" w:rsidRPr="00A822D5">
        <w:rPr>
          <w:rFonts w:ascii="Times New Roman" w:hAnsi="Times New Roman" w:cs="Times New Roman"/>
          <w:sz w:val="24"/>
          <w:szCs w:val="24"/>
        </w:rPr>
        <w:t xml:space="preserve"> by what is said here.</w:t>
      </w:r>
      <w:r w:rsidRPr="00A822D5">
        <w:rPr>
          <w:rFonts w:ascii="Times New Roman" w:hAnsi="Times New Roman" w:cs="Times New Roman"/>
          <w:sz w:val="24"/>
          <w:szCs w:val="24"/>
        </w:rPr>
        <w:t xml:space="preserve"> Arius could not confess tha</w:t>
      </w:r>
      <w:r w:rsidR="002227ED" w:rsidRPr="00A822D5">
        <w:rPr>
          <w:rFonts w:ascii="Times New Roman" w:hAnsi="Times New Roman" w:cs="Times New Roman"/>
          <w:sz w:val="24"/>
          <w:szCs w:val="24"/>
        </w:rPr>
        <w:t>t</w:t>
      </w:r>
      <w:r w:rsidRPr="00A822D5">
        <w:rPr>
          <w:rFonts w:ascii="Times New Roman" w:hAnsi="Times New Roman" w:cs="Times New Roman"/>
          <w:sz w:val="24"/>
          <w:szCs w:val="24"/>
        </w:rPr>
        <w:t xml:space="preserve"> the Son </w:t>
      </w:r>
      <w:r w:rsidR="002227ED" w:rsidRPr="00A822D5">
        <w:rPr>
          <w:rFonts w:ascii="Times New Roman" w:hAnsi="Times New Roman" w:cs="Times New Roman"/>
          <w:sz w:val="24"/>
          <w:szCs w:val="24"/>
        </w:rPr>
        <w:t xml:space="preserve">is </w:t>
      </w:r>
      <w:r w:rsidRPr="00A822D5">
        <w:rPr>
          <w:rFonts w:ascii="Times New Roman" w:hAnsi="Times New Roman" w:cs="Times New Roman"/>
          <w:sz w:val="24"/>
          <w:szCs w:val="24"/>
        </w:rPr>
        <w:t xml:space="preserve">begotten before ages, or </w:t>
      </w:r>
      <w:r w:rsidR="0078659D">
        <w:rPr>
          <w:rFonts w:ascii="Times New Roman" w:hAnsi="Times New Roman" w:cs="Times New Roman"/>
          <w:sz w:val="24"/>
          <w:szCs w:val="24"/>
        </w:rPr>
        <w:t xml:space="preserve">that </w:t>
      </w:r>
      <w:r w:rsidR="002227ED" w:rsidRPr="00A822D5">
        <w:rPr>
          <w:rFonts w:ascii="Times New Roman" w:hAnsi="Times New Roman" w:cs="Times New Roman"/>
          <w:sz w:val="24"/>
          <w:szCs w:val="24"/>
        </w:rPr>
        <w:t>‘</w:t>
      </w:r>
      <w:r w:rsidRPr="00A822D5">
        <w:rPr>
          <w:rFonts w:ascii="Times New Roman" w:hAnsi="Times New Roman" w:cs="Times New Roman"/>
          <w:sz w:val="24"/>
          <w:szCs w:val="24"/>
        </w:rPr>
        <w:t>he is perfect in [divine</w:t>
      </w:r>
      <w:r w:rsidR="002227ED" w:rsidRPr="00A822D5">
        <w:rPr>
          <w:rFonts w:ascii="Times New Roman" w:hAnsi="Times New Roman" w:cs="Times New Roman"/>
          <w:sz w:val="24"/>
          <w:szCs w:val="24"/>
        </w:rPr>
        <w:t>]</w:t>
      </w:r>
      <w:r w:rsidRPr="00A822D5">
        <w:rPr>
          <w:rFonts w:ascii="Times New Roman" w:hAnsi="Times New Roman" w:cs="Times New Roman"/>
          <w:sz w:val="24"/>
          <w:szCs w:val="24"/>
        </w:rPr>
        <w:t xml:space="preserve"> nature</w:t>
      </w:r>
      <w:r w:rsidR="002227ED" w:rsidRPr="00A822D5">
        <w:rPr>
          <w:rFonts w:ascii="Times New Roman" w:hAnsi="Times New Roman" w:cs="Times New Roman"/>
          <w:sz w:val="24"/>
          <w:szCs w:val="24"/>
        </w:rPr>
        <w:t>’ and ‘never having been deprived of being’</w:t>
      </w:r>
      <w:r w:rsidR="002A3185">
        <w:rPr>
          <w:rFonts w:ascii="Times New Roman" w:hAnsi="Times New Roman" w:cs="Times New Roman"/>
          <w:sz w:val="24"/>
          <w:szCs w:val="24"/>
        </w:rPr>
        <w:t xml:space="preserve"> </w:t>
      </w:r>
      <w:r w:rsidR="00F97CED">
        <w:rPr>
          <w:rFonts w:ascii="Times New Roman" w:hAnsi="Times New Roman" w:cs="Times New Roman"/>
          <w:sz w:val="24"/>
          <w:szCs w:val="24"/>
        </w:rPr>
        <w:t xml:space="preserve">or that </w:t>
      </w:r>
      <w:r w:rsidR="002A3185">
        <w:rPr>
          <w:rFonts w:ascii="Times New Roman" w:hAnsi="Times New Roman" w:cs="Times New Roman"/>
          <w:sz w:val="24"/>
          <w:szCs w:val="24"/>
        </w:rPr>
        <w:t xml:space="preserve">through </w:t>
      </w:r>
      <w:r w:rsidR="00F97CED">
        <w:rPr>
          <w:rFonts w:ascii="Times New Roman" w:hAnsi="Times New Roman" w:cs="Times New Roman"/>
          <w:sz w:val="24"/>
          <w:szCs w:val="24"/>
        </w:rPr>
        <w:t xml:space="preserve">him </w:t>
      </w:r>
      <w:r w:rsidR="002A3185">
        <w:rPr>
          <w:rFonts w:ascii="Times New Roman" w:hAnsi="Times New Roman" w:cs="Times New Roman"/>
          <w:sz w:val="24"/>
          <w:szCs w:val="24"/>
        </w:rPr>
        <w:t>all things were created</w:t>
      </w:r>
      <w:r w:rsidR="002227ED" w:rsidRPr="00A822D5">
        <w:rPr>
          <w:rFonts w:ascii="Times New Roman" w:hAnsi="Times New Roman" w:cs="Times New Roman"/>
          <w:sz w:val="24"/>
          <w:szCs w:val="24"/>
        </w:rPr>
        <w:t xml:space="preserve">. This observation makes the point that what Arius taught </w:t>
      </w:r>
      <w:r w:rsidR="00F12ED8" w:rsidRPr="00A822D5">
        <w:rPr>
          <w:rFonts w:ascii="Times New Roman" w:hAnsi="Times New Roman" w:cs="Times New Roman"/>
          <w:sz w:val="24"/>
          <w:szCs w:val="24"/>
        </w:rPr>
        <w:t xml:space="preserve">should not be taken to </w:t>
      </w:r>
      <w:r w:rsidR="006E0D98">
        <w:rPr>
          <w:rFonts w:ascii="Times New Roman" w:hAnsi="Times New Roman" w:cs="Times New Roman"/>
          <w:sz w:val="24"/>
          <w:szCs w:val="24"/>
        </w:rPr>
        <w:t xml:space="preserve">be </w:t>
      </w:r>
      <w:r w:rsidR="00F12ED8" w:rsidRPr="00A822D5">
        <w:rPr>
          <w:rFonts w:ascii="Times New Roman" w:hAnsi="Times New Roman" w:cs="Times New Roman"/>
          <w:sz w:val="24"/>
          <w:szCs w:val="24"/>
        </w:rPr>
        <w:t xml:space="preserve">uniformly endorsed by later </w:t>
      </w:r>
      <w:r w:rsidR="002227ED" w:rsidRPr="00A822D5">
        <w:rPr>
          <w:rFonts w:ascii="Times New Roman" w:hAnsi="Times New Roman" w:cs="Times New Roman"/>
          <w:sz w:val="24"/>
          <w:szCs w:val="24"/>
        </w:rPr>
        <w:t>theologians who</w:t>
      </w:r>
      <w:r w:rsidR="0078659D">
        <w:rPr>
          <w:rFonts w:ascii="Times New Roman" w:hAnsi="Times New Roman" w:cs="Times New Roman"/>
          <w:sz w:val="24"/>
          <w:szCs w:val="24"/>
        </w:rPr>
        <w:t>m</w:t>
      </w:r>
      <w:r w:rsidR="002227ED" w:rsidRPr="00A822D5">
        <w:rPr>
          <w:rFonts w:ascii="Times New Roman" w:hAnsi="Times New Roman" w:cs="Times New Roman"/>
          <w:sz w:val="24"/>
          <w:szCs w:val="24"/>
        </w:rPr>
        <w:t xml:space="preserve"> the pro-Nicen</w:t>
      </w:r>
      <w:r w:rsidR="00F12ED8" w:rsidRPr="00A822D5">
        <w:rPr>
          <w:rFonts w:ascii="Times New Roman" w:hAnsi="Times New Roman" w:cs="Times New Roman"/>
          <w:sz w:val="24"/>
          <w:szCs w:val="24"/>
        </w:rPr>
        <w:t>e</w:t>
      </w:r>
      <w:r w:rsidR="002227ED" w:rsidRPr="00A822D5">
        <w:rPr>
          <w:rFonts w:ascii="Times New Roman" w:hAnsi="Times New Roman" w:cs="Times New Roman"/>
          <w:sz w:val="24"/>
          <w:szCs w:val="24"/>
        </w:rPr>
        <w:t xml:space="preserve"> fathers called ‘Arians’</w:t>
      </w:r>
      <w:r w:rsidR="002A3185">
        <w:rPr>
          <w:rFonts w:ascii="Times New Roman" w:hAnsi="Times New Roman" w:cs="Times New Roman"/>
          <w:sz w:val="24"/>
          <w:szCs w:val="24"/>
        </w:rPr>
        <w:t xml:space="preserve"> and that that these later ‘Arians’ did not think of the Son as a creature.</w:t>
      </w:r>
      <w:r w:rsidR="00EA0A56">
        <w:rPr>
          <w:rFonts w:ascii="Times New Roman" w:hAnsi="Times New Roman" w:cs="Times New Roman"/>
          <w:sz w:val="24"/>
          <w:szCs w:val="24"/>
        </w:rPr>
        <w:t xml:space="preserve"> </w:t>
      </w:r>
    </w:p>
    <w:p w:rsidR="006E4067" w:rsidRPr="00A822D5" w:rsidRDefault="006E4067" w:rsidP="00EB7DF2">
      <w:pPr>
        <w:spacing w:line="360" w:lineRule="auto"/>
        <w:rPr>
          <w:rFonts w:ascii="Times New Roman" w:hAnsi="Times New Roman" w:cs="Times New Roman"/>
          <w:sz w:val="24"/>
          <w:szCs w:val="24"/>
        </w:rPr>
      </w:pPr>
      <w:r w:rsidRPr="00A822D5">
        <w:rPr>
          <w:rFonts w:ascii="Times New Roman" w:hAnsi="Times New Roman" w:cs="Times New Roman"/>
          <w:sz w:val="24"/>
          <w:szCs w:val="24"/>
        </w:rPr>
        <w:lastRenderedPageBreak/>
        <w:t xml:space="preserve">The second quote </w:t>
      </w:r>
      <w:r w:rsidR="0012395C">
        <w:rPr>
          <w:rFonts w:ascii="Times New Roman" w:hAnsi="Times New Roman" w:cs="Times New Roman"/>
          <w:sz w:val="24"/>
          <w:szCs w:val="24"/>
        </w:rPr>
        <w:t>Ovey</w:t>
      </w:r>
      <w:r w:rsidRPr="00A822D5">
        <w:rPr>
          <w:rFonts w:ascii="Times New Roman" w:hAnsi="Times New Roman" w:cs="Times New Roman"/>
          <w:sz w:val="24"/>
          <w:szCs w:val="24"/>
        </w:rPr>
        <w:t xml:space="preserve"> gives </w:t>
      </w:r>
      <w:r w:rsidR="00D62A78" w:rsidRPr="00A822D5">
        <w:rPr>
          <w:rFonts w:ascii="Times New Roman" w:hAnsi="Times New Roman" w:cs="Times New Roman"/>
          <w:sz w:val="24"/>
          <w:szCs w:val="24"/>
        </w:rPr>
        <w:t xml:space="preserve">is </w:t>
      </w:r>
      <w:r w:rsidRPr="00A822D5">
        <w:rPr>
          <w:rFonts w:ascii="Times New Roman" w:hAnsi="Times New Roman" w:cs="Times New Roman"/>
          <w:sz w:val="24"/>
          <w:szCs w:val="24"/>
        </w:rPr>
        <w:t xml:space="preserve">also </w:t>
      </w:r>
      <w:r w:rsidR="00D62A78" w:rsidRPr="00A822D5">
        <w:rPr>
          <w:rFonts w:ascii="Times New Roman" w:hAnsi="Times New Roman" w:cs="Times New Roman"/>
          <w:sz w:val="24"/>
          <w:szCs w:val="24"/>
        </w:rPr>
        <w:t xml:space="preserve">found in the </w:t>
      </w:r>
      <w:r w:rsidRPr="00A822D5">
        <w:rPr>
          <w:rFonts w:ascii="Times New Roman" w:hAnsi="Times New Roman" w:cs="Times New Roman"/>
          <w:sz w:val="24"/>
          <w:szCs w:val="24"/>
        </w:rPr>
        <w:t>anathemas</w:t>
      </w:r>
      <w:r w:rsidR="00D62A78" w:rsidRPr="00A822D5">
        <w:rPr>
          <w:rFonts w:ascii="Times New Roman" w:hAnsi="Times New Roman" w:cs="Times New Roman"/>
          <w:sz w:val="24"/>
          <w:szCs w:val="24"/>
        </w:rPr>
        <w:t xml:space="preserve"> that follow the creed</w:t>
      </w:r>
      <w:r w:rsidRPr="00A822D5">
        <w:rPr>
          <w:rFonts w:ascii="Times New Roman" w:hAnsi="Times New Roman" w:cs="Times New Roman"/>
          <w:sz w:val="24"/>
          <w:szCs w:val="24"/>
        </w:rPr>
        <w:t>. I quote what he gives in part</w:t>
      </w:r>
      <w:r w:rsidR="00A2517B" w:rsidRPr="00A822D5">
        <w:rPr>
          <w:rFonts w:ascii="Times New Roman" w:hAnsi="Times New Roman" w:cs="Times New Roman"/>
          <w:sz w:val="24"/>
          <w:szCs w:val="24"/>
        </w:rPr>
        <w:t xml:space="preserve"> with </w:t>
      </w:r>
      <w:r w:rsidR="00F97CED">
        <w:rPr>
          <w:rFonts w:ascii="Times New Roman" w:hAnsi="Times New Roman" w:cs="Times New Roman"/>
          <w:sz w:val="24"/>
          <w:szCs w:val="24"/>
        </w:rPr>
        <w:t>h</w:t>
      </w:r>
      <w:r w:rsidR="00A2517B" w:rsidRPr="00A822D5">
        <w:rPr>
          <w:rFonts w:ascii="Times New Roman" w:hAnsi="Times New Roman" w:cs="Times New Roman"/>
          <w:sz w:val="24"/>
          <w:szCs w:val="24"/>
        </w:rPr>
        <w:t>is added italics</w:t>
      </w:r>
      <w:r w:rsidRPr="00A822D5">
        <w:rPr>
          <w:rFonts w:ascii="Times New Roman" w:hAnsi="Times New Roman" w:cs="Times New Roman"/>
          <w:sz w:val="24"/>
          <w:szCs w:val="24"/>
        </w:rPr>
        <w:t>.</w:t>
      </w:r>
    </w:p>
    <w:p w:rsidR="006E4067" w:rsidRPr="00A822D5" w:rsidRDefault="006E4067" w:rsidP="00C63EEA">
      <w:pPr>
        <w:tabs>
          <w:tab w:val="left" w:pos="567"/>
        </w:tabs>
        <w:spacing w:line="360" w:lineRule="auto"/>
        <w:ind w:left="567"/>
        <w:rPr>
          <w:rFonts w:ascii="Times New Roman" w:hAnsi="Times New Roman" w:cs="Times New Roman"/>
          <w:sz w:val="24"/>
          <w:szCs w:val="24"/>
        </w:rPr>
      </w:pPr>
      <w:r w:rsidRPr="00A822D5">
        <w:rPr>
          <w:rFonts w:ascii="Times New Roman" w:hAnsi="Times New Roman" w:cs="Times New Roman"/>
          <w:sz w:val="24"/>
          <w:szCs w:val="24"/>
        </w:rPr>
        <w:t>Believing then in an All-perfect Triad</w:t>
      </w:r>
      <w:r w:rsidR="00E16BAD" w:rsidRPr="00A822D5">
        <w:rPr>
          <w:rFonts w:ascii="Times New Roman" w:hAnsi="Times New Roman" w:cs="Times New Roman"/>
          <w:sz w:val="24"/>
          <w:szCs w:val="24"/>
        </w:rPr>
        <w:t xml:space="preserve"> </w:t>
      </w:r>
      <w:r w:rsidR="00375585" w:rsidRPr="00A822D5">
        <w:rPr>
          <w:rFonts w:ascii="Times New Roman" w:hAnsi="Times New Roman" w:cs="Times New Roman"/>
          <w:sz w:val="24"/>
          <w:szCs w:val="24"/>
        </w:rPr>
        <w:t xml:space="preserve">… </w:t>
      </w:r>
      <w:r w:rsidR="00E16BAD" w:rsidRPr="00A822D5">
        <w:rPr>
          <w:rFonts w:ascii="Times New Roman" w:hAnsi="Times New Roman" w:cs="Times New Roman"/>
          <w:sz w:val="24"/>
          <w:szCs w:val="24"/>
        </w:rPr>
        <w:t xml:space="preserve">[where there is] one exact harmony of dominion, </w:t>
      </w:r>
      <w:r w:rsidR="00E16BAD" w:rsidRPr="00A822D5">
        <w:rPr>
          <w:rFonts w:ascii="Times New Roman" w:hAnsi="Times New Roman" w:cs="Times New Roman"/>
          <w:i/>
          <w:sz w:val="24"/>
          <w:szCs w:val="24"/>
        </w:rPr>
        <w:t>the Father alone being Head over the whole universe, wholly, and over the Son Himself, and the Son subordinated to the Father</w:t>
      </w:r>
      <w:r w:rsidR="00E16BAD" w:rsidRPr="00A822D5">
        <w:rPr>
          <w:rFonts w:ascii="Times New Roman" w:hAnsi="Times New Roman" w:cs="Times New Roman"/>
          <w:sz w:val="24"/>
          <w:szCs w:val="24"/>
        </w:rPr>
        <w:t xml:space="preserve"> … For such is the account of the divine Monarchy towards Christ …</w:t>
      </w:r>
      <w:r w:rsidR="003F48D5" w:rsidRPr="00A822D5">
        <w:rPr>
          <w:rFonts w:ascii="Times New Roman" w:hAnsi="Times New Roman" w:cs="Times New Roman"/>
          <w:sz w:val="24"/>
          <w:szCs w:val="24"/>
        </w:rPr>
        <w:t xml:space="preserve"> .</w:t>
      </w:r>
      <w:r w:rsidR="003F48D5" w:rsidRPr="00A822D5">
        <w:rPr>
          <w:rStyle w:val="FootnoteReference"/>
          <w:rFonts w:ascii="Times New Roman" w:hAnsi="Times New Roman" w:cs="Times New Roman"/>
          <w:sz w:val="24"/>
          <w:szCs w:val="24"/>
        </w:rPr>
        <w:footnoteReference w:id="49"/>
      </w:r>
    </w:p>
    <w:p w:rsidR="00DA0375" w:rsidRPr="00A822D5" w:rsidRDefault="0078659D" w:rsidP="00EB7DF2">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Ovey</w:t>
      </w:r>
      <w:r w:rsidR="00DA0375" w:rsidRPr="00A822D5">
        <w:rPr>
          <w:rFonts w:ascii="Times New Roman" w:hAnsi="Times New Roman" w:cs="Times New Roman"/>
          <w:sz w:val="24"/>
          <w:szCs w:val="24"/>
        </w:rPr>
        <w:t>’s first comment on this quote is</w:t>
      </w:r>
      <w:r w:rsidR="00FB6CB2" w:rsidRPr="00A822D5">
        <w:rPr>
          <w:rFonts w:ascii="Times New Roman" w:hAnsi="Times New Roman" w:cs="Times New Roman"/>
          <w:sz w:val="24"/>
          <w:szCs w:val="24"/>
        </w:rPr>
        <w:t>,</w:t>
      </w:r>
      <w:r w:rsidR="00DA0375" w:rsidRPr="00A822D5">
        <w:rPr>
          <w:rFonts w:ascii="Times New Roman" w:hAnsi="Times New Roman" w:cs="Times New Roman"/>
          <w:sz w:val="24"/>
          <w:szCs w:val="24"/>
        </w:rPr>
        <w:t xml:space="preserve"> ‘we should note how central divine cosmic monarchy is. For Athanasius there is no real God without divine cosmic monarch</w:t>
      </w:r>
      <w:r w:rsidR="00EE5B07" w:rsidRPr="00A822D5">
        <w:rPr>
          <w:rFonts w:ascii="Times New Roman" w:hAnsi="Times New Roman" w:cs="Times New Roman"/>
          <w:sz w:val="24"/>
          <w:szCs w:val="24"/>
        </w:rPr>
        <w:t>y</w:t>
      </w:r>
      <w:r w:rsidR="00FB6CB2" w:rsidRPr="00A822D5">
        <w:rPr>
          <w:rFonts w:ascii="Times New Roman" w:hAnsi="Times New Roman" w:cs="Times New Roman"/>
          <w:sz w:val="24"/>
          <w:szCs w:val="24"/>
        </w:rPr>
        <w:t>’</w:t>
      </w:r>
      <w:r w:rsidR="00EE5B07" w:rsidRPr="00A822D5">
        <w:rPr>
          <w:rFonts w:ascii="Times New Roman" w:hAnsi="Times New Roman" w:cs="Times New Roman"/>
          <w:sz w:val="24"/>
          <w:szCs w:val="24"/>
        </w:rPr>
        <w:t>.</w:t>
      </w:r>
      <w:r w:rsidR="00D62A78" w:rsidRPr="00A822D5">
        <w:rPr>
          <w:rStyle w:val="FootnoteReference"/>
          <w:rFonts w:ascii="Times New Roman" w:hAnsi="Times New Roman" w:cs="Times New Roman"/>
          <w:sz w:val="24"/>
          <w:szCs w:val="24"/>
        </w:rPr>
        <w:footnoteReference w:id="50"/>
      </w:r>
      <w:r w:rsidR="00EE5B07" w:rsidRPr="00A822D5">
        <w:rPr>
          <w:rFonts w:ascii="Times New Roman" w:hAnsi="Times New Roman" w:cs="Times New Roman"/>
          <w:sz w:val="24"/>
          <w:szCs w:val="24"/>
        </w:rPr>
        <w:t xml:space="preserve"> To support this</w:t>
      </w:r>
      <w:r w:rsidR="00FB6CB2" w:rsidRPr="00A822D5">
        <w:rPr>
          <w:rFonts w:ascii="Times New Roman" w:hAnsi="Times New Roman" w:cs="Times New Roman"/>
          <w:sz w:val="24"/>
          <w:szCs w:val="24"/>
        </w:rPr>
        <w:t xml:space="preserve"> assertion </w:t>
      </w:r>
      <w:r>
        <w:rPr>
          <w:rFonts w:ascii="Times New Roman" w:hAnsi="Times New Roman" w:cs="Times New Roman"/>
          <w:sz w:val="24"/>
          <w:szCs w:val="24"/>
        </w:rPr>
        <w:t>Ovey</w:t>
      </w:r>
      <w:r w:rsidR="00FB6CB2" w:rsidRPr="00A822D5">
        <w:rPr>
          <w:rFonts w:ascii="Times New Roman" w:hAnsi="Times New Roman" w:cs="Times New Roman"/>
          <w:sz w:val="24"/>
          <w:szCs w:val="24"/>
        </w:rPr>
        <w:t xml:space="preserve"> gives a reference  to Athanasius</w:t>
      </w:r>
      <w:r w:rsidR="004E2525" w:rsidRPr="00A822D5">
        <w:rPr>
          <w:rFonts w:ascii="Times New Roman" w:hAnsi="Times New Roman" w:cs="Times New Roman"/>
          <w:sz w:val="24"/>
          <w:szCs w:val="24"/>
        </w:rPr>
        <w:t>’</w:t>
      </w:r>
      <w:r w:rsidR="00DA0375" w:rsidRPr="00A822D5">
        <w:rPr>
          <w:rFonts w:ascii="Times New Roman" w:hAnsi="Times New Roman" w:cs="Times New Roman"/>
          <w:sz w:val="24"/>
          <w:szCs w:val="24"/>
        </w:rPr>
        <w:t xml:space="preserve"> </w:t>
      </w:r>
      <w:r w:rsidR="00DA0375" w:rsidRPr="00A822D5">
        <w:rPr>
          <w:rFonts w:ascii="Times New Roman" w:hAnsi="Times New Roman" w:cs="Times New Roman"/>
          <w:i/>
          <w:sz w:val="24"/>
          <w:szCs w:val="24"/>
        </w:rPr>
        <w:t xml:space="preserve">Contra </w:t>
      </w:r>
      <w:r w:rsidR="00FB6CB2" w:rsidRPr="00A822D5">
        <w:rPr>
          <w:rFonts w:ascii="Times New Roman" w:hAnsi="Times New Roman" w:cs="Times New Roman"/>
          <w:i/>
          <w:sz w:val="24"/>
          <w:szCs w:val="24"/>
        </w:rPr>
        <w:t>G</w:t>
      </w:r>
      <w:r w:rsidR="00DA0375" w:rsidRPr="00A822D5">
        <w:rPr>
          <w:rFonts w:ascii="Times New Roman" w:hAnsi="Times New Roman" w:cs="Times New Roman"/>
          <w:i/>
          <w:sz w:val="24"/>
          <w:szCs w:val="24"/>
        </w:rPr>
        <w:t>entes</w:t>
      </w:r>
      <w:r w:rsidR="00FB6CB2" w:rsidRPr="00A822D5">
        <w:rPr>
          <w:rFonts w:ascii="Times New Roman" w:hAnsi="Times New Roman" w:cs="Times New Roman"/>
          <w:sz w:val="24"/>
          <w:szCs w:val="24"/>
        </w:rPr>
        <w:t xml:space="preserve"> 6</w:t>
      </w:r>
      <w:r w:rsidR="004E2525" w:rsidRPr="00A822D5">
        <w:rPr>
          <w:rFonts w:ascii="Times New Roman" w:hAnsi="Times New Roman" w:cs="Times New Roman"/>
          <w:sz w:val="24"/>
          <w:szCs w:val="24"/>
        </w:rPr>
        <w:t>,</w:t>
      </w:r>
      <w:r w:rsidR="00FB6CB2" w:rsidRPr="00A822D5">
        <w:rPr>
          <w:rFonts w:ascii="Times New Roman" w:hAnsi="Times New Roman" w:cs="Times New Roman"/>
          <w:sz w:val="24"/>
          <w:szCs w:val="24"/>
        </w:rPr>
        <w:t xml:space="preserve"> but this reference does not use the word </w:t>
      </w:r>
      <w:r w:rsidR="00FB6CB2" w:rsidRPr="00A822D5">
        <w:rPr>
          <w:rFonts w:ascii="Times New Roman" w:hAnsi="Times New Roman" w:cs="Times New Roman"/>
          <w:i/>
          <w:sz w:val="24"/>
          <w:szCs w:val="24"/>
        </w:rPr>
        <w:t>monarchia</w:t>
      </w:r>
      <w:r>
        <w:rPr>
          <w:rFonts w:ascii="Times New Roman" w:hAnsi="Times New Roman" w:cs="Times New Roman"/>
          <w:i/>
          <w:sz w:val="24"/>
          <w:szCs w:val="24"/>
        </w:rPr>
        <w:t>,</w:t>
      </w:r>
      <w:r w:rsidR="00FB6CB2" w:rsidRPr="00A822D5">
        <w:rPr>
          <w:rFonts w:ascii="Times New Roman" w:hAnsi="Times New Roman" w:cs="Times New Roman"/>
          <w:i/>
          <w:sz w:val="24"/>
          <w:szCs w:val="24"/>
        </w:rPr>
        <w:t xml:space="preserve"> </w:t>
      </w:r>
      <w:r w:rsidRPr="0078659D">
        <w:rPr>
          <w:rFonts w:ascii="Times New Roman" w:hAnsi="Times New Roman" w:cs="Times New Roman"/>
          <w:sz w:val="24"/>
          <w:szCs w:val="24"/>
        </w:rPr>
        <w:t>n</w:t>
      </w:r>
      <w:r w:rsidR="00FB6CB2" w:rsidRPr="00A822D5">
        <w:rPr>
          <w:rFonts w:ascii="Times New Roman" w:hAnsi="Times New Roman" w:cs="Times New Roman"/>
          <w:sz w:val="24"/>
          <w:szCs w:val="24"/>
        </w:rPr>
        <w:t>or suggest that the Father alone rules over the whole universe</w:t>
      </w:r>
      <w:r w:rsidR="00375585" w:rsidRPr="00A822D5">
        <w:rPr>
          <w:rFonts w:ascii="Times New Roman" w:hAnsi="Times New Roman" w:cs="Times New Roman"/>
          <w:sz w:val="24"/>
          <w:szCs w:val="24"/>
        </w:rPr>
        <w:t>, l</w:t>
      </w:r>
      <w:r w:rsidR="00FB6CB2" w:rsidRPr="00A822D5">
        <w:rPr>
          <w:rFonts w:ascii="Times New Roman" w:hAnsi="Times New Roman" w:cs="Times New Roman"/>
          <w:sz w:val="24"/>
          <w:szCs w:val="24"/>
        </w:rPr>
        <w:t>et alone over the Son. For Athanasius d</w:t>
      </w:r>
      <w:r w:rsidR="00375585" w:rsidRPr="00A822D5">
        <w:rPr>
          <w:rFonts w:ascii="Times New Roman" w:hAnsi="Times New Roman" w:cs="Times New Roman"/>
          <w:sz w:val="24"/>
          <w:szCs w:val="24"/>
        </w:rPr>
        <w:t>i</w:t>
      </w:r>
      <w:r w:rsidR="00FB6CB2" w:rsidRPr="00A822D5">
        <w:rPr>
          <w:rFonts w:ascii="Times New Roman" w:hAnsi="Times New Roman" w:cs="Times New Roman"/>
          <w:sz w:val="24"/>
          <w:szCs w:val="24"/>
        </w:rPr>
        <w:t>vine rule is always triune. The one God</w:t>
      </w:r>
      <w:r w:rsidR="004E2525" w:rsidRPr="00A822D5">
        <w:rPr>
          <w:rFonts w:ascii="Times New Roman" w:hAnsi="Times New Roman" w:cs="Times New Roman"/>
          <w:sz w:val="24"/>
          <w:szCs w:val="24"/>
        </w:rPr>
        <w:t>,</w:t>
      </w:r>
      <w:r w:rsidR="00FB6CB2" w:rsidRPr="00A822D5">
        <w:rPr>
          <w:rFonts w:ascii="Times New Roman" w:hAnsi="Times New Roman" w:cs="Times New Roman"/>
          <w:sz w:val="24"/>
          <w:szCs w:val="24"/>
        </w:rPr>
        <w:t xml:space="preserve"> </w:t>
      </w:r>
      <w:r w:rsidR="00375585" w:rsidRPr="00A822D5">
        <w:rPr>
          <w:rFonts w:ascii="Times New Roman" w:hAnsi="Times New Roman" w:cs="Times New Roman"/>
          <w:sz w:val="24"/>
          <w:szCs w:val="24"/>
        </w:rPr>
        <w:t>who rules over all</w:t>
      </w:r>
      <w:r w:rsidR="00937ADF" w:rsidRPr="00A822D5">
        <w:rPr>
          <w:rFonts w:ascii="Times New Roman" w:hAnsi="Times New Roman" w:cs="Times New Roman"/>
          <w:sz w:val="24"/>
          <w:szCs w:val="24"/>
        </w:rPr>
        <w:t>,</w:t>
      </w:r>
      <w:r w:rsidR="00375585" w:rsidRPr="00A822D5">
        <w:rPr>
          <w:rFonts w:ascii="Times New Roman" w:hAnsi="Times New Roman" w:cs="Times New Roman"/>
          <w:sz w:val="24"/>
          <w:szCs w:val="24"/>
        </w:rPr>
        <w:t xml:space="preserve"> </w:t>
      </w:r>
      <w:r w:rsidR="00FB6CB2" w:rsidRPr="00A822D5">
        <w:rPr>
          <w:rFonts w:ascii="Times New Roman" w:hAnsi="Times New Roman" w:cs="Times New Roman"/>
          <w:sz w:val="24"/>
          <w:szCs w:val="24"/>
        </w:rPr>
        <w:t xml:space="preserve">is the three persons. The idea that God the Father alone exercises the </w:t>
      </w:r>
      <w:r w:rsidR="00FB6CB2" w:rsidRPr="00A822D5">
        <w:rPr>
          <w:rFonts w:ascii="Times New Roman" w:hAnsi="Times New Roman" w:cs="Times New Roman"/>
          <w:i/>
          <w:sz w:val="24"/>
          <w:szCs w:val="24"/>
        </w:rPr>
        <w:t>monarchia</w:t>
      </w:r>
      <w:r w:rsidR="00FB6CB2" w:rsidRPr="00A822D5">
        <w:rPr>
          <w:rFonts w:ascii="Times New Roman" w:hAnsi="Times New Roman" w:cs="Times New Roman"/>
          <w:sz w:val="24"/>
          <w:szCs w:val="24"/>
        </w:rPr>
        <w:t xml:space="preserve"> is an </w:t>
      </w:r>
      <w:r w:rsidR="00375585" w:rsidRPr="00A822D5">
        <w:rPr>
          <w:rFonts w:ascii="Times New Roman" w:hAnsi="Times New Roman" w:cs="Times New Roman"/>
          <w:sz w:val="24"/>
          <w:szCs w:val="24"/>
        </w:rPr>
        <w:t>Ar</w:t>
      </w:r>
      <w:r w:rsidR="00EE5B07" w:rsidRPr="00A822D5">
        <w:rPr>
          <w:rFonts w:ascii="Times New Roman" w:hAnsi="Times New Roman" w:cs="Times New Roman"/>
          <w:sz w:val="24"/>
          <w:szCs w:val="24"/>
        </w:rPr>
        <w:t>i</w:t>
      </w:r>
      <w:r w:rsidR="00375585" w:rsidRPr="00A822D5">
        <w:rPr>
          <w:rFonts w:ascii="Times New Roman" w:hAnsi="Times New Roman" w:cs="Times New Roman"/>
          <w:sz w:val="24"/>
          <w:szCs w:val="24"/>
        </w:rPr>
        <w:t>an</w:t>
      </w:r>
      <w:r w:rsidR="00FB6CB2" w:rsidRPr="00A822D5">
        <w:rPr>
          <w:rFonts w:ascii="Times New Roman" w:hAnsi="Times New Roman" w:cs="Times New Roman"/>
          <w:sz w:val="24"/>
          <w:szCs w:val="24"/>
        </w:rPr>
        <w:t xml:space="preserve"> idea.</w:t>
      </w:r>
      <w:r w:rsidR="00543B49" w:rsidRPr="00A822D5">
        <w:rPr>
          <w:rStyle w:val="FootnoteReference"/>
          <w:rFonts w:ascii="Times New Roman" w:hAnsi="Times New Roman" w:cs="Times New Roman"/>
          <w:sz w:val="24"/>
          <w:szCs w:val="24"/>
        </w:rPr>
        <w:footnoteReference w:id="51"/>
      </w:r>
      <w:r w:rsidR="00375585" w:rsidRPr="00A822D5">
        <w:rPr>
          <w:rFonts w:ascii="Times New Roman" w:hAnsi="Times New Roman" w:cs="Times New Roman"/>
          <w:sz w:val="24"/>
          <w:szCs w:val="24"/>
        </w:rPr>
        <w:t xml:space="preserve"> This whole clause </w:t>
      </w:r>
      <w:r w:rsidR="00937ADF" w:rsidRPr="00A822D5">
        <w:rPr>
          <w:rFonts w:ascii="Times New Roman" w:hAnsi="Times New Roman" w:cs="Times New Roman"/>
          <w:sz w:val="24"/>
          <w:szCs w:val="24"/>
        </w:rPr>
        <w:t xml:space="preserve">consistently </w:t>
      </w:r>
      <w:r w:rsidR="00375585" w:rsidRPr="00A822D5">
        <w:rPr>
          <w:rFonts w:ascii="Times New Roman" w:hAnsi="Times New Roman" w:cs="Times New Roman"/>
          <w:sz w:val="24"/>
          <w:szCs w:val="24"/>
        </w:rPr>
        <w:t>reflects Ar</w:t>
      </w:r>
      <w:r w:rsidR="00EE5B07" w:rsidRPr="00A822D5">
        <w:rPr>
          <w:rFonts w:ascii="Times New Roman" w:hAnsi="Times New Roman" w:cs="Times New Roman"/>
          <w:sz w:val="24"/>
          <w:szCs w:val="24"/>
        </w:rPr>
        <w:t>ia</w:t>
      </w:r>
      <w:r w:rsidR="00375585" w:rsidRPr="00A822D5">
        <w:rPr>
          <w:rFonts w:ascii="Times New Roman" w:hAnsi="Times New Roman" w:cs="Times New Roman"/>
          <w:sz w:val="24"/>
          <w:szCs w:val="24"/>
        </w:rPr>
        <w:t xml:space="preserve">n </w:t>
      </w:r>
      <w:r w:rsidR="00F12ED8" w:rsidRPr="00A822D5">
        <w:rPr>
          <w:rFonts w:ascii="Times New Roman" w:hAnsi="Times New Roman" w:cs="Times New Roman"/>
          <w:sz w:val="24"/>
          <w:szCs w:val="24"/>
        </w:rPr>
        <w:t>subordinatio</w:t>
      </w:r>
      <w:r w:rsidR="00662D77" w:rsidRPr="00A822D5">
        <w:rPr>
          <w:rFonts w:ascii="Times New Roman" w:hAnsi="Times New Roman" w:cs="Times New Roman"/>
          <w:sz w:val="24"/>
          <w:szCs w:val="24"/>
        </w:rPr>
        <w:t>n</w:t>
      </w:r>
      <w:r w:rsidR="00F12ED8" w:rsidRPr="00A822D5">
        <w:rPr>
          <w:rFonts w:ascii="Times New Roman" w:hAnsi="Times New Roman" w:cs="Times New Roman"/>
          <w:sz w:val="24"/>
          <w:szCs w:val="24"/>
        </w:rPr>
        <w:t>ism</w:t>
      </w:r>
      <w:r w:rsidR="00375585" w:rsidRPr="00A822D5">
        <w:rPr>
          <w:rFonts w:ascii="Times New Roman" w:hAnsi="Times New Roman" w:cs="Times New Roman"/>
          <w:sz w:val="24"/>
          <w:szCs w:val="24"/>
        </w:rPr>
        <w:t>.</w:t>
      </w:r>
      <w:r w:rsidR="00EE5B07" w:rsidRPr="00A822D5">
        <w:rPr>
          <w:rFonts w:ascii="Times New Roman" w:hAnsi="Times New Roman" w:cs="Times New Roman"/>
          <w:sz w:val="24"/>
          <w:szCs w:val="24"/>
        </w:rPr>
        <w:t xml:space="preserve"> </w:t>
      </w:r>
      <w:r w:rsidR="00490D3B" w:rsidRPr="00A822D5">
        <w:rPr>
          <w:rFonts w:ascii="Times New Roman" w:hAnsi="Times New Roman" w:cs="Times New Roman"/>
          <w:sz w:val="24"/>
          <w:szCs w:val="24"/>
        </w:rPr>
        <w:t>Ovey</w:t>
      </w:r>
      <w:r w:rsidR="00EE5B07" w:rsidRPr="00A822D5">
        <w:rPr>
          <w:rFonts w:ascii="Times New Roman" w:hAnsi="Times New Roman" w:cs="Times New Roman"/>
          <w:sz w:val="24"/>
          <w:szCs w:val="24"/>
        </w:rPr>
        <w:t xml:space="preserve"> is again correct in his assessment. The so-called </w:t>
      </w:r>
      <w:r w:rsidR="00490D3B" w:rsidRPr="00A822D5">
        <w:rPr>
          <w:rFonts w:ascii="Times New Roman" w:hAnsi="Times New Roman" w:cs="Times New Roman"/>
          <w:sz w:val="24"/>
          <w:szCs w:val="24"/>
        </w:rPr>
        <w:t>Macrostich</w:t>
      </w:r>
      <w:r w:rsidR="00EE5B07" w:rsidRPr="00A822D5">
        <w:rPr>
          <w:rFonts w:ascii="Times New Roman" w:hAnsi="Times New Roman" w:cs="Times New Roman"/>
          <w:sz w:val="24"/>
          <w:szCs w:val="24"/>
        </w:rPr>
        <w:t xml:space="preserve"> Creed ‘develops and intensifies the subjection themes of the Dedication and Serdica Creeds</w:t>
      </w:r>
      <w:r w:rsidR="00795448" w:rsidRPr="00A822D5">
        <w:rPr>
          <w:rFonts w:ascii="Times New Roman" w:hAnsi="Times New Roman" w:cs="Times New Roman"/>
          <w:sz w:val="24"/>
          <w:szCs w:val="24"/>
        </w:rPr>
        <w:t>’</w:t>
      </w:r>
      <w:r w:rsidR="00295539" w:rsidRPr="00A822D5">
        <w:rPr>
          <w:rFonts w:ascii="Times New Roman" w:hAnsi="Times New Roman" w:cs="Times New Roman"/>
          <w:sz w:val="24"/>
          <w:szCs w:val="24"/>
        </w:rPr>
        <w:t>.</w:t>
      </w:r>
      <w:r w:rsidR="00295539" w:rsidRPr="00A822D5">
        <w:rPr>
          <w:rStyle w:val="FootnoteReference"/>
          <w:rFonts w:ascii="Times New Roman" w:hAnsi="Times New Roman" w:cs="Times New Roman"/>
          <w:sz w:val="24"/>
          <w:szCs w:val="24"/>
        </w:rPr>
        <w:footnoteReference w:id="52"/>
      </w:r>
      <w:r w:rsidR="00295539" w:rsidRPr="00A822D5">
        <w:rPr>
          <w:rFonts w:ascii="Times New Roman" w:hAnsi="Times New Roman" w:cs="Times New Roman"/>
          <w:sz w:val="24"/>
          <w:szCs w:val="24"/>
        </w:rPr>
        <w:t xml:space="preserve"> And, ‘It is far from easy to reconcile the Macrostich sta</w:t>
      </w:r>
      <w:r w:rsidR="00A13C2D" w:rsidRPr="00A822D5">
        <w:rPr>
          <w:rFonts w:ascii="Times New Roman" w:hAnsi="Times New Roman" w:cs="Times New Roman"/>
          <w:sz w:val="24"/>
          <w:szCs w:val="24"/>
        </w:rPr>
        <w:t>t</w:t>
      </w:r>
      <w:r w:rsidR="00295539" w:rsidRPr="00A822D5">
        <w:rPr>
          <w:rFonts w:ascii="Times New Roman" w:hAnsi="Times New Roman" w:cs="Times New Roman"/>
          <w:sz w:val="24"/>
          <w:szCs w:val="24"/>
        </w:rPr>
        <w:t xml:space="preserve">ements with the idea that the </w:t>
      </w:r>
      <w:r w:rsidR="00B026C1" w:rsidRPr="00A822D5">
        <w:rPr>
          <w:rFonts w:ascii="Times New Roman" w:hAnsi="Times New Roman" w:cs="Times New Roman"/>
          <w:sz w:val="24"/>
          <w:szCs w:val="24"/>
        </w:rPr>
        <w:t>S</w:t>
      </w:r>
      <w:r w:rsidR="00295539" w:rsidRPr="00A822D5">
        <w:rPr>
          <w:rFonts w:ascii="Times New Roman" w:hAnsi="Times New Roman" w:cs="Times New Roman"/>
          <w:sz w:val="24"/>
          <w:szCs w:val="24"/>
        </w:rPr>
        <w:t>on’s subjection is purely for the incarnation, or is without authoritative content.’</w:t>
      </w:r>
      <w:r w:rsidR="00295539" w:rsidRPr="00A822D5">
        <w:rPr>
          <w:rStyle w:val="FootnoteReference"/>
          <w:rFonts w:ascii="Times New Roman" w:hAnsi="Times New Roman" w:cs="Times New Roman"/>
          <w:sz w:val="24"/>
          <w:szCs w:val="24"/>
        </w:rPr>
        <w:footnoteReference w:id="53"/>
      </w:r>
    </w:p>
    <w:p w:rsidR="00CC6530" w:rsidRPr="00A822D5" w:rsidRDefault="006757D5" w:rsidP="00EB7DF2">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The problem for Michael Ovey, however, is this</w:t>
      </w:r>
      <w:r w:rsidR="00795448" w:rsidRPr="00A822D5">
        <w:rPr>
          <w:rFonts w:ascii="Times New Roman" w:hAnsi="Times New Roman" w:cs="Times New Roman"/>
          <w:sz w:val="24"/>
          <w:szCs w:val="24"/>
        </w:rPr>
        <w:t>:</w:t>
      </w:r>
      <w:r w:rsidRPr="00A822D5">
        <w:rPr>
          <w:rFonts w:ascii="Times New Roman" w:hAnsi="Times New Roman" w:cs="Times New Roman"/>
          <w:sz w:val="24"/>
          <w:szCs w:val="24"/>
        </w:rPr>
        <w:t xml:space="preserve"> Athanasius and modern patristic scholars</w:t>
      </w:r>
      <w:r w:rsidR="00006FAF" w:rsidRPr="00A822D5">
        <w:rPr>
          <w:rFonts w:ascii="Times New Roman" w:hAnsi="Times New Roman" w:cs="Times New Roman"/>
          <w:sz w:val="24"/>
          <w:szCs w:val="24"/>
        </w:rPr>
        <w:t xml:space="preserve"> take such comments as </w:t>
      </w:r>
      <w:r w:rsidRPr="00A822D5">
        <w:rPr>
          <w:rFonts w:ascii="Times New Roman" w:hAnsi="Times New Roman" w:cs="Times New Roman"/>
          <w:sz w:val="24"/>
          <w:szCs w:val="24"/>
        </w:rPr>
        <w:t xml:space="preserve">a denial of the Nicene faith. </w:t>
      </w:r>
      <w:r w:rsidR="003D0C91" w:rsidRPr="00A822D5">
        <w:rPr>
          <w:rFonts w:ascii="Times New Roman" w:hAnsi="Times New Roman" w:cs="Times New Roman"/>
          <w:sz w:val="24"/>
          <w:szCs w:val="24"/>
        </w:rPr>
        <w:t>This</w:t>
      </w:r>
      <w:r w:rsidR="00CC6530" w:rsidRPr="00A822D5">
        <w:rPr>
          <w:rFonts w:ascii="Times New Roman" w:hAnsi="Times New Roman" w:cs="Times New Roman"/>
          <w:sz w:val="24"/>
          <w:szCs w:val="24"/>
        </w:rPr>
        <w:t xml:space="preserve"> creed</w:t>
      </w:r>
      <w:r w:rsidR="00852808" w:rsidRPr="00A822D5">
        <w:rPr>
          <w:rFonts w:ascii="Times New Roman" w:hAnsi="Times New Roman" w:cs="Times New Roman"/>
          <w:sz w:val="24"/>
          <w:szCs w:val="24"/>
        </w:rPr>
        <w:t>,</w:t>
      </w:r>
      <w:r w:rsidR="00CC6530" w:rsidRPr="00A822D5">
        <w:rPr>
          <w:rFonts w:ascii="Times New Roman" w:hAnsi="Times New Roman" w:cs="Times New Roman"/>
          <w:sz w:val="24"/>
          <w:szCs w:val="24"/>
        </w:rPr>
        <w:t xml:space="preserve"> </w:t>
      </w:r>
      <w:r w:rsidR="003D0C91" w:rsidRPr="00A822D5">
        <w:rPr>
          <w:rFonts w:ascii="Times New Roman" w:hAnsi="Times New Roman" w:cs="Times New Roman"/>
          <w:sz w:val="24"/>
          <w:szCs w:val="24"/>
        </w:rPr>
        <w:t>Ayres says,</w:t>
      </w:r>
      <w:r w:rsidR="00815077" w:rsidRPr="00A822D5">
        <w:rPr>
          <w:rFonts w:ascii="Times New Roman" w:hAnsi="Times New Roman" w:cs="Times New Roman"/>
          <w:sz w:val="24"/>
          <w:szCs w:val="24"/>
        </w:rPr>
        <w:t xml:space="preserve"> </w:t>
      </w:r>
      <w:r w:rsidR="00CC6530" w:rsidRPr="00A822D5">
        <w:rPr>
          <w:rFonts w:ascii="Times New Roman" w:hAnsi="Times New Roman" w:cs="Times New Roman"/>
          <w:sz w:val="24"/>
          <w:szCs w:val="24"/>
        </w:rPr>
        <w:t>is ‘far from later pro-Nicene orthodoxy’</w:t>
      </w:r>
      <w:r w:rsidR="003D0C91" w:rsidRPr="00A822D5">
        <w:rPr>
          <w:rFonts w:ascii="Times New Roman" w:hAnsi="Times New Roman" w:cs="Times New Roman"/>
          <w:sz w:val="24"/>
          <w:szCs w:val="24"/>
        </w:rPr>
        <w:t>.</w:t>
      </w:r>
      <w:r w:rsidR="00815077" w:rsidRPr="00A822D5">
        <w:rPr>
          <w:rStyle w:val="FootnoteReference"/>
          <w:rFonts w:ascii="Times New Roman" w:hAnsi="Times New Roman" w:cs="Times New Roman"/>
          <w:sz w:val="24"/>
          <w:szCs w:val="24"/>
        </w:rPr>
        <w:t xml:space="preserve"> </w:t>
      </w:r>
      <w:r w:rsidR="00815077" w:rsidRPr="00A822D5">
        <w:rPr>
          <w:rStyle w:val="FootnoteReference"/>
          <w:rFonts w:ascii="Times New Roman" w:hAnsi="Times New Roman" w:cs="Times New Roman"/>
          <w:sz w:val="24"/>
          <w:szCs w:val="24"/>
        </w:rPr>
        <w:footnoteReference w:id="54"/>
      </w:r>
      <w:r w:rsidR="003D0C91" w:rsidRPr="00A822D5">
        <w:rPr>
          <w:rFonts w:ascii="Times New Roman" w:hAnsi="Times New Roman" w:cs="Times New Roman"/>
          <w:sz w:val="24"/>
          <w:szCs w:val="24"/>
        </w:rPr>
        <w:t>It depicts the three divine persons in ‘hierarchical’ order.</w:t>
      </w:r>
      <w:r w:rsidR="003D0C91" w:rsidRPr="00A822D5">
        <w:rPr>
          <w:rStyle w:val="FootnoteReference"/>
          <w:rFonts w:ascii="Times New Roman" w:hAnsi="Times New Roman" w:cs="Times New Roman"/>
          <w:sz w:val="24"/>
          <w:szCs w:val="24"/>
        </w:rPr>
        <w:footnoteReference w:id="55"/>
      </w:r>
      <w:r w:rsidR="00CC6530" w:rsidRPr="00A822D5">
        <w:rPr>
          <w:rFonts w:ascii="Times New Roman" w:hAnsi="Times New Roman" w:cs="Times New Roman"/>
          <w:sz w:val="24"/>
          <w:szCs w:val="24"/>
        </w:rPr>
        <w:t xml:space="preserve"> </w:t>
      </w:r>
      <w:r w:rsidR="003D0C91" w:rsidRPr="00A822D5">
        <w:rPr>
          <w:rFonts w:ascii="Times New Roman" w:hAnsi="Times New Roman" w:cs="Times New Roman"/>
          <w:sz w:val="24"/>
          <w:szCs w:val="24"/>
        </w:rPr>
        <w:t>Hanson says in this creed, ‘the subordination of the Son is st</w:t>
      </w:r>
      <w:r w:rsidR="006D1135" w:rsidRPr="00A822D5">
        <w:rPr>
          <w:rFonts w:ascii="Times New Roman" w:hAnsi="Times New Roman" w:cs="Times New Roman"/>
          <w:sz w:val="24"/>
          <w:szCs w:val="24"/>
        </w:rPr>
        <w:t>r</w:t>
      </w:r>
      <w:r w:rsidR="003D0C91" w:rsidRPr="00A822D5">
        <w:rPr>
          <w:rFonts w:ascii="Times New Roman" w:hAnsi="Times New Roman" w:cs="Times New Roman"/>
          <w:sz w:val="24"/>
          <w:szCs w:val="24"/>
        </w:rPr>
        <w:t>ongly affirmed</w:t>
      </w:r>
      <w:r w:rsidR="006D1135" w:rsidRPr="00A822D5">
        <w:rPr>
          <w:rFonts w:ascii="Times New Roman" w:hAnsi="Times New Roman" w:cs="Times New Roman"/>
          <w:sz w:val="24"/>
          <w:szCs w:val="24"/>
        </w:rPr>
        <w:t>.</w:t>
      </w:r>
      <w:r w:rsidR="003D0C91" w:rsidRPr="00A822D5">
        <w:rPr>
          <w:rFonts w:ascii="Times New Roman" w:hAnsi="Times New Roman" w:cs="Times New Roman"/>
          <w:sz w:val="24"/>
          <w:szCs w:val="24"/>
        </w:rPr>
        <w:t>’</w:t>
      </w:r>
      <w:r w:rsidR="00716BB8" w:rsidRPr="00A822D5">
        <w:rPr>
          <w:rStyle w:val="FootnoteReference"/>
          <w:rFonts w:ascii="Times New Roman" w:hAnsi="Times New Roman" w:cs="Times New Roman"/>
          <w:sz w:val="24"/>
          <w:szCs w:val="24"/>
        </w:rPr>
        <w:footnoteReference w:id="56"/>
      </w:r>
      <w:r w:rsidR="006D1135" w:rsidRPr="00A822D5">
        <w:rPr>
          <w:rFonts w:ascii="Times New Roman" w:hAnsi="Times New Roman" w:cs="Times New Roman"/>
          <w:sz w:val="24"/>
          <w:szCs w:val="24"/>
        </w:rPr>
        <w:t xml:space="preserve"> </w:t>
      </w:r>
      <w:r w:rsidR="00F12ED8" w:rsidRPr="00A822D5">
        <w:rPr>
          <w:rFonts w:ascii="Times New Roman" w:hAnsi="Times New Roman" w:cs="Times New Roman"/>
          <w:sz w:val="24"/>
          <w:szCs w:val="24"/>
        </w:rPr>
        <w:t>Again for</w:t>
      </w:r>
      <w:r w:rsidR="006D1135" w:rsidRPr="00A822D5">
        <w:rPr>
          <w:rFonts w:ascii="Times New Roman" w:hAnsi="Times New Roman" w:cs="Times New Roman"/>
          <w:sz w:val="24"/>
          <w:szCs w:val="24"/>
        </w:rPr>
        <w:t xml:space="preserve"> </w:t>
      </w:r>
      <w:r w:rsidR="006D5151" w:rsidRPr="00A822D5">
        <w:rPr>
          <w:rFonts w:ascii="Times New Roman" w:hAnsi="Times New Roman" w:cs="Times New Roman"/>
          <w:sz w:val="24"/>
          <w:szCs w:val="24"/>
        </w:rPr>
        <w:t xml:space="preserve">Athanasius, </w:t>
      </w:r>
      <w:r w:rsidR="006D1135" w:rsidRPr="00A822D5">
        <w:rPr>
          <w:rFonts w:ascii="Times New Roman" w:hAnsi="Times New Roman" w:cs="Times New Roman"/>
          <w:sz w:val="24"/>
          <w:szCs w:val="24"/>
        </w:rPr>
        <w:t xml:space="preserve">this is </w:t>
      </w:r>
      <w:r w:rsidR="00314F73">
        <w:rPr>
          <w:rFonts w:ascii="Times New Roman" w:hAnsi="Times New Roman" w:cs="Times New Roman"/>
          <w:sz w:val="24"/>
          <w:szCs w:val="24"/>
        </w:rPr>
        <w:t xml:space="preserve">an </w:t>
      </w:r>
      <w:r w:rsidR="00852808" w:rsidRPr="00A822D5">
        <w:rPr>
          <w:rFonts w:ascii="Times New Roman" w:hAnsi="Times New Roman" w:cs="Times New Roman"/>
          <w:sz w:val="24"/>
          <w:szCs w:val="24"/>
        </w:rPr>
        <w:t>‘</w:t>
      </w:r>
      <w:r w:rsidR="006D1135" w:rsidRPr="00A822D5">
        <w:rPr>
          <w:rFonts w:ascii="Times New Roman" w:hAnsi="Times New Roman" w:cs="Times New Roman"/>
          <w:sz w:val="24"/>
          <w:szCs w:val="24"/>
        </w:rPr>
        <w:t>Arian</w:t>
      </w:r>
      <w:r w:rsidR="00852808" w:rsidRPr="00A822D5">
        <w:rPr>
          <w:rFonts w:ascii="Times New Roman" w:hAnsi="Times New Roman" w:cs="Times New Roman"/>
          <w:sz w:val="24"/>
          <w:szCs w:val="24"/>
        </w:rPr>
        <w:t>’</w:t>
      </w:r>
      <w:r w:rsidR="006D1135" w:rsidRPr="00A822D5">
        <w:rPr>
          <w:rFonts w:ascii="Times New Roman" w:hAnsi="Times New Roman" w:cs="Times New Roman"/>
          <w:sz w:val="24"/>
          <w:szCs w:val="24"/>
        </w:rPr>
        <w:t xml:space="preserve"> </w:t>
      </w:r>
      <w:r w:rsidR="00314F73">
        <w:rPr>
          <w:rFonts w:ascii="Times New Roman" w:hAnsi="Times New Roman" w:cs="Times New Roman"/>
          <w:sz w:val="24"/>
          <w:szCs w:val="24"/>
        </w:rPr>
        <w:t>creed</w:t>
      </w:r>
      <w:r w:rsidR="006D1135" w:rsidRPr="00A822D5">
        <w:rPr>
          <w:rFonts w:ascii="Times New Roman" w:hAnsi="Times New Roman" w:cs="Times New Roman"/>
          <w:sz w:val="24"/>
          <w:szCs w:val="24"/>
        </w:rPr>
        <w:t>.</w:t>
      </w:r>
      <w:r w:rsidR="00716BB8" w:rsidRPr="00A822D5">
        <w:rPr>
          <w:rStyle w:val="FootnoteReference"/>
          <w:rFonts w:ascii="Times New Roman" w:hAnsi="Times New Roman" w:cs="Times New Roman"/>
          <w:sz w:val="24"/>
          <w:szCs w:val="24"/>
        </w:rPr>
        <w:footnoteReference w:id="57"/>
      </w:r>
    </w:p>
    <w:p w:rsidR="00DF2FA5" w:rsidRPr="00A822D5" w:rsidRDefault="00490D3B" w:rsidP="00EB7DF2">
      <w:pPr>
        <w:tabs>
          <w:tab w:val="left" w:pos="0"/>
        </w:tabs>
        <w:spacing w:line="360" w:lineRule="auto"/>
        <w:rPr>
          <w:rFonts w:ascii="Times New Roman" w:hAnsi="Times New Roman" w:cs="Times New Roman"/>
          <w:b/>
          <w:sz w:val="24"/>
          <w:szCs w:val="24"/>
        </w:rPr>
      </w:pPr>
      <w:r w:rsidRPr="00A822D5">
        <w:rPr>
          <w:rFonts w:ascii="Times New Roman" w:hAnsi="Times New Roman" w:cs="Times New Roman"/>
          <w:b/>
          <w:sz w:val="24"/>
          <w:szCs w:val="24"/>
        </w:rPr>
        <w:t>v.</w:t>
      </w:r>
      <w:r w:rsidRPr="00A822D5">
        <w:rPr>
          <w:rFonts w:ascii="Times New Roman" w:hAnsi="Times New Roman" w:cs="Times New Roman"/>
          <w:sz w:val="24"/>
          <w:szCs w:val="24"/>
        </w:rPr>
        <w:t xml:space="preserve"> </w:t>
      </w:r>
      <w:r w:rsidRPr="00A822D5">
        <w:rPr>
          <w:rFonts w:ascii="Times New Roman" w:hAnsi="Times New Roman" w:cs="Times New Roman"/>
          <w:b/>
          <w:sz w:val="24"/>
          <w:szCs w:val="24"/>
        </w:rPr>
        <w:t>‘The First Creed of Sirmium, 351.’</w:t>
      </w:r>
    </w:p>
    <w:p w:rsidR="000D28F5" w:rsidRPr="00A822D5" w:rsidRDefault="006D5151" w:rsidP="00EB7DF2">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Next</w:t>
      </w:r>
      <w:r w:rsidR="00262FD4" w:rsidRPr="00A822D5">
        <w:rPr>
          <w:rFonts w:ascii="Times New Roman" w:hAnsi="Times New Roman" w:cs="Times New Roman"/>
          <w:sz w:val="24"/>
          <w:szCs w:val="24"/>
        </w:rPr>
        <w:t>,</w:t>
      </w:r>
      <w:r w:rsidR="00EE5B07" w:rsidRPr="00A822D5">
        <w:rPr>
          <w:rFonts w:ascii="Times New Roman" w:hAnsi="Times New Roman" w:cs="Times New Roman"/>
          <w:sz w:val="24"/>
          <w:szCs w:val="24"/>
        </w:rPr>
        <w:t xml:space="preserve"> Ovey appeals to the ‘First </w:t>
      </w:r>
      <w:r w:rsidR="00A13C2D" w:rsidRPr="00A822D5">
        <w:rPr>
          <w:rFonts w:ascii="Times New Roman" w:hAnsi="Times New Roman" w:cs="Times New Roman"/>
          <w:sz w:val="24"/>
          <w:szCs w:val="24"/>
        </w:rPr>
        <w:t>C</w:t>
      </w:r>
      <w:r w:rsidR="00EE5B07" w:rsidRPr="00A822D5">
        <w:rPr>
          <w:rFonts w:ascii="Times New Roman" w:hAnsi="Times New Roman" w:cs="Times New Roman"/>
          <w:sz w:val="24"/>
          <w:szCs w:val="24"/>
        </w:rPr>
        <w:t xml:space="preserve">reed of </w:t>
      </w:r>
      <w:r w:rsidR="00490D3B" w:rsidRPr="00A822D5">
        <w:rPr>
          <w:rFonts w:ascii="Times New Roman" w:hAnsi="Times New Roman" w:cs="Times New Roman"/>
          <w:sz w:val="24"/>
          <w:szCs w:val="24"/>
        </w:rPr>
        <w:t>Sirmium</w:t>
      </w:r>
      <w:r w:rsidR="00EE5B07" w:rsidRPr="00A822D5">
        <w:rPr>
          <w:rFonts w:ascii="Times New Roman" w:hAnsi="Times New Roman" w:cs="Times New Roman"/>
          <w:sz w:val="24"/>
          <w:szCs w:val="24"/>
        </w:rPr>
        <w:t xml:space="preserve">’ to </w:t>
      </w:r>
      <w:r w:rsidR="00295539" w:rsidRPr="00A822D5">
        <w:rPr>
          <w:rFonts w:ascii="Times New Roman" w:hAnsi="Times New Roman" w:cs="Times New Roman"/>
          <w:sz w:val="24"/>
          <w:szCs w:val="24"/>
        </w:rPr>
        <w:t xml:space="preserve">prove that the Nicene faith teaches the full divinity of the Son </w:t>
      </w:r>
      <w:r w:rsidR="00295539" w:rsidRPr="00A822D5">
        <w:rPr>
          <w:rFonts w:ascii="Times New Roman" w:hAnsi="Times New Roman" w:cs="Times New Roman"/>
          <w:i/>
          <w:sz w:val="24"/>
          <w:szCs w:val="24"/>
        </w:rPr>
        <w:t>and</w:t>
      </w:r>
      <w:r w:rsidR="00295539" w:rsidRPr="00A822D5">
        <w:rPr>
          <w:rFonts w:ascii="Times New Roman" w:hAnsi="Times New Roman" w:cs="Times New Roman"/>
          <w:sz w:val="24"/>
          <w:szCs w:val="24"/>
        </w:rPr>
        <w:t xml:space="preserve"> his subordination in authority. </w:t>
      </w:r>
      <w:r w:rsidR="00A13C2D" w:rsidRPr="00A822D5">
        <w:rPr>
          <w:rFonts w:ascii="Times New Roman" w:hAnsi="Times New Roman" w:cs="Times New Roman"/>
          <w:sz w:val="24"/>
          <w:szCs w:val="24"/>
        </w:rPr>
        <w:t xml:space="preserve">In this creed we find virtually the </w:t>
      </w:r>
      <w:r w:rsidR="00A13C2D" w:rsidRPr="00A822D5">
        <w:rPr>
          <w:rFonts w:ascii="Times New Roman" w:hAnsi="Times New Roman" w:cs="Times New Roman"/>
          <w:sz w:val="24"/>
          <w:szCs w:val="24"/>
        </w:rPr>
        <w:lastRenderedPageBreak/>
        <w:t xml:space="preserve">same confession of the Son as </w:t>
      </w:r>
      <w:r w:rsidRPr="00A822D5">
        <w:rPr>
          <w:rFonts w:ascii="Times New Roman" w:hAnsi="Times New Roman" w:cs="Times New Roman"/>
          <w:sz w:val="24"/>
          <w:szCs w:val="24"/>
        </w:rPr>
        <w:t xml:space="preserve">we have seen in the </w:t>
      </w:r>
      <w:r w:rsidR="00040256">
        <w:rPr>
          <w:rFonts w:ascii="Times New Roman" w:hAnsi="Times New Roman" w:cs="Times New Roman"/>
          <w:sz w:val="24"/>
          <w:szCs w:val="24"/>
        </w:rPr>
        <w:t xml:space="preserve">Dedication and </w:t>
      </w:r>
      <w:r w:rsidR="00901C2C">
        <w:rPr>
          <w:rFonts w:ascii="Times New Roman" w:hAnsi="Times New Roman" w:cs="Times New Roman"/>
          <w:sz w:val="24"/>
          <w:szCs w:val="24"/>
        </w:rPr>
        <w:t>Macrostich</w:t>
      </w:r>
      <w:r w:rsidR="00040256">
        <w:rPr>
          <w:rFonts w:ascii="Times New Roman" w:hAnsi="Times New Roman" w:cs="Times New Roman"/>
          <w:sz w:val="24"/>
          <w:szCs w:val="24"/>
        </w:rPr>
        <w:t xml:space="preserve"> </w:t>
      </w:r>
      <w:r w:rsidRPr="00A822D5">
        <w:rPr>
          <w:rFonts w:ascii="Times New Roman" w:hAnsi="Times New Roman" w:cs="Times New Roman"/>
          <w:sz w:val="24"/>
          <w:szCs w:val="24"/>
        </w:rPr>
        <w:t>cre</w:t>
      </w:r>
      <w:r w:rsidR="00CE0C80" w:rsidRPr="00A822D5">
        <w:rPr>
          <w:rFonts w:ascii="Times New Roman" w:hAnsi="Times New Roman" w:cs="Times New Roman"/>
          <w:sz w:val="24"/>
          <w:szCs w:val="24"/>
        </w:rPr>
        <w:t>e</w:t>
      </w:r>
      <w:r w:rsidRPr="00A822D5">
        <w:rPr>
          <w:rFonts w:ascii="Times New Roman" w:hAnsi="Times New Roman" w:cs="Times New Roman"/>
          <w:sz w:val="24"/>
          <w:szCs w:val="24"/>
        </w:rPr>
        <w:t xml:space="preserve">ds. He is </w:t>
      </w:r>
      <w:r w:rsidR="00A13C2D" w:rsidRPr="00A822D5">
        <w:rPr>
          <w:rFonts w:ascii="Times New Roman" w:hAnsi="Times New Roman" w:cs="Times New Roman"/>
          <w:sz w:val="24"/>
          <w:szCs w:val="24"/>
        </w:rPr>
        <w:t xml:space="preserve">‘begotten of the Father’ ‘before all ages’ and </w:t>
      </w:r>
      <w:r w:rsidRPr="00A822D5">
        <w:rPr>
          <w:rFonts w:ascii="Times New Roman" w:hAnsi="Times New Roman" w:cs="Times New Roman"/>
          <w:sz w:val="24"/>
          <w:szCs w:val="24"/>
        </w:rPr>
        <w:t>is ‘</w:t>
      </w:r>
      <w:r w:rsidR="00A13C2D" w:rsidRPr="00A822D5">
        <w:rPr>
          <w:rFonts w:ascii="Times New Roman" w:hAnsi="Times New Roman" w:cs="Times New Roman"/>
          <w:sz w:val="24"/>
          <w:szCs w:val="24"/>
        </w:rPr>
        <w:t>God from God’</w:t>
      </w:r>
      <w:r w:rsidR="004F136A" w:rsidRPr="00A822D5">
        <w:rPr>
          <w:rFonts w:ascii="Times New Roman" w:hAnsi="Times New Roman" w:cs="Times New Roman"/>
          <w:sz w:val="24"/>
          <w:szCs w:val="24"/>
        </w:rPr>
        <w:t>, ‘by whom all things were made’</w:t>
      </w:r>
      <w:r w:rsidR="00A13C2D" w:rsidRPr="00A822D5">
        <w:rPr>
          <w:rFonts w:ascii="Times New Roman" w:hAnsi="Times New Roman" w:cs="Times New Roman"/>
          <w:sz w:val="24"/>
          <w:szCs w:val="24"/>
        </w:rPr>
        <w:t>.</w:t>
      </w:r>
      <w:r w:rsidR="00A13C2D" w:rsidRPr="00A822D5">
        <w:rPr>
          <w:rStyle w:val="FootnoteReference"/>
          <w:rFonts w:ascii="Times New Roman" w:hAnsi="Times New Roman" w:cs="Times New Roman"/>
          <w:sz w:val="24"/>
          <w:szCs w:val="24"/>
        </w:rPr>
        <w:footnoteReference w:id="58"/>
      </w:r>
      <w:r w:rsidR="00A13C2D" w:rsidRPr="00A822D5">
        <w:rPr>
          <w:rFonts w:ascii="Times New Roman" w:hAnsi="Times New Roman" w:cs="Times New Roman"/>
          <w:sz w:val="24"/>
          <w:szCs w:val="24"/>
        </w:rPr>
        <w:t xml:space="preserve"> </w:t>
      </w:r>
      <w:r w:rsidR="00BC22DD"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He is the co-creator not a creature. </w:t>
      </w:r>
      <w:r w:rsidR="000D28F5" w:rsidRPr="00A822D5">
        <w:rPr>
          <w:rFonts w:ascii="Times New Roman" w:hAnsi="Times New Roman" w:cs="Times New Roman"/>
          <w:sz w:val="24"/>
          <w:szCs w:val="24"/>
        </w:rPr>
        <w:t>Nevertheless in anathema 18 we read th</w:t>
      </w:r>
      <w:r w:rsidR="008C2843" w:rsidRPr="00A822D5">
        <w:rPr>
          <w:rFonts w:ascii="Times New Roman" w:hAnsi="Times New Roman" w:cs="Times New Roman"/>
          <w:sz w:val="24"/>
          <w:szCs w:val="24"/>
        </w:rPr>
        <w:t>e</w:t>
      </w:r>
      <w:r w:rsidR="000D28F5" w:rsidRPr="00A822D5">
        <w:rPr>
          <w:rFonts w:ascii="Times New Roman" w:hAnsi="Times New Roman" w:cs="Times New Roman"/>
          <w:sz w:val="24"/>
          <w:szCs w:val="24"/>
        </w:rPr>
        <w:t>se words as Ovey points out.  I include his added italics.</w:t>
      </w:r>
    </w:p>
    <w:p w:rsidR="00375585" w:rsidRPr="00A822D5" w:rsidRDefault="00DF2FA5" w:rsidP="00C63EEA">
      <w:pPr>
        <w:tabs>
          <w:tab w:val="left" w:pos="0"/>
        </w:tabs>
        <w:spacing w:line="360" w:lineRule="auto"/>
        <w:ind w:left="567"/>
        <w:rPr>
          <w:rFonts w:ascii="Times New Roman" w:hAnsi="Times New Roman" w:cs="Times New Roman"/>
          <w:sz w:val="24"/>
          <w:szCs w:val="24"/>
        </w:rPr>
      </w:pPr>
      <w:r w:rsidRPr="00A822D5">
        <w:rPr>
          <w:rFonts w:ascii="Times New Roman" w:hAnsi="Times New Roman" w:cs="Times New Roman"/>
          <w:sz w:val="24"/>
          <w:szCs w:val="24"/>
        </w:rPr>
        <w:t xml:space="preserve">If any man says the Lord and the Lord, the Father and the Son are two Gods, because of the aforesaid words: let them be anathema. </w:t>
      </w:r>
      <w:r w:rsidRPr="00A822D5">
        <w:rPr>
          <w:rFonts w:ascii="Times New Roman" w:hAnsi="Times New Roman" w:cs="Times New Roman"/>
          <w:i/>
          <w:sz w:val="24"/>
          <w:szCs w:val="24"/>
        </w:rPr>
        <w:t>For we do not make the Son the equal or peer of the Father, but understand the Son to be subject</w:t>
      </w:r>
      <w:r w:rsidRPr="00A822D5">
        <w:rPr>
          <w:rFonts w:ascii="Times New Roman" w:hAnsi="Times New Roman" w:cs="Times New Roman"/>
          <w:sz w:val="24"/>
          <w:szCs w:val="24"/>
        </w:rPr>
        <w:t xml:space="preserve">. For he did not come down to Sodom without the Father’s will, nor rain from </w:t>
      </w:r>
      <w:r w:rsidR="00BD1880" w:rsidRPr="00A822D5">
        <w:rPr>
          <w:rFonts w:ascii="Times New Roman" w:hAnsi="Times New Roman" w:cs="Times New Roman"/>
          <w:sz w:val="24"/>
          <w:szCs w:val="24"/>
        </w:rPr>
        <w:t>H</w:t>
      </w:r>
      <w:r w:rsidRPr="00A822D5">
        <w:rPr>
          <w:rFonts w:ascii="Times New Roman" w:hAnsi="Times New Roman" w:cs="Times New Roman"/>
          <w:sz w:val="24"/>
          <w:szCs w:val="24"/>
        </w:rPr>
        <w:t>imself but from th</w:t>
      </w:r>
      <w:r w:rsidR="00BD1880" w:rsidRPr="00A822D5">
        <w:rPr>
          <w:rFonts w:ascii="Times New Roman" w:hAnsi="Times New Roman" w:cs="Times New Roman"/>
          <w:sz w:val="24"/>
          <w:szCs w:val="24"/>
        </w:rPr>
        <w:t xml:space="preserve">e Lord, to wit by the Father’s authority; nor does He sit at the Father’s right hand by His own authority, but He hears the Father saying, </w:t>
      </w:r>
      <w:r w:rsidR="00BD1880" w:rsidRPr="00A822D5">
        <w:rPr>
          <w:rFonts w:ascii="Times New Roman" w:hAnsi="Times New Roman" w:cs="Times New Roman"/>
          <w:i/>
          <w:sz w:val="24"/>
          <w:szCs w:val="24"/>
        </w:rPr>
        <w:t>Sit thou on my right hand</w:t>
      </w:r>
      <w:r w:rsidR="003170DB" w:rsidRPr="00A822D5">
        <w:rPr>
          <w:rFonts w:ascii="Times New Roman" w:hAnsi="Times New Roman" w:cs="Times New Roman"/>
          <w:sz w:val="24"/>
          <w:szCs w:val="24"/>
        </w:rPr>
        <w:t>.’</w:t>
      </w:r>
      <w:r w:rsidR="00BD1880" w:rsidRPr="00A822D5">
        <w:rPr>
          <w:rStyle w:val="FootnoteReference"/>
          <w:rFonts w:ascii="Times New Roman" w:hAnsi="Times New Roman" w:cs="Times New Roman"/>
          <w:sz w:val="24"/>
          <w:szCs w:val="24"/>
        </w:rPr>
        <w:footnoteReference w:id="59"/>
      </w:r>
    </w:p>
    <w:p w:rsidR="00E25E4F" w:rsidRPr="00A822D5" w:rsidRDefault="0012395C" w:rsidP="00C92160">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Ovey</w:t>
      </w:r>
      <w:r w:rsidR="003170DB" w:rsidRPr="00A822D5">
        <w:rPr>
          <w:rFonts w:ascii="Times New Roman" w:hAnsi="Times New Roman" w:cs="Times New Roman"/>
          <w:sz w:val="24"/>
          <w:szCs w:val="24"/>
        </w:rPr>
        <w:t xml:space="preserve"> rightly </w:t>
      </w:r>
      <w:r w:rsidR="00A150D2">
        <w:rPr>
          <w:rFonts w:ascii="Times New Roman" w:hAnsi="Times New Roman" w:cs="Times New Roman"/>
          <w:sz w:val="24"/>
          <w:szCs w:val="24"/>
        </w:rPr>
        <w:t>notes</w:t>
      </w:r>
      <w:r w:rsidR="003170DB" w:rsidRPr="00A822D5">
        <w:rPr>
          <w:rFonts w:ascii="Times New Roman" w:hAnsi="Times New Roman" w:cs="Times New Roman"/>
          <w:sz w:val="24"/>
          <w:szCs w:val="24"/>
        </w:rPr>
        <w:t>, ‘the Son’s subject</w:t>
      </w:r>
      <w:r w:rsidR="000D28F5" w:rsidRPr="00A822D5">
        <w:rPr>
          <w:rFonts w:ascii="Times New Roman" w:hAnsi="Times New Roman" w:cs="Times New Roman"/>
          <w:sz w:val="24"/>
          <w:szCs w:val="24"/>
        </w:rPr>
        <w:t>ion</w:t>
      </w:r>
      <w:r w:rsidR="003170DB" w:rsidRPr="00A822D5">
        <w:rPr>
          <w:rFonts w:ascii="Times New Roman" w:hAnsi="Times New Roman" w:cs="Times New Roman"/>
          <w:sz w:val="24"/>
          <w:szCs w:val="24"/>
        </w:rPr>
        <w:t xml:space="preserve"> is explicit’ in this quote. ‘The subjection of the Son cannot be restricted to the incarnation’. </w:t>
      </w:r>
      <w:r w:rsidR="003170DB" w:rsidRPr="00A822D5">
        <w:rPr>
          <w:rStyle w:val="FootnoteReference"/>
          <w:rFonts w:ascii="Times New Roman" w:hAnsi="Times New Roman" w:cs="Times New Roman"/>
          <w:sz w:val="24"/>
          <w:szCs w:val="24"/>
        </w:rPr>
        <w:footnoteReference w:id="60"/>
      </w:r>
      <w:r w:rsidR="003170DB" w:rsidRPr="00A822D5">
        <w:rPr>
          <w:rFonts w:ascii="Times New Roman" w:hAnsi="Times New Roman" w:cs="Times New Roman"/>
          <w:sz w:val="24"/>
          <w:szCs w:val="24"/>
        </w:rPr>
        <w:t xml:space="preserve">  </w:t>
      </w:r>
      <w:r w:rsidR="00BE66C5" w:rsidRPr="00A822D5">
        <w:rPr>
          <w:rFonts w:ascii="Times New Roman" w:hAnsi="Times New Roman" w:cs="Times New Roman"/>
          <w:sz w:val="24"/>
          <w:szCs w:val="24"/>
        </w:rPr>
        <w:t xml:space="preserve">He thinks confirmation of this is found in the reference to Genesis 19:24. </w:t>
      </w:r>
      <w:r w:rsidR="00845069" w:rsidRPr="00A822D5">
        <w:rPr>
          <w:rFonts w:ascii="Times New Roman" w:hAnsi="Times New Roman" w:cs="Times New Roman"/>
          <w:sz w:val="24"/>
          <w:szCs w:val="24"/>
        </w:rPr>
        <w:t>This text</w:t>
      </w:r>
      <w:r w:rsidR="004F136A" w:rsidRPr="00A822D5">
        <w:rPr>
          <w:rFonts w:ascii="Times New Roman" w:hAnsi="Times New Roman" w:cs="Times New Roman"/>
          <w:sz w:val="24"/>
          <w:szCs w:val="24"/>
        </w:rPr>
        <w:t xml:space="preserve"> speaks </w:t>
      </w:r>
      <w:r w:rsidR="005B36CE" w:rsidRPr="00A822D5">
        <w:rPr>
          <w:rFonts w:ascii="Times New Roman" w:hAnsi="Times New Roman" w:cs="Times New Roman"/>
          <w:sz w:val="24"/>
          <w:szCs w:val="24"/>
        </w:rPr>
        <w:t xml:space="preserve">of the destructive ‘rain’ of sulphur and fire from the Lord on Sodom and </w:t>
      </w:r>
      <w:r w:rsidR="00B026C1" w:rsidRPr="00A822D5">
        <w:rPr>
          <w:rFonts w:ascii="Times New Roman" w:hAnsi="Times New Roman" w:cs="Times New Roman"/>
          <w:sz w:val="24"/>
          <w:szCs w:val="24"/>
        </w:rPr>
        <w:t>Gomorrah</w:t>
      </w:r>
      <w:r w:rsidR="005B36CE" w:rsidRPr="00A822D5">
        <w:rPr>
          <w:rFonts w:ascii="Times New Roman" w:hAnsi="Times New Roman" w:cs="Times New Roman"/>
          <w:sz w:val="24"/>
          <w:szCs w:val="24"/>
        </w:rPr>
        <w:t xml:space="preserve"> </w:t>
      </w:r>
      <w:r w:rsidR="00845069" w:rsidRPr="00A822D5">
        <w:rPr>
          <w:rFonts w:ascii="Times New Roman" w:hAnsi="Times New Roman" w:cs="Times New Roman"/>
          <w:sz w:val="24"/>
          <w:szCs w:val="24"/>
        </w:rPr>
        <w:t xml:space="preserve">that </w:t>
      </w:r>
      <w:r w:rsidR="004F136A" w:rsidRPr="00A822D5">
        <w:rPr>
          <w:rFonts w:ascii="Times New Roman" w:hAnsi="Times New Roman" w:cs="Times New Roman"/>
          <w:sz w:val="24"/>
          <w:szCs w:val="24"/>
        </w:rPr>
        <w:t>wa</w:t>
      </w:r>
      <w:r w:rsidR="00D04BA0" w:rsidRPr="00A822D5">
        <w:rPr>
          <w:rFonts w:ascii="Times New Roman" w:hAnsi="Times New Roman" w:cs="Times New Roman"/>
          <w:sz w:val="24"/>
          <w:szCs w:val="24"/>
        </w:rPr>
        <w:t>s pre incarnational</w:t>
      </w:r>
      <w:r w:rsidR="00845069" w:rsidRPr="00A822D5">
        <w:rPr>
          <w:rFonts w:ascii="Times New Roman" w:hAnsi="Times New Roman" w:cs="Times New Roman"/>
          <w:sz w:val="24"/>
          <w:szCs w:val="24"/>
        </w:rPr>
        <w:t>’</w:t>
      </w:r>
      <w:r w:rsidR="00D04BA0" w:rsidRPr="00A822D5">
        <w:rPr>
          <w:rFonts w:ascii="Times New Roman" w:hAnsi="Times New Roman" w:cs="Times New Roman"/>
          <w:sz w:val="24"/>
          <w:szCs w:val="24"/>
        </w:rPr>
        <w:t>.</w:t>
      </w:r>
      <w:r w:rsidR="00D04BA0" w:rsidRPr="00A822D5">
        <w:rPr>
          <w:rStyle w:val="FootnoteReference"/>
          <w:rFonts w:ascii="Times New Roman" w:hAnsi="Times New Roman" w:cs="Times New Roman"/>
          <w:sz w:val="24"/>
          <w:szCs w:val="24"/>
        </w:rPr>
        <w:footnoteReference w:id="61"/>
      </w:r>
      <w:r w:rsidR="005B36CE" w:rsidRPr="00A822D5">
        <w:rPr>
          <w:rFonts w:ascii="Times New Roman" w:hAnsi="Times New Roman" w:cs="Times New Roman"/>
          <w:sz w:val="24"/>
          <w:szCs w:val="24"/>
        </w:rPr>
        <w:t xml:space="preserve"> </w:t>
      </w:r>
      <w:r w:rsidR="00E25E4F" w:rsidRPr="00A822D5">
        <w:rPr>
          <w:rFonts w:ascii="Times New Roman" w:hAnsi="Times New Roman" w:cs="Times New Roman"/>
          <w:sz w:val="24"/>
          <w:szCs w:val="24"/>
        </w:rPr>
        <w:t xml:space="preserve">His argument is that the compilers of this anathema would have identified ‘the Lord’ in this quote </w:t>
      </w:r>
      <w:r w:rsidR="00853AB4" w:rsidRPr="00A822D5">
        <w:rPr>
          <w:rFonts w:ascii="Times New Roman" w:hAnsi="Times New Roman" w:cs="Times New Roman"/>
          <w:sz w:val="24"/>
          <w:szCs w:val="24"/>
        </w:rPr>
        <w:t>with</w:t>
      </w:r>
      <w:r w:rsidR="00E25E4F" w:rsidRPr="00A822D5">
        <w:rPr>
          <w:rFonts w:ascii="Times New Roman" w:hAnsi="Times New Roman" w:cs="Times New Roman"/>
          <w:sz w:val="24"/>
          <w:szCs w:val="24"/>
        </w:rPr>
        <w:t xml:space="preserve"> the Son.</w:t>
      </w:r>
    </w:p>
    <w:p w:rsidR="00C92160" w:rsidRPr="00A822D5" w:rsidRDefault="00C92160" w:rsidP="00C92160">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Where </w:t>
      </w:r>
      <w:r w:rsidR="00A150D2">
        <w:rPr>
          <w:rFonts w:ascii="Times New Roman" w:hAnsi="Times New Roman" w:cs="Times New Roman"/>
          <w:sz w:val="24"/>
          <w:szCs w:val="24"/>
        </w:rPr>
        <w:t>Ovey</w:t>
      </w:r>
      <w:r w:rsidRPr="00A822D5">
        <w:rPr>
          <w:rFonts w:ascii="Times New Roman" w:hAnsi="Times New Roman" w:cs="Times New Roman"/>
          <w:sz w:val="24"/>
          <w:szCs w:val="24"/>
        </w:rPr>
        <w:t xml:space="preserve"> and I come to opposite conclusions is that he believes </w:t>
      </w:r>
      <w:r w:rsidR="00F17CD4" w:rsidRPr="00A822D5">
        <w:rPr>
          <w:rFonts w:ascii="Times New Roman" w:hAnsi="Times New Roman" w:cs="Times New Roman"/>
          <w:sz w:val="24"/>
          <w:szCs w:val="24"/>
        </w:rPr>
        <w:t>this teaching</w:t>
      </w:r>
      <w:r w:rsidRPr="00A822D5">
        <w:rPr>
          <w:rFonts w:ascii="Times New Roman" w:hAnsi="Times New Roman" w:cs="Times New Roman"/>
          <w:sz w:val="24"/>
          <w:szCs w:val="24"/>
        </w:rPr>
        <w:t xml:space="preserve"> </w:t>
      </w:r>
      <w:r w:rsidR="00C010A3">
        <w:rPr>
          <w:rFonts w:ascii="Times New Roman" w:hAnsi="Times New Roman" w:cs="Times New Roman"/>
          <w:sz w:val="24"/>
          <w:szCs w:val="24"/>
        </w:rPr>
        <w:t xml:space="preserve">perfectly </w:t>
      </w:r>
      <w:r w:rsidRPr="00A822D5">
        <w:rPr>
          <w:rFonts w:ascii="Times New Roman" w:hAnsi="Times New Roman" w:cs="Times New Roman"/>
          <w:sz w:val="24"/>
          <w:szCs w:val="24"/>
        </w:rPr>
        <w:t xml:space="preserve">reflects pro-Nicene </w:t>
      </w:r>
      <w:r w:rsidR="00E607EB" w:rsidRPr="00A822D5">
        <w:rPr>
          <w:rFonts w:ascii="Times New Roman" w:hAnsi="Times New Roman" w:cs="Times New Roman"/>
          <w:sz w:val="24"/>
          <w:szCs w:val="24"/>
        </w:rPr>
        <w:t>orthodoxy</w:t>
      </w:r>
      <w:r w:rsidR="00F17CD4" w:rsidRPr="00A822D5">
        <w:rPr>
          <w:rFonts w:ascii="Times New Roman" w:hAnsi="Times New Roman" w:cs="Times New Roman"/>
          <w:sz w:val="24"/>
          <w:szCs w:val="24"/>
        </w:rPr>
        <w:t xml:space="preserve">; I believe this subordinationistic teaching </w:t>
      </w:r>
      <w:r w:rsidR="00853AB4" w:rsidRPr="00A822D5">
        <w:rPr>
          <w:rFonts w:ascii="Times New Roman" w:hAnsi="Times New Roman" w:cs="Times New Roman"/>
          <w:sz w:val="24"/>
          <w:szCs w:val="24"/>
        </w:rPr>
        <w:t xml:space="preserve">reflects </w:t>
      </w:r>
      <w:r w:rsidR="00C010A3">
        <w:rPr>
          <w:rFonts w:ascii="Times New Roman" w:hAnsi="Times New Roman" w:cs="Times New Roman"/>
          <w:sz w:val="24"/>
          <w:szCs w:val="24"/>
        </w:rPr>
        <w:t xml:space="preserve">perfectly </w:t>
      </w:r>
      <w:r w:rsidR="00853AB4" w:rsidRPr="00A822D5">
        <w:rPr>
          <w:rFonts w:ascii="Times New Roman" w:hAnsi="Times New Roman" w:cs="Times New Roman"/>
          <w:sz w:val="24"/>
          <w:szCs w:val="24"/>
        </w:rPr>
        <w:t>Arian theology</w:t>
      </w:r>
      <w:r w:rsidR="00314F73">
        <w:rPr>
          <w:rFonts w:ascii="Times New Roman" w:hAnsi="Times New Roman" w:cs="Times New Roman"/>
          <w:sz w:val="24"/>
          <w:szCs w:val="24"/>
        </w:rPr>
        <w:t xml:space="preserve"> in the middle of the fourth century</w:t>
      </w:r>
      <w:r w:rsidR="00853AB4" w:rsidRPr="00A822D5">
        <w:rPr>
          <w:rFonts w:ascii="Times New Roman" w:hAnsi="Times New Roman" w:cs="Times New Roman"/>
          <w:sz w:val="24"/>
          <w:szCs w:val="24"/>
        </w:rPr>
        <w:t xml:space="preserve">, </w:t>
      </w:r>
      <w:r w:rsidR="00C010A3">
        <w:rPr>
          <w:rFonts w:ascii="Times New Roman" w:hAnsi="Times New Roman" w:cs="Times New Roman"/>
          <w:sz w:val="24"/>
          <w:szCs w:val="24"/>
        </w:rPr>
        <w:t xml:space="preserve">and as such, to use his word, is </w:t>
      </w:r>
      <w:r w:rsidR="00314F73">
        <w:rPr>
          <w:rFonts w:ascii="Times New Roman" w:hAnsi="Times New Roman" w:cs="Times New Roman"/>
          <w:sz w:val="24"/>
          <w:szCs w:val="24"/>
        </w:rPr>
        <w:t>‘obnoxious’</w:t>
      </w:r>
      <w:r w:rsidR="00F17CD4" w:rsidRPr="00A822D5">
        <w:rPr>
          <w:rFonts w:ascii="Times New Roman" w:hAnsi="Times New Roman" w:cs="Times New Roman"/>
          <w:sz w:val="24"/>
          <w:szCs w:val="24"/>
        </w:rPr>
        <w:t xml:space="preserve"> to the pro-Nicene fathers</w:t>
      </w:r>
      <w:r w:rsidRPr="00A822D5">
        <w:rPr>
          <w:rFonts w:ascii="Times New Roman" w:hAnsi="Times New Roman" w:cs="Times New Roman"/>
          <w:sz w:val="24"/>
          <w:szCs w:val="24"/>
        </w:rPr>
        <w:t xml:space="preserve">. Hanson </w:t>
      </w:r>
      <w:r w:rsidR="005A1B5E" w:rsidRPr="00A822D5">
        <w:rPr>
          <w:rFonts w:ascii="Times New Roman" w:hAnsi="Times New Roman" w:cs="Times New Roman"/>
          <w:sz w:val="24"/>
          <w:szCs w:val="24"/>
        </w:rPr>
        <w:t xml:space="preserve">draws </w:t>
      </w:r>
      <w:r w:rsidR="00853AB4" w:rsidRPr="00A822D5">
        <w:rPr>
          <w:rFonts w:ascii="Times New Roman" w:hAnsi="Times New Roman" w:cs="Times New Roman"/>
          <w:sz w:val="24"/>
          <w:szCs w:val="24"/>
        </w:rPr>
        <w:t>much the same</w:t>
      </w:r>
      <w:r w:rsidR="005A1B5E" w:rsidRPr="00A822D5">
        <w:rPr>
          <w:rFonts w:ascii="Times New Roman" w:hAnsi="Times New Roman" w:cs="Times New Roman"/>
          <w:sz w:val="24"/>
          <w:szCs w:val="24"/>
        </w:rPr>
        <w:t xml:space="preserve"> conclusion</w:t>
      </w:r>
      <w:r w:rsidR="00853AB4" w:rsidRPr="00A822D5">
        <w:rPr>
          <w:rFonts w:ascii="Times New Roman" w:hAnsi="Times New Roman" w:cs="Times New Roman"/>
          <w:sz w:val="24"/>
          <w:szCs w:val="24"/>
        </w:rPr>
        <w:t>.</w:t>
      </w:r>
      <w:r w:rsidR="004E3DD3"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 He says this creed ‘reflects sharply anti-Nicene doctrine’ and </w:t>
      </w:r>
      <w:r w:rsidR="00A150D2">
        <w:rPr>
          <w:rFonts w:ascii="Times New Roman" w:hAnsi="Times New Roman" w:cs="Times New Roman"/>
          <w:sz w:val="24"/>
          <w:szCs w:val="24"/>
        </w:rPr>
        <w:t xml:space="preserve">that </w:t>
      </w:r>
      <w:r w:rsidRPr="00A822D5">
        <w:rPr>
          <w:rFonts w:ascii="Times New Roman" w:hAnsi="Times New Roman" w:cs="Times New Roman"/>
          <w:sz w:val="24"/>
          <w:szCs w:val="24"/>
        </w:rPr>
        <w:t>it is ‘in opposition to the opinions of Athanasius’.</w:t>
      </w:r>
      <w:r w:rsidRPr="00A822D5">
        <w:rPr>
          <w:rStyle w:val="FootnoteReference"/>
          <w:rFonts w:ascii="Times New Roman" w:hAnsi="Times New Roman" w:cs="Times New Roman"/>
          <w:sz w:val="24"/>
          <w:szCs w:val="24"/>
        </w:rPr>
        <w:footnoteReference w:id="62"/>
      </w:r>
    </w:p>
    <w:p w:rsidR="00262FD4" w:rsidRPr="00A822D5" w:rsidRDefault="00C92160" w:rsidP="00CE0C80">
      <w:pPr>
        <w:tabs>
          <w:tab w:val="left" w:pos="0"/>
        </w:tabs>
        <w:spacing w:line="360" w:lineRule="auto"/>
        <w:rPr>
          <w:rFonts w:ascii="Times New Roman" w:hAnsi="Times New Roman" w:cs="Times New Roman"/>
          <w:b/>
          <w:sz w:val="24"/>
          <w:szCs w:val="24"/>
        </w:rPr>
      </w:pPr>
      <w:r w:rsidRPr="00A822D5">
        <w:rPr>
          <w:rFonts w:ascii="Times New Roman" w:hAnsi="Times New Roman" w:cs="Times New Roman"/>
          <w:sz w:val="24"/>
          <w:szCs w:val="24"/>
        </w:rPr>
        <w:t xml:space="preserve"> </w:t>
      </w:r>
      <w:r w:rsidR="00262FD4" w:rsidRPr="00A822D5">
        <w:rPr>
          <w:rFonts w:ascii="Times New Roman" w:hAnsi="Times New Roman" w:cs="Times New Roman"/>
          <w:sz w:val="24"/>
          <w:szCs w:val="24"/>
        </w:rPr>
        <w:t>(</w:t>
      </w:r>
      <w:r w:rsidR="00B1131D" w:rsidRPr="00A822D5">
        <w:rPr>
          <w:rFonts w:ascii="Times New Roman" w:hAnsi="Times New Roman" w:cs="Times New Roman"/>
          <w:sz w:val="24"/>
          <w:szCs w:val="24"/>
        </w:rPr>
        <w:t>A</w:t>
      </w:r>
      <w:r w:rsidR="00262FD4" w:rsidRPr="00A822D5">
        <w:rPr>
          <w:rFonts w:ascii="Times New Roman" w:hAnsi="Times New Roman" w:cs="Times New Roman"/>
          <w:sz w:val="24"/>
          <w:szCs w:val="24"/>
        </w:rPr>
        <w:t xml:space="preserve">gain) </w:t>
      </w:r>
      <w:r w:rsidR="00262FD4" w:rsidRPr="00A822D5">
        <w:rPr>
          <w:rFonts w:ascii="Times New Roman" w:hAnsi="Times New Roman" w:cs="Times New Roman"/>
          <w:b/>
          <w:sz w:val="24"/>
          <w:szCs w:val="24"/>
        </w:rPr>
        <w:t>The Second Sirmium Creed (the Blasphemia), 357.’</w:t>
      </w:r>
    </w:p>
    <w:p w:rsidR="00321591" w:rsidRPr="00A822D5" w:rsidRDefault="00D04BA0" w:rsidP="00C63EEA">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At this point in his essay Ovey returns to the Second Sirmium Creed, the so-called ‘Blasphemia’</w:t>
      </w:r>
      <w:r w:rsidR="004F225C" w:rsidRPr="00A822D5">
        <w:rPr>
          <w:rFonts w:ascii="Times New Roman" w:hAnsi="Times New Roman" w:cs="Times New Roman"/>
          <w:sz w:val="24"/>
          <w:szCs w:val="24"/>
        </w:rPr>
        <w:t>; t</w:t>
      </w:r>
      <w:r w:rsidRPr="00A822D5">
        <w:rPr>
          <w:rFonts w:ascii="Times New Roman" w:hAnsi="Times New Roman" w:cs="Times New Roman"/>
          <w:sz w:val="24"/>
          <w:szCs w:val="24"/>
        </w:rPr>
        <w:t xml:space="preserve">he point where he began his discussion of the mid fourth century creeds. </w:t>
      </w:r>
      <w:r w:rsidR="00792EF5" w:rsidRPr="00A822D5">
        <w:rPr>
          <w:rFonts w:ascii="Times New Roman" w:hAnsi="Times New Roman" w:cs="Times New Roman"/>
          <w:sz w:val="24"/>
          <w:szCs w:val="24"/>
        </w:rPr>
        <w:t xml:space="preserve"> </w:t>
      </w:r>
      <w:r w:rsidR="00F17CD4" w:rsidRPr="00A822D5">
        <w:rPr>
          <w:rFonts w:ascii="Times New Roman" w:hAnsi="Times New Roman" w:cs="Times New Roman"/>
          <w:sz w:val="24"/>
          <w:szCs w:val="24"/>
        </w:rPr>
        <w:t>H</w:t>
      </w:r>
      <w:r w:rsidR="00CC6530" w:rsidRPr="00A822D5">
        <w:rPr>
          <w:rFonts w:ascii="Times New Roman" w:hAnsi="Times New Roman" w:cs="Times New Roman"/>
          <w:sz w:val="24"/>
          <w:szCs w:val="24"/>
        </w:rPr>
        <w:t>e a</w:t>
      </w:r>
      <w:r w:rsidR="00815077" w:rsidRPr="00A822D5">
        <w:rPr>
          <w:rFonts w:ascii="Times New Roman" w:hAnsi="Times New Roman" w:cs="Times New Roman"/>
          <w:sz w:val="24"/>
          <w:szCs w:val="24"/>
        </w:rPr>
        <w:t>cknowledges</w:t>
      </w:r>
      <w:r w:rsidR="00F17CD4" w:rsidRPr="00A822D5">
        <w:rPr>
          <w:rFonts w:ascii="Times New Roman" w:hAnsi="Times New Roman" w:cs="Times New Roman"/>
          <w:sz w:val="24"/>
          <w:szCs w:val="24"/>
        </w:rPr>
        <w:t>, as noted earlier</w:t>
      </w:r>
      <w:r w:rsidR="00A2517B" w:rsidRPr="00A822D5">
        <w:rPr>
          <w:rFonts w:ascii="Times New Roman" w:hAnsi="Times New Roman" w:cs="Times New Roman"/>
          <w:sz w:val="24"/>
          <w:szCs w:val="24"/>
        </w:rPr>
        <w:t>,</w:t>
      </w:r>
      <w:r w:rsidR="00815077" w:rsidRPr="00A822D5">
        <w:rPr>
          <w:rFonts w:ascii="Times New Roman" w:hAnsi="Times New Roman" w:cs="Times New Roman"/>
          <w:sz w:val="24"/>
          <w:szCs w:val="24"/>
        </w:rPr>
        <w:t xml:space="preserve"> that</w:t>
      </w:r>
      <w:r w:rsidR="00CC6530" w:rsidRPr="00A822D5">
        <w:rPr>
          <w:rFonts w:ascii="Times New Roman" w:hAnsi="Times New Roman" w:cs="Times New Roman"/>
          <w:sz w:val="24"/>
          <w:szCs w:val="24"/>
        </w:rPr>
        <w:t xml:space="preserve"> this creed is virtually unanimously judged to be Ar</w:t>
      </w:r>
      <w:r w:rsidR="004F225C" w:rsidRPr="00A822D5">
        <w:rPr>
          <w:rFonts w:ascii="Times New Roman" w:hAnsi="Times New Roman" w:cs="Times New Roman"/>
          <w:sz w:val="24"/>
          <w:szCs w:val="24"/>
        </w:rPr>
        <w:t>ia</w:t>
      </w:r>
      <w:r w:rsidR="00CC6530" w:rsidRPr="00A822D5">
        <w:rPr>
          <w:rFonts w:ascii="Times New Roman" w:hAnsi="Times New Roman" w:cs="Times New Roman"/>
          <w:sz w:val="24"/>
          <w:szCs w:val="24"/>
        </w:rPr>
        <w:t xml:space="preserve">n </w:t>
      </w:r>
      <w:r w:rsidR="00F015F3" w:rsidRPr="00A822D5">
        <w:rPr>
          <w:rFonts w:ascii="Times New Roman" w:hAnsi="Times New Roman" w:cs="Times New Roman"/>
          <w:sz w:val="24"/>
          <w:szCs w:val="24"/>
        </w:rPr>
        <w:t>in theology</w:t>
      </w:r>
      <w:r w:rsidR="004F225C" w:rsidRPr="00A822D5">
        <w:rPr>
          <w:rFonts w:ascii="Times New Roman" w:hAnsi="Times New Roman" w:cs="Times New Roman"/>
          <w:sz w:val="24"/>
          <w:szCs w:val="24"/>
        </w:rPr>
        <w:t>.</w:t>
      </w:r>
      <w:r w:rsidR="00CC6530" w:rsidRPr="00A822D5">
        <w:rPr>
          <w:rFonts w:ascii="Times New Roman" w:hAnsi="Times New Roman" w:cs="Times New Roman"/>
          <w:sz w:val="24"/>
          <w:szCs w:val="24"/>
        </w:rPr>
        <w:t xml:space="preserve"> </w:t>
      </w:r>
      <w:r w:rsidR="00677F3C" w:rsidRPr="00A822D5">
        <w:rPr>
          <w:rFonts w:ascii="Times New Roman" w:hAnsi="Times New Roman" w:cs="Times New Roman"/>
          <w:sz w:val="24"/>
          <w:szCs w:val="24"/>
        </w:rPr>
        <w:t xml:space="preserve">What he does not note is </w:t>
      </w:r>
      <w:r w:rsidR="00A150D2">
        <w:rPr>
          <w:rFonts w:ascii="Times New Roman" w:hAnsi="Times New Roman" w:cs="Times New Roman"/>
          <w:sz w:val="24"/>
          <w:szCs w:val="24"/>
        </w:rPr>
        <w:t xml:space="preserve">that </w:t>
      </w:r>
      <w:r w:rsidR="00677F3C" w:rsidRPr="00A822D5">
        <w:rPr>
          <w:rFonts w:ascii="Times New Roman" w:hAnsi="Times New Roman" w:cs="Times New Roman"/>
          <w:sz w:val="24"/>
          <w:szCs w:val="24"/>
        </w:rPr>
        <w:t xml:space="preserve">this creed like the others he has quoted confesses the Son to be ‘begotten of the Father’ …‘before all ages…, God from God, Light from Light, </w:t>
      </w:r>
      <w:r w:rsidR="00677F3C" w:rsidRPr="00A822D5">
        <w:rPr>
          <w:rFonts w:ascii="Times New Roman" w:hAnsi="Times New Roman" w:cs="Times New Roman"/>
          <w:i/>
          <w:sz w:val="24"/>
          <w:szCs w:val="24"/>
        </w:rPr>
        <w:t xml:space="preserve">by </w:t>
      </w:r>
      <w:r w:rsidR="00677F3C" w:rsidRPr="00A822D5">
        <w:rPr>
          <w:rFonts w:ascii="Times New Roman" w:hAnsi="Times New Roman" w:cs="Times New Roman"/>
          <w:i/>
          <w:sz w:val="24"/>
          <w:szCs w:val="24"/>
        </w:rPr>
        <w:lastRenderedPageBreak/>
        <w:t>whom all things were made</w:t>
      </w:r>
      <w:r w:rsidR="00677F3C" w:rsidRPr="00A822D5">
        <w:rPr>
          <w:rFonts w:ascii="Times New Roman" w:hAnsi="Times New Roman" w:cs="Times New Roman"/>
          <w:sz w:val="24"/>
          <w:szCs w:val="24"/>
        </w:rPr>
        <w:t>.</w:t>
      </w:r>
      <w:r w:rsidR="00677F3C" w:rsidRPr="00A822D5">
        <w:rPr>
          <w:rStyle w:val="FootnoteReference"/>
          <w:rFonts w:ascii="Times New Roman" w:hAnsi="Times New Roman" w:cs="Times New Roman"/>
          <w:sz w:val="24"/>
          <w:szCs w:val="24"/>
        </w:rPr>
        <w:footnoteReference w:id="63"/>
      </w:r>
      <w:r w:rsidR="00677F3C" w:rsidRPr="00A822D5">
        <w:rPr>
          <w:rFonts w:ascii="Times New Roman" w:hAnsi="Times New Roman" w:cs="Times New Roman"/>
          <w:sz w:val="24"/>
          <w:szCs w:val="24"/>
        </w:rPr>
        <w:t xml:space="preserve"> </w:t>
      </w:r>
      <w:r w:rsidR="00321591" w:rsidRPr="00A822D5">
        <w:rPr>
          <w:rFonts w:ascii="Times New Roman" w:hAnsi="Times New Roman" w:cs="Times New Roman"/>
          <w:sz w:val="24"/>
          <w:szCs w:val="24"/>
        </w:rPr>
        <w:t xml:space="preserve">To miss this </w:t>
      </w:r>
      <w:r w:rsidR="002A3185">
        <w:rPr>
          <w:rFonts w:ascii="Times New Roman" w:hAnsi="Times New Roman" w:cs="Times New Roman"/>
          <w:sz w:val="24"/>
          <w:szCs w:val="24"/>
        </w:rPr>
        <w:t xml:space="preserve">last </w:t>
      </w:r>
      <w:r w:rsidR="00321591" w:rsidRPr="00A822D5">
        <w:rPr>
          <w:rFonts w:ascii="Times New Roman" w:hAnsi="Times New Roman" w:cs="Times New Roman"/>
          <w:sz w:val="24"/>
          <w:szCs w:val="24"/>
        </w:rPr>
        <w:t xml:space="preserve">affirmation is </w:t>
      </w:r>
      <w:r w:rsidR="00A150D2">
        <w:rPr>
          <w:rFonts w:ascii="Times New Roman" w:hAnsi="Times New Roman" w:cs="Times New Roman"/>
          <w:sz w:val="24"/>
          <w:szCs w:val="24"/>
        </w:rPr>
        <w:t>inexcusable</w:t>
      </w:r>
      <w:r w:rsidR="00321591" w:rsidRPr="00A822D5">
        <w:rPr>
          <w:rFonts w:ascii="Times New Roman" w:hAnsi="Times New Roman" w:cs="Times New Roman"/>
          <w:sz w:val="24"/>
          <w:szCs w:val="24"/>
        </w:rPr>
        <w:t xml:space="preserve">. It is to </w:t>
      </w:r>
      <w:r w:rsidR="00A150D2">
        <w:rPr>
          <w:rFonts w:ascii="Times New Roman" w:hAnsi="Times New Roman" w:cs="Times New Roman"/>
          <w:sz w:val="24"/>
          <w:szCs w:val="24"/>
        </w:rPr>
        <w:t>pass over</w:t>
      </w:r>
      <w:r w:rsidR="00321591" w:rsidRPr="00A822D5">
        <w:rPr>
          <w:rFonts w:ascii="Times New Roman" w:hAnsi="Times New Roman" w:cs="Times New Roman"/>
          <w:sz w:val="24"/>
          <w:szCs w:val="24"/>
        </w:rPr>
        <w:t xml:space="preserve"> evidence that counts against his primary thesis</w:t>
      </w:r>
      <w:r w:rsidR="00A150D2">
        <w:rPr>
          <w:rFonts w:ascii="Times New Roman" w:hAnsi="Times New Roman" w:cs="Times New Roman"/>
          <w:sz w:val="24"/>
          <w:szCs w:val="24"/>
        </w:rPr>
        <w:t>, which is</w:t>
      </w:r>
      <w:r w:rsidR="00321591" w:rsidRPr="00A822D5">
        <w:rPr>
          <w:rFonts w:ascii="Times New Roman" w:hAnsi="Times New Roman" w:cs="Times New Roman"/>
          <w:sz w:val="24"/>
          <w:szCs w:val="24"/>
        </w:rPr>
        <w:t xml:space="preserve"> that </w:t>
      </w:r>
      <w:r w:rsidR="00314F73">
        <w:rPr>
          <w:rFonts w:ascii="Times New Roman" w:hAnsi="Times New Roman" w:cs="Times New Roman"/>
          <w:sz w:val="24"/>
          <w:szCs w:val="24"/>
        </w:rPr>
        <w:t xml:space="preserve">for the pro-Nicene fathers what was most </w:t>
      </w:r>
      <w:r w:rsidR="00F17D32">
        <w:rPr>
          <w:rFonts w:ascii="Times New Roman" w:hAnsi="Times New Roman" w:cs="Times New Roman"/>
          <w:sz w:val="24"/>
          <w:szCs w:val="24"/>
        </w:rPr>
        <w:t>‘obnoxious</w:t>
      </w:r>
      <w:r w:rsidR="00314F73">
        <w:rPr>
          <w:rFonts w:ascii="Times New Roman" w:hAnsi="Times New Roman" w:cs="Times New Roman"/>
          <w:sz w:val="24"/>
          <w:szCs w:val="24"/>
        </w:rPr>
        <w:t>’ for them was the</w:t>
      </w:r>
      <w:r w:rsidR="00F17D32">
        <w:rPr>
          <w:rFonts w:ascii="Times New Roman" w:hAnsi="Times New Roman" w:cs="Times New Roman"/>
          <w:sz w:val="24"/>
          <w:szCs w:val="24"/>
        </w:rPr>
        <w:t xml:space="preserve"> common Arian idea that the </w:t>
      </w:r>
      <w:r w:rsidR="00314F73">
        <w:rPr>
          <w:rFonts w:ascii="Times New Roman" w:hAnsi="Times New Roman" w:cs="Times New Roman"/>
          <w:sz w:val="24"/>
          <w:szCs w:val="24"/>
        </w:rPr>
        <w:t xml:space="preserve">Son </w:t>
      </w:r>
      <w:r w:rsidR="00F17D32">
        <w:rPr>
          <w:rFonts w:ascii="Times New Roman" w:hAnsi="Times New Roman" w:cs="Times New Roman"/>
          <w:sz w:val="24"/>
          <w:szCs w:val="24"/>
        </w:rPr>
        <w:t xml:space="preserve">is subordinate to the Father </w:t>
      </w:r>
      <w:r w:rsidR="00314F73" w:rsidRPr="00A150D2">
        <w:rPr>
          <w:rFonts w:ascii="Times New Roman" w:hAnsi="Times New Roman" w:cs="Times New Roman"/>
          <w:i/>
          <w:sz w:val="24"/>
          <w:szCs w:val="24"/>
        </w:rPr>
        <w:t xml:space="preserve">because he </w:t>
      </w:r>
      <w:r w:rsidR="00F17D32" w:rsidRPr="00A150D2">
        <w:rPr>
          <w:rFonts w:ascii="Times New Roman" w:hAnsi="Times New Roman" w:cs="Times New Roman"/>
          <w:i/>
          <w:sz w:val="24"/>
          <w:szCs w:val="24"/>
        </w:rPr>
        <w:t>is</w:t>
      </w:r>
      <w:r w:rsidR="00314F73" w:rsidRPr="00A150D2">
        <w:rPr>
          <w:rFonts w:ascii="Times New Roman" w:hAnsi="Times New Roman" w:cs="Times New Roman"/>
          <w:i/>
          <w:sz w:val="24"/>
          <w:szCs w:val="24"/>
        </w:rPr>
        <w:t xml:space="preserve"> not the Creator but a creature</w:t>
      </w:r>
      <w:r w:rsidR="00314F73">
        <w:rPr>
          <w:rFonts w:ascii="Times New Roman" w:hAnsi="Times New Roman" w:cs="Times New Roman"/>
          <w:sz w:val="24"/>
          <w:szCs w:val="24"/>
        </w:rPr>
        <w:t>.</w:t>
      </w:r>
      <w:r w:rsidR="00F17D32">
        <w:rPr>
          <w:rFonts w:ascii="Times New Roman" w:hAnsi="Times New Roman" w:cs="Times New Roman"/>
          <w:sz w:val="24"/>
          <w:szCs w:val="24"/>
        </w:rPr>
        <w:t xml:space="preserve"> This agreed ‘Arian’ creed completely disproves </w:t>
      </w:r>
      <w:r w:rsidR="00A150D2">
        <w:rPr>
          <w:rFonts w:ascii="Times New Roman" w:hAnsi="Times New Roman" w:cs="Times New Roman"/>
          <w:sz w:val="24"/>
          <w:szCs w:val="24"/>
        </w:rPr>
        <w:t>Ovey’s</w:t>
      </w:r>
      <w:r w:rsidR="00F17D32">
        <w:rPr>
          <w:rFonts w:ascii="Times New Roman" w:hAnsi="Times New Roman" w:cs="Times New Roman"/>
          <w:sz w:val="24"/>
          <w:szCs w:val="24"/>
        </w:rPr>
        <w:t xml:space="preserve"> thesis.</w:t>
      </w:r>
    </w:p>
    <w:p w:rsidR="00C63EEA" w:rsidRPr="00A822D5" w:rsidRDefault="00FF3875" w:rsidP="00C63EEA">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The one quote Ovey gives from </w:t>
      </w:r>
      <w:r w:rsidR="00792EF5" w:rsidRPr="00A822D5">
        <w:rPr>
          <w:rFonts w:ascii="Times New Roman" w:hAnsi="Times New Roman" w:cs="Times New Roman"/>
          <w:sz w:val="24"/>
          <w:szCs w:val="24"/>
        </w:rPr>
        <w:t xml:space="preserve">the </w:t>
      </w:r>
      <w:r w:rsidR="008A322E" w:rsidRPr="00A822D5">
        <w:rPr>
          <w:rFonts w:ascii="Times New Roman" w:hAnsi="Times New Roman" w:cs="Times New Roman"/>
          <w:sz w:val="24"/>
          <w:szCs w:val="24"/>
        </w:rPr>
        <w:t xml:space="preserve">anathemas following the </w:t>
      </w:r>
      <w:r w:rsidR="00792EF5" w:rsidRPr="00A822D5">
        <w:rPr>
          <w:rFonts w:ascii="Times New Roman" w:hAnsi="Times New Roman" w:cs="Times New Roman"/>
          <w:sz w:val="24"/>
          <w:szCs w:val="24"/>
        </w:rPr>
        <w:t xml:space="preserve">‘Blasphemia’ </w:t>
      </w:r>
      <w:r w:rsidR="008A322E" w:rsidRPr="00A822D5">
        <w:rPr>
          <w:rFonts w:ascii="Times New Roman" w:hAnsi="Times New Roman" w:cs="Times New Roman"/>
          <w:sz w:val="24"/>
          <w:szCs w:val="24"/>
        </w:rPr>
        <w:t xml:space="preserve">creed </w:t>
      </w:r>
      <w:r w:rsidRPr="00A822D5">
        <w:rPr>
          <w:rFonts w:ascii="Times New Roman" w:hAnsi="Times New Roman" w:cs="Times New Roman"/>
          <w:sz w:val="24"/>
          <w:szCs w:val="24"/>
        </w:rPr>
        <w:t>is as f</w:t>
      </w:r>
      <w:r w:rsidR="00E76C16" w:rsidRPr="00A822D5">
        <w:rPr>
          <w:rFonts w:ascii="Times New Roman" w:hAnsi="Times New Roman" w:cs="Times New Roman"/>
          <w:sz w:val="24"/>
          <w:szCs w:val="24"/>
        </w:rPr>
        <w:t>o</w:t>
      </w:r>
      <w:r w:rsidRPr="00A822D5">
        <w:rPr>
          <w:rFonts w:ascii="Times New Roman" w:hAnsi="Times New Roman" w:cs="Times New Roman"/>
          <w:sz w:val="24"/>
          <w:szCs w:val="24"/>
        </w:rPr>
        <w:t>llows</w:t>
      </w:r>
      <w:r w:rsidR="00792EF5" w:rsidRPr="00A822D5">
        <w:rPr>
          <w:rFonts w:ascii="Times New Roman" w:hAnsi="Times New Roman" w:cs="Times New Roman"/>
          <w:sz w:val="24"/>
          <w:szCs w:val="24"/>
        </w:rPr>
        <w:t xml:space="preserve"> </w:t>
      </w:r>
      <w:r w:rsidR="004F225C" w:rsidRPr="00A822D5">
        <w:rPr>
          <w:rFonts w:ascii="Times New Roman" w:hAnsi="Times New Roman" w:cs="Times New Roman"/>
          <w:sz w:val="24"/>
          <w:szCs w:val="24"/>
        </w:rPr>
        <w:t>(I keep his italics)</w:t>
      </w:r>
      <w:r w:rsidR="00C010A3">
        <w:rPr>
          <w:rFonts w:ascii="Times New Roman" w:hAnsi="Times New Roman" w:cs="Times New Roman"/>
          <w:sz w:val="24"/>
          <w:szCs w:val="24"/>
        </w:rPr>
        <w:t>.</w:t>
      </w:r>
    </w:p>
    <w:p w:rsidR="00050488" w:rsidRPr="00A822D5" w:rsidRDefault="00050488" w:rsidP="00C63EEA">
      <w:pPr>
        <w:spacing w:line="360" w:lineRule="auto"/>
        <w:ind w:left="709"/>
        <w:rPr>
          <w:rFonts w:ascii="Times New Roman" w:hAnsi="Times New Roman" w:cs="Times New Roman"/>
          <w:sz w:val="24"/>
          <w:szCs w:val="24"/>
        </w:rPr>
      </w:pPr>
      <w:r w:rsidRPr="00A822D5">
        <w:rPr>
          <w:rFonts w:ascii="Times New Roman" w:hAnsi="Times New Roman" w:cs="Times New Roman"/>
          <w:sz w:val="24"/>
          <w:szCs w:val="24"/>
        </w:rPr>
        <w:t xml:space="preserve">There is no question that the Father is greater. No one can doubt that the Father is greater than the Son in honour, dignity and splendour, majesty, and in the very name of Father, the Son Himself testifying, </w:t>
      </w:r>
      <w:r w:rsidRPr="00A822D5">
        <w:rPr>
          <w:rFonts w:ascii="Times New Roman" w:hAnsi="Times New Roman" w:cs="Times New Roman"/>
          <w:i/>
          <w:sz w:val="24"/>
          <w:szCs w:val="24"/>
        </w:rPr>
        <w:t>He that sent me is gre</w:t>
      </w:r>
      <w:r w:rsidR="009D77E9" w:rsidRPr="00A822D5">
        <w:rPr>
          <w:rFonts w:ascii="Times New Roman" w:hAnsi="Times New Roman" w:cs="Times New Roman"/>
          <w:i/>
          <w:sz w:val="24"/>
          <w:szCs w:val="24"/>
        </w:rPr>
        <w:t>a</w:t>
      </w:r>
      <w:r w:rsidRPr="00A822D5">
        <w:rPr>
          <w:rFonts w:ascii="Times New Roman" w:hAnsi="Times New Roman" w:cs="Times New Roman"/>
          <w:i/>
          <w:sz w:val="24"/>
          <w:szCs w:val="24"/>
        </w:rPr>
        <w:t xml:space="preserve">ter than </w:t>
      </w:r>
      <w:r w:rsidR="009D77E9" w:rsidRPr="00A822D5">
        <w:rPr>
          <w:rFonts w:ascii="Times New Roman" w:hAnsi="Times New Roman" w:cs="Times New Roman"/>
          <w:i/>
          <w:sz w:val="24"/>
          <w:szCs w:val="24"/>
        </w:rPr>
        <w:t>I</w:t>
      </w:r>
      <w:r w:rsidRPr="00A822D5">
        <w:rPr>
          <w:rFonts w:ascii="Times New Roman" w:hAnsi="Times New Roman" w:cs="Times New Roman"/>
          <w:i/>
          <w:sz w:val="24"/>
          <w:szCs w:val="24"/>
        </w:rPr>
        <w:t>. And no one is ignorant that this is Catholic doctrine that there are two persons of Father and Son; and that the Father is greater, and the Son is subordinated to the Father, together with all things which the Father has subordinated to Him.</w:t>
      </w:r>
    </w:p>
    <w:p w:rsidR="004F7AA4" w:rsidRPr="00A822D5" w:rsidRDefault="00A150D2" w:rsidP="00EB7DF2">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Ovey</w:t>
      </w:r>
      <w:r w:rsidR="0097501A" w:rsidRPr="00A822D5">
        <w:rPr>
          <w:rFonts w:ascii="Times New Roman" w:hAnsi="Times New Roman" w:cs="Times New Roman"/>
          <w:sz w:val="24"/>
          <w:szCs w:val="24"/>
        </w:rPr>
        <w:t xml:space="preserve"> argues </w:t>
      </w:r>
      <w:r w:rsidR="00014EBF">
        <w:rPr>
          <w:rFonts w:ascii="Times New Roman" w:hAnsi="Times New Roman" w:cs="Times New Roman"/>
          <w:sz w:val="24"/>
          <w:szCs w:val="24"/>
        </w:rPr>
        <w:t xml:space="preserve">that </w:t>
      </w:r>
      <w:r w:rsidR="0097501A" w:rsidRPr="00A822D5">
        <w:rPr>
          <w:rFonts w:ascii="Times New Roman" w:hAnsi="Times New Roman" w:cs="Times New Roman"/>
          <w:sz w:val="24"/>
          <w:szCs w:val="24"/>
        </w:rPr>
        <w:t xml:space="preserve">what is Arian in this quote is </w:t>
      </w:r>
      <w:r w:rsidR="00F17D32">
        <w:rPr>
          <w:rFonts w:ascii="Times New Roman" w:hAnsi="Times New Roman" w:cs="Times New Roman"/>
          <w:sz w:val="24"/>
          <w:szCs w:val="24"/>
        </w:rPr>
        <w:t>seen in the words,</w:t>
      </w:r>
      <w:r w:rsidR="0097501A" w:rsidRPr="00A822D5">
        <w:rPr>
          <w:rFonts w:ascii="Times New Roman" w:hAnsi="Times New Roman" w:cs="Times New Roman"/>
          <w:sz w:val="24"/>
          <w:szCs w:val="24"/>
        </w:rPr>
        <w:t xml:space="preserve"> </w:t>
      </w:r>
      <w:r w:rsidR="00014EBF">
        <w:rPr>
          <w:rFonts w:ascii="Times New Roman" w:hAnsi="Times New Roman" w:cs="Times New Roman"/>
          <w:sz w:val="24"/>
          <w:szCs w:val="24"/>
        </w:rPr>
        <w:t>‘</w:t>
      </w:r>
      <w:r w:rsidR="0097501A" w:rsidRPr="00A822D5">
        <w:rPr>
          <w:rFonts w:ascii="Times New Roman" w:hAnsi="Times New Roman" w:cs="Times New Roman"/>
          <w:sz w:val="24"/>
          <w:szCs w:val="24"/>
        </w:rPr>
        <w:t>the Son is sub</w:t>
      </w:r>
      <w:r w:rsidR="00014EBF">
        <w:rPr>
          <w:rFonts w:ascii="Times New Roman" w:hAnsi="Times New Roman" w:cs="Times New Roman"/>
          <w:sz w:val="24"/>
          <w:szCs w:val="24"/>
        </w:rPr>
        <w:t>ordinated</w:t>
      </w:r>
      <w:r w:rsidR="0097501A" w:rsidRPr="00A822D5">
        <w:rPr>
          <w:rFonts w:ascii="Times New Roman" w:hAnsi="Times New Roman" w:cs="Times New Roman"/>
          <w:sz w:val="24"/>
          <w:szCs w:val="24"/>
        </w:rPr>
        <w:t xml:space="preserve"> to the Father together with all things’. </w:t>
      </w:r>
      <w:r w:rsidR="009F4C9D" w:rsidRPr="00A822D5">
        <w:rPr>
          <w:rFonts w:ascii="Times New Roman" w:hAnsi="Times New Roman" w:cs="Times New Roman"/>
          <w:sz w:val="24"/>
          <w:szCs w:val="24"/>
        </w:rPr>
        <w:t>Th</w:t>
      </w:r>
      <w:r w:rsidR="00014EBF">
        <w:rPr>
          <w:rFonts w:ascii="Times New Roman" w:hAnsi="Times New Roman" w:cs="Times New Roman"/>
          <w:sz w:val="24"/>
          <w:szCs w:val="24"/>
        </w:rPr>
        <w:t>is</w:t>
      </w:r>
      <w:r w:rsidR="009F4C9D" w:rsidRPr="00A822D5">
        <w:rPr>
          <w:rFonts w:ascii="Times New Roman" w:hAnsi="Times New Roman" w:cs="Times New Roman"/>
          <w:sz w:val="24"/>
          <w:szCs w:val="24"/>
        </w:rPr>
        <w:t xml:space="preserve"> </w:t>
      </w:r>
      <w:r w:rsidR="00014EBF">
        <w:rPr>
          <w:rFonts w:ascii="Times New Roman" w:hAnsi="Times New Roman" w:cs="Times New Roman"/>
          <w:sz w:val="24"/>
          <w:szCs w:val="24"/>
        </w:rPr>
        <w:t>phrase</w:t>
      </w:r>
      <w:r w:rsidR="00FF3875" w:rsidRPr="00A822D5">
        <w:rPr>
          <w:rFonts w:ascii="Times New Roman" w:hAnsi="Times New Roman" w:cs="Times New Roman"/>
          <w:sz w:val="24"/>
          <w:szCs w:val="24"/>
        </w:rPr>
        <w:t>,</w:t>
      </w:r>
      <w:r w:rsidR="009F4C9D" w:rsidRPr="00A822D5">
        <w:rPr>
          <w:rFonts w:ascii="Times New Roman" w:hAnsi="Times New Roman" w:cs="Times New Roman"/>
          <w:sz w:val="24"/>
          <w:szCs w:val="24"/>
        </w:rPr>
        <w:t xml:space="preserve"> </w:t>
      </w:r>
      <w:r w:rsidR="00A41B93" w:rsidRPr="00A822D5">
        <w:rPr>
          <w:rFonts w:ascii="Times New Roman" w:hAnsi="Times New Roman" w:cs="Times New Roman"/>
          <w:sz w:val="24"/>
          <w:szCs w:val="24"/>
        </w:rPr>
        <w:t>he</w:t>
      </w:r>
      <w:r w:rsidR="009F4C9D" w:rsidRPr="00A822D5">
        <w:rPr>
          <w:rFonts w:ascii="Times New Roman" w:hAnsi="Times New Roman" w:cs="Times New Roman"/>
          <w:sz w:val="24"/>
          <w:szCs w:val="24"/>
        </w:rPr>
        <w:t xml:space="preserve"> claims</w:t>
      </w:r>
      <w:r w:rsidR="00FF3875" w:rsidRPr="00A822D5">
        <w:rPr>
          <w:rFonts w:ascii="Times New Roman" w:hAnsi="Times New Roman" w:cs="Times New Roman"/>
          <w:sz w:val="24"/>
          <w:szCs w:val="24"/>
        </w:rPr>
        <w:t>,</w:t>
      </w:r>
      <w:r w:rsidR="009F4C9D" w:rsidRPr="00A822D5">
        <w:rPr>
          <w:rFonts w:ascii="Times New Roman" w:hAnsi="Times New Roman" w:cs="Times New Roman"/>
          <w:sz w:val="24"/>
          <w:szCs w:val="24"/>
        </w:rPr>
        <w:t xml:space="preserve"> place the Son ‘on the side of the creatures: the classic Arian position’.</w:t>
      </w:r>
      <w:r w:rsidR="009F4C9D" w:rsidRPr="00A822D5">
        <w:rPr>
          <w:rStyle w:val="FootnoteReference"/>
          <w:rFonts w:ascii="Times New Roman" w:hAnsi="Times New Roman" w:cs="Times New Roman"/>
          <w:sz w:val="24"/>
          <w:szCs w:val="24"/>
        </w:rPr>
        <w:footnoteReference w:id="64"/>
      </w:r>
      <w:r w:rsidR="009F4C9D" w:rsidRPr="00A822D5">
        <w:rPr>
          <w:rFonts w:ascii="Times New Roman" w:hAnsi="Times New Roman" w:cs="Times New Roman"/>
          <w:sz w:val="24"/>
          <w:szCs w:val="24"/>
        </w:rPr>
        <w:t xml:space="preserve"> </w:t>
      </w:r>
      <w:r w:rsidR="009D3B5A" w:rsidRPr="00A822D5">
        <w:rPr>
          <w:rFonts w:ascii="Times New Roman" w:hAnsi="Times New Roman" w:cs="Times New Roman"/>
          <w:sz w:val="24"/>
          <w:szCs w:val="24"/>
        </w:rPr>
        <w:t xml:space="preserve">This </w:t>
      </w:r>
      <w:r w:rsidR="00FF3875" w:rsidRPr="00A822D5">
        <w:rPr>
          <w:rFonts w:ascii="Times New Roman" w:hAnsi="Times New Roman" w:cs="Times New Roman"/>
          <w:sz w:val="24"/>
          <w:szCs w:val="24"/>
        </w:rPr>
        <w:t>cannot be the case</w:t>
      </w:r>
      <w:r w:rsidR="00E367AC">
        <w:rPr>
          <w:rFonts w:ascii="Times New Roman" w:hAnsi="Times New Roman" w:cs="Times New Roman"/>
          <w:sz w:val="24"/>
          <w:szCs w:val="24"/>
        </w:rPr>
        <w:t>,</w:t>
      </w:r>
      <w:r w:rsidR="00FF3875" w:rsidRPr="00A822D5">
        <w:rPr>
          <w:rFonts w:ascii="Times New Roman" w:hAnsi="Times New Roman" w:cs="Times New Roman"/>
          <w:sz w:val="24"/>
          <w:szCs w:val="24"/>
        </w:rPr>
        <w:t xml:space="preserve"> because th</w:t>
      </w:r>
      <w:r w:rsidR="00E76C16" w:rsidRPr="00A822D5">
        <w:rPr>
          <w:rFonts w:ascii="Times New Roman" w:hAnsi="Times New Roman" w:cs="Times New Roman"/>
          <w:sz w:val="24"/>
          <w:szCs w:val="24"/>
        </w:rPr>
        <w:t>e</w:t>
      </w:r>
      <w:r w:rsidR="00FF3875" w:rsidRPr="00A822D5">
        <w:rPr>
          <w:rFonts w:ascii="Times New Roman" w:hAnsi="Times New Roman" w:cs="Times New Roman"/>
          <w:sz w:val="24"/>
          <w:szCs w:val="24"/>
        </w:rPr>
        <w:t xml:space="preserve"> creed </w:t>
      </w:r>
      <w:r w:rsidR="00E76C16" w:rsidRPr="00A822D5">
        <w:rPr>
          <w:rFonts w:ascii="Times New Roman" w:hAnsi="Times New Roman" w:cs="Times New Roman"/>
          <w:sz w:val="24"/>
          <w:szCs w:val="24"/>
        </w:rPr>
        <w:t xml:space="preserve">itself </w:t>
      </w:r>
      <w:r w:rsidR="00FF3875" w:rsidRPr="00A822D5">
        <w:rPr>
          <w:rFonts w:ascii="Times New Roman" w:hAnsi="Times New Roman" w:cs="Times New Roman"/>
          <w:sz w:val="24"/>
          <w:szCs w:val="24"/>
        </w:rPr>
        <w:t>explicitly confesses the Son to be ‘God from God’ ‘by whom all things were made’.</w:t>
      </w:r>
      <w:r w:rsidR="00DB3CB6" w:rsidRPr="00A822D5">
        <w:rPr>
          <w:rFonts w:ascii="Times New Roman" w:hAnsi="Times New Roman" w:cs="Times New Roman"/>
          <w:sz w:val="24"/>
          <w:szCs w:val="24"/>
        </w:rPr>
        <w:t xml:space="preserve"> </w:t>
      </w:r>
      <w:r w:rsidR="008A322E" w:rsidRPr="00A822D5">
        <w:rPr>
          <w:rFonts w:ascii="Times New Roman" w:hAnsi="Times New Roman" w:cs="Times New Roman"/>
          <w:sz w:val="24"/>
          <w:szCs w:val="24"/>
        </w:rPr>
        <w:t>What the words</w:t>
      </w:r>
      <w:r w:rsidR="00A2517B" w:rsidRPr="00A822D5">
        <w:rPr>
          <w:rFonts w:ascii="Times New Roman" w:hAnsi="Times New Roman" w:cs="Times New Roman"/>
          <w:sz w:val="24"/>
          <w:szCs w:val="24"/>
        </w:rPr>
        <w:t>,</w:t>
      </w:r>
      <w:r w:rsidR="008A322E" w:rsidRPr="00A822D5">
        <w:rPr>
          <w:rFonts w:ascii="Times New Roman" w:hAnsi="Times New Roman" w:cs="Times New Roman"/>
          <w:sz w:val="24"/>
          <w:szCs w:val="24"/>
        </w:rPr>
        <w:t xml:space="preserve"> </w:t>
      </w:r>
      <w:r w:rsidR="00A2517B" w:rsidRPr="00A822D5">
        <w:rPr>
          <w:rFonts w:ascii="Times New Roman" w:hAnsi="Times New Roman" w:cs="Times New Roman"/>
          <w:sz w:val="24"/>
          <w:szCs w:val="24"/>
        </w:rPr>
        <w:t>‘together with all things’</w:t>
      </w:r>
      <w:r w:rsidR="00277C32" w:rsidRPr="00A822D5">
        <w:rPr>
          <w:rFonts w:ascii="Times New Roman" w:hAnsi="Times New Roman" w:cs="Times New Roman"/>
          <w:sz w:val="24"/>
          <w:szCs w:val="24"/>
        </w:rPr>
        <w:t>,</w:t>
      </w:r>
      <w:r w:rsidR="00A2517B" w:rsidRPr="00A822D5">
        <w:rPr>
          <w:rFonts w:ascii="Times New Roman" w:hAnsi="Times New Roman" w:cs="Times New Roman"/>
          <w:sz w:val="24"/>
          <w:szCs w:val="24"/>
        </w:rPr>
        <w:t xml:space="preserve"> </w:t>
      </w:r>
      <w:r w:rsidR="000933E0" w:rsidRPr="00A822D5">
        <w:rPr>
          <w:rFonts w:ascii="Times New Roman" w:hAnsi="Times New Roman" w:cs="Times New Roman"/>
          <w:sz w:val="24"/>
          <w:szCs w:val="24"/>
        </w:rPr>
        <w:t xml:space="preserve">refer to is the common Arian belief that all things including the Son are subordinate to the Father. The </w:t>
      </w:r>
      <w:r w:rsidR="008A322E" w:rsidRPr="00A822D5">
        <w:rPr>
          <w:rFonts w:ascii="Times New Roman" w:hAnsi="Times New Roman" w:cs="Times New Roman"/>
          <w:sz w:val="24"/>
          <w:szCs w:val="24"/>
        </w:rPr>
        <w:t xml:space="preserve">Father is the </w:t>
      </w:r>
      <w:r w:rsidR="00E367AC" w:rsidRPr="00E367AC">
        <w:rPr>
          <w:rFonts w:ascii="Times New Roman" w:hAnsi="Times New Roman" w:cs="Times New Roman"/>
          <w:i/>
          <w:sz w:val="24"/>
          <w:szCs w:val="24"/>
        </w:rPr>
        <w:t>m</w:t>
      </w:r>
      <w:r w:rsidR="008A322E" w:rsidRPr="00A822D5">
        <w:rPr>
          <w:rFonts w:ascii="Times New Roman" w:hAnsi="Times New Roman" w:cs="Times New Roman"/>
          <w:i/>
          <w:sz w:val="24"/>
          <w:szCs w:val="24"/>
        </w:rPr>
        <w:t>onarchi</w:t>
      </w:r>
      <w:r w:rsidR="004F7AA4" w:rsidRPr="00A822D5">
        <w:rPr>
          <w:rFonts w:ascii="Times New Roman" w:hAnsi="Times New Roman" w:cs="Times New Roman"/>
          <w:i/>
          <w:sz w:val="24"/>
          <w:szCs w:val="24"/>
        </w:rPr>
        <w:t>a</w:t>
      </w:r>
      <w:r w:rsidR="008A322E" w:rsidRPr="00A822D5">
        <w:rPr>
          <w:rFonts w:ascii="Times New Roman" w:hAnsi="Times New Roman" w:cs="Times New Roman"/>
          <w:sz w:val="24"/>
          <w:szCs w:val="24"/>
        </w:rPr>
        <w:t>, the sole ruler</w:t>
      </w:r>
      <w:r w:rsidR="000933E0" w:rsidRPr="00A822D5">
        <w:rPr>
          <w:rFonts w:ascii="Times New Roman" w:hAnsi="Times New Roman" w:cs="Times New Roman"/>
          <w:sz w:val="24"/>
          <w:szCs w:val="24"/>
        </w:rPr>
        <w:t xml:space="preserve"> rather than the Trinity as the Nicene fathers taught, a matter I have already discussed.</w:t>
      </w:r>
    </w:p>
    <w:p w:rsidR="00095283" w:rsidRDefault="00014EBF" w:rsidP="00EB7DF2">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Ovey thinks this </w:t>
      </w:r>
      <w:r w:rsidR="00095283">
        <w:rPr>
          <w:rFonts w:ascii="Times New Roman" w:hAnsi="Times New Roman" w:cs="Times New Roman"/>
          <w:sz w:val="24"/>
          <w:szCs w:val="24"/>
        </w:rPr>
        <w:t>quote just given above r</w:t>
      </w:r>
      <w:r w:rsidRPr="00A822D5">
        <w:rPr>
          <w:rFonts w:ascii="Times New Roman" w:hAnsi="Times New Roman" w:cs="Times New Roman"/>
          <w:sz w:val="24"/>
          <w:szCs w:val="24"/>
        </w:rPr>
        <w:t>eflects perfectly the Nicene faith, what is ‘orthodox’</w:t>
      </w:r>
      <w:r>
        <w:rPr>
          <w:rFonts w:ascii="Times New Roman" w:hAnsi="Times New Roman" w:cs="Times New Roman"/>
          <w:sz w:val="24"/>
          <w:szCs w:val="24"/>
        </w:rPr>
        <w:t>, namely</w:t>
      </w:r>
      <w:r w:rsidR="00095283">
        <w:rPr>
          <w:rFonts w:ascii="Times New Roman" w:hAnsi="Times New Roman" w:cs="Times New Roman"/>
          <w:sz w:val="24"/>
          <w:szCs w:val="24"/>
        </w:rPr>
        <w:t xml:space="preserve"> that</w:t>
      </w:r>
      <w:r>
        <w:rPr>
          <w:rFonts w:ascii="Times New Roman" w:hAnsi="Times New Roman" w:cs="Times New Roman"/>
          <w:sz w:val="24"/>
          <w:szCs w:val="24"/>
        </w:rPr>
        <w:t>,</w:t>
      </w:r>
      <w:r w:rsidRPr="00A822D5">
        <w:rPr>
          <w:rFonts w:ascii="Times New Roman" w:hAnsi="Times New Roman" w:cs="Times New Roman"/>
          <w:sz w:val="24"/>
          <w:szCs w:val="24"/>
        </w:rPr>
        <w:t xml:space="preserve"> ‘the subordination of the Son </w:t>
      </w:r>
      <w:r>
        <w:rPr>
          <w:rFonts w:ascii="Times New Roman" w:hAnsi="Times New Roman" w:cs="Times New Roman"/>
          <w:sz w:val="24"/>
          <w:szCs w:val="24"/>
        </w:rPr>
        <w:t>(</w:t>
      </w:r>
      <w:r w:rsidRPr="00A822D5">
        <w:rPr>
          <w:rFonts w:ascii="Times New Roman" w:hAnsi="Times New Roman" w:cs="Times New Roman"/>
          <w:sz w:val="24"/>
          <w:szCs w:val="24"/>
        </w:rPr>
        <w:t>if</w:t>
      </w:r>
      <w:r>
        <w:rPr>
          <w:rFonts w:ascii="Times New Roman" w:hAnsi="Times New Roman" w:cs="Times New Roman"/>
          <w:sz w:val="24"/>
          <w:szCs w:val="24"/>
        </w:rPr>
        <w:t>)</w:t>
      </w:r>
      <w:r w:rsidRPr="00A822D5">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A822D5">
        <w:rPr>
          <w:rFonts w:ascii="Times New Roman" w:hAnsi="Times New Roman" w:cs="Times New Roman"/>
          <w:sz w:val="24"/>
          <w:szCs w:val="24"/>
        </w:rPr>
        <w:t>based on the Father-Son relationship’.</w:t>
      </w:r>
      <w:r w:rsidRPr="00A822D5">
        <w:rPr>
          <w:rStyle w:val="FootnoteReference"/>
          <w:rFonts w:ascii="Times New Roman" w:hAnsi="Times New Roman" w:cs="Times New Roman"/>
          <w:sz w:val="24"/>
          <w:szCs w:val="24"/>
        </w:rPr>
        <w:footnoteReference w:id="65"/>
      </w:r>
      <w:r w:rsidRPr="00A822D5">
        <w:rPr>
          <w:rFonts w:ascii="Times New Roman" w:hAnsi="Times New Roman" w:cs="Times New Roman"/>
          <w:sz w:val="24"/>
          <w:szCs w:val="24"/>
        </w:rPr>
        <w:t xml:space="preserve"> ‘Filial submission is a natural consequence of true sonship’.</w:t>
      </w:r>
      <w:r w:rsidRPr="00A822D5">
        <w:rPr>
          <w:rStyle w:val="FootnoteReference"/>
          <w:rFonts w:ascii="Times New Roman" w:hAnsi="Times New Roman" w:cs="Times New Roman"/>
          <w:sz w:val="24"/>
          <w:szCs w:val="24"/>
        </w:rPr>
        <w:footnoteReference w:id="66"/>
      </w:r>
      <w:r w:rsidRPr="00A822D5">
        <w:rPr>
          <w:rFonts w:ascii="Times New Roman" w:hAnsi="Times New Roman" w:cs="Times New Roman"/>
          <w:sz w:val="24"/>
          <w:szCs w:val="24"/>
        </w:rPr>
        <w:t xml:space="preserve"> Th</w:t>
      </w:r>
      <w:r w:rsidR="00706369">
        <w:rPr>
          <w:rFonts w:ascii="Times New Roman" w:hAnsi="Times New Roman" w:cs="Times New Roman"/>
          <w:sz w:val="24"/>
          <w:szCs w:val="24"/>
        </w:rPr>
        <w:t xml:space="preserve">e </w:t>
      </w:r>
      <w:r w:rsidRPr="00A822D5">
        <w:rPr>
          <w:rFonts w:ascii="Times New Roman" w:hAnsi="Times New Roman" w:cs="Times New Roman"/>
          <w:sz w:val="24"/>
          <w:szCs w:val="24"/>
        </w:rPr>
        <w:t>insurmountable problem with this argument</w:t>
      </w:r>
      <w:r>
        <w:rPr>
          <w:rFonts w:ascii="Times New Roman" w:hAnsi="Times New Roman" w:cs="Times New Roman"/>
          <w:sz w:val="24"/>
          <w:szCs w:val="24"/>
        </w:rPr>
        <w:t>,</w:t>
      </w:r>
      <w:r w:rsidRPr="00A822D5">
        <w:rPr>
          <w:rFonts w:ascii="Times New Roman" w:hAnsi="Times New Roman" w:cs="Times New Roman"/>
          <w:sz w:val="24"/>
          <w:szCs w:val="24"/>
        </w:rPr>
        <w:t xml:space="preserve"> as we will see when we turn to Athanasius</w:t>
      </w:r>
      <w:r>
        <w:rPr>
          <w:rFonts w:ascii="Times New Roman" w:hAnsi="Times New Roman" w:cs="Times New Roman"/>
          <w:sz w:val="24"/>
          <w:szCs w:val="24"/>
        </w:rPr>
        <w:t>,</w:t>
      </w:r>
      <w:r w:rsidRPr="00A822D5">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A822D5">
        <w:rPr>
          <w:rFonts w:ascii="Times New Roman" w:hAnsi="Times New Roman" w:cs="Times New Roman"/>
          <w:sz w:val="24"/>
          <w:szCs w:val="24"/>
        </w:rPr>
        <w:t xml:space="preserve">that he and the other pro-Nicene fathers never subordinate the Son on the basis that he is </w:t>
      </w:r>
      <w:r w:rsidR="00706369">
        <w:rPr>
          <w:rFonts w:ascii="Times New Roman" w:hAnsi="Times New Roman" w:cs="Times New Roman"/>
          <w:sz w:val="24"/>
          <w:szCs w:val="24"/>
        </w:rPr>
        <w:t>like a human son</w:t>
      </w:r>
      <w:r w:rsidRPr="00A822D5">
        <w:rPr>
          <w:rFonts w:ascii="Times New Roman" w:hAnsi="Times New Roman" w:cs="Times New Roman"/>
          <w:sz w:val="24"/>
          <w:szCs w:val="24"/>
        </w:rPr>
        <w:t>. They categorically reject this ‘Arian’ argument</w:t>
      </w:r>
      <w:r w:rsidR="00E367AC">
        <w:rPr>
          <w:rFonts w:ascii="Times New Roman" w:hAnsi="Times New Roman" w:cs="Times New Roman"/>
          <w:sz w:val="24"/>
          <w:szCs w:val="24"/>
        </w:rPr>
        <w:t>.</w:t>
      </w:r>
      <w:r>
        <w:rPr>
          <w:rFonts w:ascii="Times New Roman" w:hAnsi="Times New Roman" w:cs="Times New Roman"/>
          <w:sz w:val="24"/>
          <w:szCs w:val="24"/>
        </w:rPr>
        <w:t xml:space="preserve"> </w:t>
      </w:r>
    </w:p>
    <w:p w:rsidR="00A11368" w:rsidRPr="00A822D5" w:rsidRDefault="00014EBF" w:rsidP="00EB7DF2">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This</w:t>
      </w:r>
      <w:r w:rsidR="00277C32" w:rsidRPr="00A822D5">
        <w:rPr>
          <w:rFonts w:ascii="Times New Roman" w:hAnsi="Times New Roman" w:cs="Times New Roman"/>
          <w:sz w:val="24"/>
          <w:szCs w:val="24"/>
        </w:rPr>
        <w:t xml:space="preserve"> creed is</w:t>
      </w:r>
      <w:r w:rsidR="008B1297" w:rsidRPr="00A822D5">
        <w:rPr>
          <w:rFonts w:ascii="Times New Roman" w:hAnsi="Times New Roman" w:cs="Times New Roman"/>
          <w:sz w:val="24"/>
          <w:szCs w:val="24"/>
        </w:rPr>
        <w:t xml:space="preserve"> denounced as ‘Arian</w:t>
      </w:r>
      <w:r w:rsidR="0068528C">
        <w:rPr>
          <w:rFonts w:ascii="Times New Roman" w:hAnsi="Times New Roman" w:cs="Times New Roman"/>
          <w:sz w:val="24"/>
          <w:szCs w:val="24"/>
        </w:rPr>
        <w:t>’</w:t>
      </w:r>
      <w:r w:rsidR="008B1297" w:rsidRPr="00A822D5">
        <w:rPr>
          <w:rFonts w:ascii="Times New Roman" w:hAnsi="Times New Roman" w:cs="Times New Roman"/>
          <w:sz w:val="24"/>
          <w:szCs w:val="24"/>
        </w:rPr>
        <w:t xml:space="preserve"> and ‘</w:t>
      </w:r>
      <w:r w:rsidR="00A41B93" w:rsidRPr="00A822D5">
        <w:rPr>
          <w:rFonts w:ascii="Times New Roman" w:hAnsi="Times New Roman" w:cs="Times New Roman"/>
          <w:sz w:val="24"/>
          <w:szCs w:val="24"/>
        </w:rPr>
        <w:t>blasphemous</w:t>
      </w:r>
      <w:r w:rsidR="008B1297" w:rsidRPr="00A822D5">
        <w:rPr>
          <w:rFonts w:ascii="Times New Roman" w:hAnsi="Times New Roman" w:cs="Times New Roman"/>
          <w:sz w:val="24"/>
          <w:szCs w:val="24"/>
        </w:rPr>
        <w:t xml:space="preserve">’ </w:t>
      </w:r>
      <w:r>
        <w:rPr>
          <w:rFonts w:ascii="Times New Roman" w:hAnsi="Times New Roman" w:cs="Times New Roman"/>
          <w:sz w:val="24"/>
          <w:szCs w:val="24"/>
        </w:rPr>
        <w:t xml:space="preserve">by Athanasius </w:t>
      </w:r>
      <w:r w:rsidR="008915DB" w:rsidRPr="00A822D5">
        <w:rPr>
          <w:rFonts w:ascii="Times New Roman" w:hAnsi="Times New Roman" w:cs="Times New Roman"/>
          <w:sz w:val="24"/>
          <w:szCs w:val="24"/>
        </w:rPr>
        <w:t xml:space="preserve">not because it depicts the Son as a creature – it does not- but </w:t>
      </w:r>
      <w:r w:rsidR="008B1297" w:rsidRPr="00A822D5">
        <w:rPr>
          <w:rFonts w:ascii="Times New Roman" w:hAnsi="Times New Roman" w:cs="Times New Roman"/>
          <w:sz w:val="24"/>
          <w:szCs w:val="24"/>
        </w:rPr>
        <w:t xml:space="preserve">because the </w:t>
      </w:r>
      <w:r w:rsidR="00C07954" w:rsidRPr="00A822D5">
        <w:rPr>
          <w:rFonts w:ascii="Times New Roman" w:hAnsi="Times New Roman" w:cs="Times New Roman"/>
          <w:sz w:val="24"/>
          <w:szCs w:val="24"/>
        </w:rPr>
        <w:t xml:space="preserve">‘keynote’ of this </w:t>
      </w:r>
      <w:r w:rsidR="008B1297" w:rsidRPr="00A822D5">
        <w:rPr>
          <w:rFonts w:ascii="Times New Roman" w:hAnsi="Times New Roman" w:cs="Times New Roman"/>
          <w:sz w:val="24"/>
          <w:szCs w:val="24"/>
        </w:rPr>
        <w:t xml:space="preserve">doctrinal statement is </w:t>
      </w:r>
      <w:r w:rsidR="00C07954" w:rsidRPr="00A822D5">
        <w:rPr>
          <w:rFonts w:ascii="Times New Roman" w:hAnsi="Times New Roman" w:cs="Times New Roman"/>
          <w:sz w:val="24"/>
          <w:szCs w:val="24"/>
        </w:rPr>
        <w:lastRenderedPageBreak/>
        <w:t>‘the drastic subordination of the Son to the Father.’</w:t>
      </w:r>
      <w:r w:rsidR="00C07954" w:rsidRPr="00A822D5">
        <w:rPr>
          <w:rStyle w:val="FootnoteReference"/>
          <w:rFonts w:ascii="Times New Roman" w:hAnsi="Times New Roman" w:cs="Times New Roman"/>
          <w:sz w:val="24"/>
          <w:szCs w:val="24"/>
        </w:rPr>
        <w:footnoteReference w:id="67"/>
      </w:r>
      <w:r w:rsidR="00A41B93" w:rsidRPr="00A822D5">
        <w:rPr>
          <w:rFonts w:ascii="Times New Roman" w:hAnsi="Times New Roman" w:cs="Times New Roman"/>
          <w:sz w:val="24"/>
          <w:szCs w:val="24"/>
        </w:rPr>
        <w:t xml:space="preserve"> </w:t>
      </w:r>
      <w:r w:rsidR="008915DB" w:rsidRPr="00A822D5">
        <w:rPr>
          <w:rFonts w:ascii="Times New Roman" w:hAnsi="Times New Roman" w:cs="Times New Roman"/>
          <w:sz w:val="24"/>
          <w:szCs w:val="24"/>
        </w:rPr>
        <w:t xml:space="preserve"> </w:t>
      </w:r>
      <w:r w:rsidR="007D6936">
        <w:rPr>
          <w:rFonts w:ascii="Times New Roman" w:hAnsi="Times New Roman" w:cs="Times New Roman"/>
          <w:sz w:val="24"/>
          <w:szCs w:val="24"/>
        </w:rPr>
        <w:t xml:space="preserve">More than any of the other creeds </w:t>
      </w:r>
      <w:r w:rsidR="00E367AC">
        <w:rPr>
          <w:rFonts w:ascii="Times New Roman" w:hAnsi="Times New Roman" w:cs="Times New Roman"/>
          <w:sz w:val="24"/>
          <w:szCs w:val="24"/>
        </w:rPr>
        <w:t>to which Ovey</w:t>
      </w:r>
      <w:r w:rsidR="006920B4" w:rsidRPr="00A822D5">
        <w:rPr>
          <w:rFonts w:ascii="Times New Roman" w:hAnsi="Times New Roman" w:cs="Times New Roman"/>
          <w:sz w:val="24"/>
          <w:szCs w:val="24"/>
        </w:rPr>
        <w:t xml:space="preserve"> </w:t>
      </w:r>
      <w:r w:rsidR="008915DB" w:rsidRPr="00A822D5">
        <w:rPr>
          <w:rFonts w:ascii="Times New Roman" w:hAnsi="Times New Roman" w:cs="Times New Roman"/>
          <w:sz w:val="24"/>
          <w:szCs w:val="24"/>
        </w:rPr>
        <w:t>appeals</w:t>
      </w:r>
      <w:r w:rsidR="00E367AC">
        <w:rPr>
          <w:rFonts w:ascii="Times New Roman" w:hAnsi="Times New Roman" w:cs="Times New Roman"/>
          <w:sz w:val="24"/>
          <w:szCs w:val="24"/>
        </w:rPr>
        <w:t xml:space="preserve">, this </w:t>
      </w:r>
      <w:r w:rsidR="008915DB" w:rsidRPr="00A822D5">
        <w:rPr>
          <w:rFonts w:ascii="Times New Roman" w:hAnsi="Times New Roman" w:cs="Times New Roman"/>
          <w:sz w:val="24"/>
          <w:szCs w:val="24"/>
        </w:rPr>
        <w:t>creed is a denial of the Nicene faith</w:t>
      </w:r>
      <w:r w:rsidR="00E76C16" w:rsidRPr="00A822D5">
        <w:rPr>
          <w:rFonts w:ascii="Times New Roman" w:hAnsi="Times New Roman" w:cs="Times New Roman"/>
          <w:sz w:val="24"/>
          <w:szCs w:val="24"/>
        </w:rPr>
        <w:t xml:space="preserve"> on this central issue</w:t>
      </w:r>
      <w:r w:rsidR="008915DB" w:rsidRPr="00A822D5">
        <w:rPr>
          <w:rFonts w:ascii="Times New Roman" w:hAnsi="Times New Roman" w:cs="Times New Roman"/>
          <w:sz w:val="24"/>
          <w:szCs w:val="24"/>
        </w:rPr>
        <w:t>. Wh</w:t>
      </w:r>
      <w:r w:rsidR="00A11368" w:rsidRPr="00A822D5">
        <w:rPr>
          <w:rFonts w:ascii="Times New Roman" w:hAnsi="Times New Roman" w:cs="Times New Roman"/>
          <w:sz w:val="24"/>
          <w:szCs w:val="24"/>
        </w:rPr>
        <w:t xml:space="preserve">at Hanson says on </w:t>
      </w:r>
      <w:r w:rsidR="007D6936">
        <w:rPr>
          <w:rFonts w:ascii="Times New Roman" w:hAnsi="Times New Roman" w:cs="Times New Roman"/>
          <w:sz w:val="24"/>
          <w:szCs w:val="24"/>
        </w:rPr>
        <w:t>it</w:t>
      </w:r>
      <w:r w:rsidR="00E367AC">
        <w:rPr>
          <w:rFonts w:ascii="Times New Roman" w:hAnsi="Times New Roman" w:cs="Times New Roman"/>
          <w:sz w:val="24"/>
          <w:szCs w:val="24"/>
        </w:rPr>
        <w:t xml:space="preserve"> should be</w:t>
      </w:r>
      <w:r w:rsidR="00A11368" w:rsidRPr="00A822D5">
        <w:rPr>
          <w:rFonts w:ascii="Times New Roman" w:hAnsi="Times New Roman" w:cs="Times New Roman"/>
          <w:sz w:val="24"/>
          <w:szCs w:val="24"/>
        </w:rPr>
        <w:t xml:space="preserve"> carefully noted. </w:t>
      </w:r>
      <w:r w:rsidR="00095283">
        <w:rPr>
          <w:rFonts w:ascii="Times New Roman" w:hAnsi="Times New Roman" w:cs="Times New Roman"/>
          <w:sz w:val="24"/>
          <w:szCs w:val="24"/>
        </w:rPr>
        <w:t xml:space="preserve"> </w:t>
      </w:r>
      <w:r w:rsidR="00A11368" w:rsidRPr="00A822D5">
        <w:rPr>
          <w:rFonts w:ascii="Times New Roman" w:hAnsi="Times New Roman" w:cs="Times New Roman"/>
          <w:sz w:val="24"/>
          <w:szCs w:val="24"/>
        </w:rPr>
        <w:t xml:space="preserve">He </w:t>
      </w:r>
      <w:r w:rsidR="004C1149" w:rsidRPr="00A822D5">
        <w:rPr>
          <w:rFonts w:ascii="Times New Roman" w:hAnsi="Times New Roman" w:cs="Times New Roman"/>
          <w:sz w:val="24"/>
          <w:szCs w:val="24"/>
        </w:rPr>
        <w:t>writes</w:t>
      </w:r>
      <w:r w:rsidR="00A11368" w:rsidRPr="00A822D5">
        <w:rPr>
          <w:rFonts w:ascii="Times New Roman" w:hAnsi="Times New Roman" w:cs="Times New Roman"/>
          <w:sz w:val="24"/>
          <w:szCs w:val="24"/>
        </w:rPr>
        <w:t>,</w:t>
      </w:r>
    </w:p>
    <w:p w:rsidR="00A11368" w:rsidRPr="00A822D5" w:rsidRDefault="00A11368" w:rsidP="00C63EEA">
      <w:pPr>
        <w:tabs>
          <w:tab w:val="left" w:pos="567"/>
        </w:tabs>
        <w:spacing w:line="360" w:lineRule="auto"/>
        <w:ind w:left="567"/>
        <w:rPr>
          <w:rFonts w:ascii="Times New Roman" w:hAnsi="Times New Roman" w:cs="Times New Roman"/>
          <w:sz w:val="24"/>
          <w:szCs w:val="24"/>
        </w:rPr>
      </w:pPr>
      <w:r w:rsidRPr="00A822D5">
        <w:rPr>
          <w:rFonts w:ascii="Times New Roman" w:hAnsi="Times New Roman" w:cs="Times New Roman"/>
          <w:sz w:val="24"/>
          <w:szCs w:val="24"/>
        </w:rPr>
        <w:t xml:space="preserve">It makes no concessions at all to the pro-Nicenes. </w:t>
      </w:r>
      <w:r w:rsidR="00490D3B" w:rsidRPr="00A822D5">
        <w:rPr>
          <w:rFonts w:ascii="Times New Roman" w:hAnsi="Times New Roman" w:cs="Times New Roman"/>
          <w:sz w:val="24"/>
          <w:szCs w:val="24"/>
        </w:rPr>
        <w:t xml:space="preserve">It is certainly not meant to take the place of N [the creed of Nicea] but it attacks N, no longer covertly, but directly and openly … .It is the manifesto of a party, of the party that stood in the tradition of Arius </w:t>
      </w:r>
      <w:r w:rsidR="00490D3B" w:rsidRPr="00095283">
        <w:rPr>
          <w:rFonts w:ascii="Times New Roman" w:hAnsi="Times New Roman" w:cs="Times New Roman"/>
          <w:i/>
          <w:sz w:val="24"/>
          <w:szCs w:val="24"/>
        </w:rPr>
        <w:t>though it did not precisely reproduce his doctrine</w:t>
      </w:r>
      <w:r w:rsidR="00490D3B" w:rsidRPr="00A822D5">
        <w:rPr>
          <w:rFonts w:ascii="Times New Roman" w:hAnsi="Times New Roman" w:cs="Times New Roman"/>
          <w:sz w:val="24"/>
          <w:szCs w:val="24"/>
        </w:rPr>
        <w:t xml:space="preserve">. </w:t>
      </w:r>
      <w:r w:rsidRPr="00A822D5">
        <w:rPr>
          <w:rFonts w:ascii="Times New Roman" w:hAnsi="Times New Roman" w:cs="Times New Roman"/>
          <w:sz w:val="24"/>
          <w:szCs w:val="24"/>
        </w:rPr>
        <w:t>… This is an Arian creed. Those who support it are Arians. Those who are repelled by it are not.</w:t>
      </w:r>
      <w:r w:rsidR="00C01825" w:rsidRPr="00A822D5">
        <w:rPr>
          <w:rStyle w:val="FootnoteReference"/>
          <w:rFonts w:ascii="Times New Roman" w:hAnsi="Times New Roman" w:cs="Times New Roman"/>
          <w:sz w:val="24"/>
          <w:szCs w:val="24"/>
        </w:rPr>
        <w:footnoteReference w:id="68"/>
      </w:r>
      <w:r w:rsidRPr="00A822D5">
        <w:rPr>
          <w:rFonts w:ascii="Times New Roman" w:hAnsi="Times New Roman" w:cs="Times New Roman"/>
          <w:sz w:val="24"/>
          <w:szCs w:val="24"/>
        </w:rPr>
        <w:t xml:space="preserve"> </w:t>
      </w:r>
    </w:p>
    <w:p w:rsidR="00537AD0" w:rsidRPr="00A822D5" w:rsidRDefault="004C1149" w:rsidP="00EB7DF2">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This quote is catastrophic for Ovey</w:t>
      </w:r>
      <w:r w:rsidR="00E367AC">
        <w:rPr>
          <w:rFonts w:ascii="Times New Roman" w:hAnsi="Times New Roman" w:cs="Times New Roman"/>
          <w:sz w:val="24"/>
          <w:szCs w:val="24"/>
        </w:rPr>
        <w:t>’s</w:t>
      </w:r>
      <w:r w:rsidRPr="00A822D5">
        <w:rPr>
          <w:rFonts w:ascii="Times New Roman" w:hAnsi="Times New Roman" w:cs="Times New Roman"/>
          <w:sz w:val="24"/>
          <w:szCs w:val="24"/>
        </w:rPr>
        <w:t xml:space="preserve"> </w:t>
      </w:r>
      <w:r w:rsidR="00E367AC">
        <w:rPr>
          <w:rFonts w:ascii="Times New Roman" w:hAnsi="Times New Roman" w:cs="Times New Roman"/>
          <w:sz w:val="24"/>
          <w:szCs w:val="24"/>
        </w:rPr>
        <w:t xml:space="preserve">position </w:t>
      </w:r>
      <w:r w:rsidRPr="00A822D5">
        <w:rPr>
          <w:rFonts w:ascii="Times New Roman" w:hAnsi="Times New Roman" w:cs="Times New Roman"/>
          <w:sz w:val="24"/>
          <w:szCs w:val="24"/>
        </w:rPr>
        <w:t xml:space="preserve">and </w:t>
      </w:r>
      <w:r w:rsidR="00E367AC">
        <w:rPr>
          <w:rFonts w:ascii="Times New Roman" w:hAnsi="Times New Roman" w:cs="Times New Roman"/>
          <w:sz w:val="24"/>
          <w:szCs w:val="24"/>
        </w:rPr>
        <w:t xml:space="preserve">that of </w:t>
      </w:r>
      <w:r w:rsidRPr="00A822D5">
        <w:rPr>
          <w:rFonts w:ascii="Times New Roman" w:hAnsi="Times New Roman" w:cs="Times New Roman"/>
          <w:sz w:val="24"/>
          <w:szCs w:val="24"/>
        </w:rPr>
        <w:t xml:space="preserve">all ‘complementarians’ who are of one mind with him on the Trinity. </w:t>
      </w:r>
      <w:r w:rsidR="006920B4" w:rsidRPr="00A822D5">
        <w:rPr>
          <w:rFonts w:ascii="Times New Roman" w:hAnsi="Times New Roman" w:cs="Times New Roman"/>
          <w:sz w:val="24"/>
          <w:szCs w:val="24"/>
        </w:rPr>
        <w:t xml:space="preserve">Hanson says </w:t>
      </w:r>
      <w:r w:rsidR="00F406EF">
        <w:rPr>
          <w:rFonts w:ascii="Times New Roman" w:hAnsi="Times New Roman" w:cs="Times New Roman"/>
          <w:sz w:val="24"/>
          <w:szCs w:val="24"/>
        </w:rPr>
        <w:t xml:space="preserve">that </w:t>
      </w:r>
      <w:r w:rsidR="006920B4" w:rsidRPr="00A822D5">
        <w:rPr>
          <w:rFonts w:ascii="Times New Roman" w:hAnsi="Times New Roman" w:cs="Times New Roman"/>
          <w:sz w:val="24"/>
          <w:szCs w:val="24"/>
        </w:rPr>
        <w:t>t</w:t>
      </w:r>
      <w:r w:rsidR="00490D3B" w:rsidRPr="00A822D5">
        <w:rPr>
          <w:rFonts w:ascii="Times New Roman" w:hAnsi="Times New Roman" w:cs="Times New Roman"/>
          <w:sz w:val="24"/>
          <w:szCs w:val="24"/>
        </w:rPr>
        <w:t>hose</w:t>
      </w:r>
      <w:r w:rsidR="009B2254" w:rsidRPr="00A822D5">
        <w:rPr>
          <w:rFonts w:ascii="Times New Roman" w:hAnsi="Times New Roman" w:cs="Times New Roman"/>
          <w:sz w:val="24"/>
          <w:szCs w:val="24"/>
        </w:rPr>
        <w:t xml:space="preserve"> who support what this creed teaches, I take it then and now, are ‘Arians’!</w:t>
      </w:r>
      <w:r w:rsidR="00B45B0C" w:rsidRPr="00A822D5">
        <w:rPr>
          <w:rFonts w:ascii="Times New Roman" w:hAnsi="Times New Roman" w:cs="Times New Roman"/>
          <w:sz w:val="24"/>
          <w:szCs w:val="24"/>
        </w:rPr>
        <w:t xml:space="preserve"> </w:t>
      </w:r>
      <w:r w:rsidR="00537AD0" w:rsidRPr="00A822D5">
        <w:rPr>
          <w:rFonts w:ascii="Times New Roman" w:hAnsi="Times New Roman" w:cs="Times New Roman"/>
          <w:sz w:val="24"/>
          <w:szCs w:val="24"/>
        </w:rPr>
        <w:t xml:space="preserve">What </w:t>
      </w:r>
      <w:r w:rsidR="00CD5201" w:rsidRPr="00A822D5">
        <w:rPr>
          <w:rFonts w:ascii="Times New Roman" w:hAnsi="Times New Roman" w:cs="Times New Roman"/>
          <w:sz w:val="24"/>
          <w:szCs w:val="24"/>
        </w:rPr>
        <w:t xml:space="preserve">this means is that </w:t>
      </w:r>
      <w:r w:rsidR="00F406EF">
        <w:rPr>
          <w:rFonts w:ascii="Times New Roman" w:hAnsi="Times New Roman" w:cs="Times New Roman"/>
          <w:sz w:val="24"/>
          <w:szCs w:val="24"/>
        </w:rPr>
        <w:t>Ovey</w:t>
      </w:r>
      <w:r w:rsidR="00537AD0" w:rsidRPr="00A822D5">
        <w:rPr>
          <w:rFonts w:ascii="Times New Roman" w:hAnsi="Times New Roman" w:cs="Times New Roman"/>
          <w:sz w:val="24"/>
          <w:szCs w:val="24"/>
        </w:rPr>
        <w:t xml:space="preserve"> has</w:t>
      </w:r>
      <w:r w:rsidR="008B1297" w:rsidRPr="00A822D5">
        <w:rPr>
          <w:rFonts w:ascii="Times New Roman" w:hAnsi="Times New Roman" w:cs="Times New Roman"/>
          <w:sz w:val="24"/>
          <w:szCs w:val="24"/>
        </w:rPr>
        <w:t>,</w:t>
      </w:r>
      <w:r w:rsidR="00537AD0" w:rsidRPr="00A822D5">
        <w:rPr>
          <w:rFonts w:ascii="Times New Roman" w:hAnsi="Times New Roman" w:cs="Times New Roman"/>
          <w:sz w:val="24"/>
          <w:szCs w:val="24"/>
        </w:rPr>
        <w:t xml:space="preserve"> </w:t>
      </w:r>
      <w:r w:rsidR="0074132E" w:rsidRPr="00A822D5">
        <w:rPr>
          <w:rFonts w:ascii="Times New Roman" w:hAnsi="Times New Roman" w:cs="Times New Roman"/>
          <w:sz w:val="24"/>
          <w:szCs w:val="24"/>
        </w:rPr>
        <w:t xml:space="preserve">in </w:t>
      </w:r>
      <w:r w:rsidR="00537AD0" w:rsidRPr="00A822D5">
        <w:rPr>
          <w:rFonts w:ascii="Times New Roman" w:hAnsi="Times New Roman" w:cs="Times New Roman"/>
          <w:sz w:val="24"/>
          <w:szCs w:val="24"/>
        </w:rPr>
        <w:t xml:space="preserve">this section of his essay </w:t>
      </w:r>
      <w:r w:rsidR="00CD5201" w:rsidRPr="00A822D5">
        <w:rPr>
          <w:rFonts w:ascii="Times New Roman" w:hAnsi="Times New Roman" w:cs="Times New Roman"/>
          <w:sz w:val="24"/>
          <w:szCs w:val="24"/>
        </w:rPr>
        <w:t>on middle of the fourth century creeds</w:t>
      </w:r>
      <w:r w:rsidR="008B1297" w:rsidRPr="00A822D5">
        <w:rPr>
          <w:rFonts w:ascii="Times New Roman" w:hAnsi="Times New Roman" w:cs="Times New Roman"/>
          <w:sz w:val="24"/>
          <w:szCs w:val="24"/>
        </w:rPr>
        <w:t>,</w:t>
      </w:r>
      <w:r w:rsidR="00CD5201" w:rsidRPr="00A822D5">
        <w:rPr>
          <w:rFonts w:ascii="Times New Roman" w:hAnsi="Times New Roman" w:cs="Times New Roman"/>
          <w:sz w:val="24"/>
          <w:szCs w:val="24"/>
        </w:rPr>
        <w:t xml:space="preserve"> conclusively shown that </w:t>
      </w:r>
      <w:r w:rsidR="00537AD0" w:rsidRPr="00A822D5">
        <w:rPr>
          <w:rFonts w:ascii="Times New Roman" w:hAnsi="Times New Roman" w:cs="Times New Roman"/>
          <w:sz w:val="24"/>
          <w:szCs w:val="24"/>
        </w:rPr>
        <w:t>there were</w:t>
      </w:r>
      <w:r w:rsidRPr="00A822D5">
        <w:rPr>
          <w:rFonts w:ascii="Times New Roman" w:hAnsi="Times New Roman" w:cs="Times New Roman"/>
          <w:sz w:val="24"/>
          <w:szCs w:val="24"/>
        </w:rPr>
        <w:t xml:space="preserve"> many theologians </w:t>
      </w:r>
      <w:r w:rsidR="00F406EF">
        <w:rPr>
          <w:rFonts w:ascii="Times New Roman" w:hAnsi="Times New Roman" w:cs="Times New Roman"/>
          <w:sz w:val="24"/>
          <w:szCs w:val="24"/>
        </w:rPr>
        <w:t>who</w:t>
      </w:r>
      <w:r w:rsidR="00CD5201"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implicitly or explicitly </w:t>
      </w:r>
      <w:r w:rsidR="008B1297" w:rsidRPr="00A822D5">
        <w:rPr>
          <w:rFonts w:ascii="Times New Roman" w:hAnsi="Times New Roman" w:cs="Times New Roman"/>
          <w:i/>
          <w:sz w:val="24"/>
          <w:szCs w:val="24"/>
        </w:rPr>
        <w:t>i</w:t>
      </w:r>
      <w:r w:rsidR="00CD5201" w:rsidRPr="00A822D5">
        <w:rPr>
          <w:rFonts w:ascii="Times New Roman" w:hAnsi="Times New Roman" w:cs="Times New Roman"/>
          <w:i/>
          <w:sz w:val="24"/>
          <w:szCs w:val="24"/>
        </w:rPr>
        <w:t>n opposition to</w:t>
      </w:r>
      <w:r w:rsidR="00CD5201" w:rsidRPr="00A822D5">
        <w:rPr>
          <w:rFonts w:ascii="Times New Roman" w:hAnsi="Times New Roman" w:cs="Times New Roman"/>
          <w:sz w:val="24"/>
          <w:szCs w:val="24"/>
        </w:rPr>
        <w:t xml:space="preserve"> Arius </w:t>
      </w:r>
      <w:r w:rsidR="00537AD0" w:rsidRPr="00A822D5">
        <w:rPr>
          <w:rFonts w:ascii="Times New Roman" w:hAnsi="Times New Roman" w:cs="Times New Roman"/>
          <w:sz w:val="24"/>
          <w:szCs w:val="24"/>
        </w:rPr>
        <w:t xml:space="preserve">argued that the Son is </w:t>
      </w:r>
      <w:r w:rsidR="00CD5201" w:rsidRPr="00A822D5">
        <w:rPr>
          <w:rFonts w:ascii="Times New Roman" w:hAnsi="Times New Roman" w:cs="Times New Roman"/>
          <w:sz w:val="24"/>
          <w:szCs w:val="24"/>
        </w:rPr>
        <w:t>begotten by the Father ‘before time’</w:t>
      </w:r>
      <w:r w:rsidR="00FC35BC" w:rsidRPr="00A822D5">
        <w:rPr>
          <w:rFonts w:ascii="Times New Roman" w:hAnsi="Times New Roman" w:cs="Times New Roman"/>
          <w:sz w:val="24"/>
          <w:szCs w:val="24"/>
        </w:rPr>
        <w:t>, he</w:t>
      </w:r>
      <w:r w:rsidR="00CD5201" w:rsidRPr="00A822D5">
        <w:rPr>
          <w:rFonts w:ascii="Times New Roman" w:hAnsi="Times New Roman" w:cs="Times New Roman"/>
          <w:sz w:val="24"/>
          <w:szCs w:val="24"/>
        </w:rPr>
        <w:t xml:space="preserve"> </w:t>
      </w:r>
      <w:r w:rsidR="00FC35BC" w:rsidRPr="00A822D5">
        <w:rPr>
          <w:rFonts w:ascii="Times New Roman" w:hAnsi="Times New Roman" w:cs="Times New Roman"/>
          <w:sz w:val="24"/>
          <w:szCs w:val="24"/>
        </w:rPr>
        <w:t xml:space="preserve">is </w:t>
      </w:r>
      <w:r w:rsidR="00CD5201" w:rsidRPr="00A822D5">
        <w:rPr>
          <w:rFonts w:ascii="Times New Roman" w:hAnsi="Times New Roman" w:cs="Times New Roman"/>
          <w:sz w:val="24"/>
          <w:szCs w:val="24"/>
        </w:rPr>
        <w:t xml:space="preserve">‘true God from true God’ </w:t>
      </w:r>
      <w:r w:rsidR="00537AD0" w:rsidRPr="00A822D5">
        <w:rPr>
          <w:rFonts w:ascii="Times New Roman" w:hAnsi="Times New Roman" w:cs="Times New Roman"/>
          <w:sz w:val="24"/>
          <w:szCs w:val="24"/>
        </w:rPr>
        <w:t xml:space="preserve">and </w:t>
      </w:r>
      <w:r w:rsidR="00C2533C" w:rsidRPr="00A822D5">
        <w:rPr>
          <w:rFonts w:ascii="Times New Roman" w:hAnsi="Times New Roman" w:cs="Times New Roman"/>
          <w:sz w:val="24"/>
          <w:szCs w:val="24"/>
        </w:rPr>
        <w:t>the creator of all things</w:t>
      </w:r>
      <w:r w:rsidR="008B1297" w:rsidRPr="00A822D5">
        <w:rPr>
          <w:rFonts w:ascii="Times New Roman" w:hAnsi="Times New Roman" w:cs="Times New Roman"/>
          <w:sz w:val="24"/>
          <w:szCs w:val="24"/>
        </w:rPr>
        <w:t xml:space="preserve">, </w:t>
      </w:r>
      <w:r w:rsidR="0072775C">
        <w:rPr>
          <w:rFonts w:ascii="Times New Roman" w:hAnsi="Times New Roman" w:cs="Times New Roman"/>
          <w:sz w:val="24"/>
          <w:szCs w:val="24"/>
        </w:rPr>
        <w:t xml:space="preserve">while arguing </w:t>
      </w:r>
      <w:r w:rsidR="0072775C" w:rsidRPr="0072775C">
        <w:rPr>
          <w:rFonts w:ascii="Times New Roman" w:hAnsi="Times New Roman" w:cs="Times New Roman"/>
          <w:i/>
          <w:sz w:val="24"/>
          <w:szCs w:val="24"/>
        </w:rPr>
        <w:t>with</w:t>
      </w:r>
      <w:r w:rsidR="00C2533C" w:rsidRPr="00A822D5">
        <w:rPr>
          <w:rFonts w:ascii="Times New Roman" w:hAnsi="Times New Roman" w:cs="Times New Roman"/>
          <w:sz w:val="24"/>
          <w:szCs w:val="24"/>
        </w:rPr>
        <w:t xml:space="preserve"> Arius that the Son is </w:t>
      </w:r>
      <w:r w:rsidR="00537AD0" w:rsidRPr="00A822D5">
        <w:rPr>
          <w:rFonts w:ascii="Times New Roman" w:hAnsi="Times New Roman" w:cs="Times New Roman"/>
          <w:sz w:val="24"/>
          <w:szCs w:val="24"/>
        </w:rPr>
        <w:t>eternally subordinated to the Father</w:t>
      </w:r>
      <w:r w:rsidR="00CD5201" w:rsidRPr="00A822D5">
        <w:rPr>
          <w:rFonts w:ascii="Times New Roman" w:hAnsi="Times New Roman" w:cs="Times New Roman"/>
          <w:sz w:val="24"/>
          <w:szCs w:val="24"/>
        </w:rPr>
        <w:t xml:space="preserve"> in authority</w:t>
      </w:r>
      <w:r w:rsidR="00C07220">
        <w:rPr>
          <w:rFonts w:ascii="Times New Roman" w:hAnsi="Times New Roman" w:cs="Times New Roman"/>
          <w:sz w:val="24"/>
          <w:szCs w:val="24"/>
        </w:rPr>
        <w:t>.</w:t>
      </w:r>
      <w:r w:rsidR="00537AD0" w:rsidRPr="00A822D5">
        <w:rPr>
          <w:rFonts w:ascii="Times New Roman" w:hAnsi="Times New Roman" w:cs="Times New Roman"/>
          <w:sz w:val="24"/>
          <w:szCs w:val="24"/>
        </w:rPr>
        <w:t xml:space="preserve"> This is exactly what </w:t>
      </w:r>
      <w:r w:rsidR="0072775C">
        <w:rPr>
          <w:rFonts w:ascii="Times New Roman" w:hAnsi="Times New Roman" w:cs="Times New Roman"/>
          <w:sz w:val="24"/>
          <w:szCs w:val="24"/>
        </w:rPr>
        <w:t>Ovey</w:t>
      </w:r>
      <w:r w:rsidR="00537AD0" w:rsidRPr="00A822D5">
        <w:rPr>
          <w:rFonts w:ascii="Times New Roman" w:hAnsi="Times New Roman" w:cs="Times New Roman"/>
          <w:sz w:val="24"/>
          <w:szCs w:val="24"/>
        </w:rPr>
        <w:t xml:space="preserve"> tells us </w:t>
      </w:r>
      <w:r w:rsidR="00A41B93" w:rsidRPr="00A822D5">
        <w:rPr>
          <w:rFonts w:ascii="Times New Roman" w:hAnsi="Times New Roman" w:cs="Times New Roman"/>
          <w:sz w:val="24"/>
          <w:szCs w:val="24"/>
        </w:rPr>
        <w:t xml:space="preserve">that </w:t>
      </w:r>
      <w:r w:rsidR="00537AD0" w:rsidRPr="00A822D5">
        <w:rPr>
          <w:rFonts w:ascii="Times New Roman" w:hAnsi="Times New Roman" w:cs="Times New Roman"/>
          <w:sz w:val="24"/>
          <w:szCs w:val="24"/>
        </w:rPr>
        <w:t>he and other so-called ‘complementarians’ believe</w:t>
      </w:r>
      <w:r w:rsidR="00CD5201" w:rsidRPr="00A822D5">
        <w:rPr>
          <w:rFonts w:ascii="Times New Roman" w:hAnsi="Times New Roman" w:cs="Times New Roman"/>
          <w:sz w:val="24"/>
          <w:szCs w:val="24"/>
        </w:rPr>
        <w:t>. Their doctrine of the Trinity is not the Nicene faith.</w:t>
      </w:r>
      <w:r w:rsidR="008B1297" w:rsidRPr="00A822D5">
        <w:rPr>
          <w:rFonts w:ascii="Times New Roman" w:hAnsi="Times New Roman" w:cs="Times New Roman"/>
          <w:sz w:val="24"/>
          <w:szCs w:val="24"/>
        </w:rPr>
        <w:t xml:space="preserve"> </w:t>
      </w:r>
      <w:r w:rsidR="00E76C16" w:rsidRPr="00A822D5">
        <w:rPr>
          <w:rFonts w:ascii="Times New Roman" w:hAnsi="Times New Roman" w:cs="Times New Roman"/>
          <w:sz w:val="24"/>
          <w:szCs w:val="24"/>
        </w:rPr>
        <w:t>The Nicene faith allows for no subordination in the eternal life of God</w:t>
      </w:r>
      <w:r w:rsidR="000F23FF">
        <w:rPr>
          <w:rFonts w:ascii="Times New Roman" w:hAnsi="Times New Roman" w:cs="Times New Roman"/>
          <w:sz w:val="24"/>
          <w:szCs w:val="24"/>
        </w:rPr>
        <w:t xml:space="preserve">; the title </w:t>
      </w:r>
      <w:r w:rsidR="00C07220">
        <w:rPr>
          <w:rFonts w:ascii="Times New Roman" w:hAnsi="Times New Roman" w:cs="Times New Roman"/>
          <w:sz w:val="24"/>
          <w:szCs w:val="24"/>
        </w:rPr>
        <w:t>‘</w:t>
      </w:r>
      <w:r w:rsidR="000F23FF">
        <w:rPr>
          <w:rFonts w:ascii="Times New Roman" w:hAnsi="Times New Roman" w:cs="Times New Roman"/>
          <w:sz w:val="24"/>
          <w:szCs w:val="24"/>
        </w:rPr>
        <w:t>the Son’ speaks of the d</w:t>
      </w:r>
      <w:r w:rsidR="00C07220">
        <w:rPr>
          <w:rFonts w:ascii="Times New Roman" w:hAnsi="Times New Roman" w:cs="Times New Roman"/>
          <w:sz w:val="24"/>
          <w:szCs w:val="24"/>
        </w:rPr>
        <w:t>i</w:t>
      </w:r>
      <w:r w:rsidR="000F23FF">
        <w:rPr>
          <w:rFonts w:ascii="Times New Roman" w:hAnsi="Times New Roman" w:cs="Times New Roman"/>
          <w:sz w:val="24"/>
          <w:szCs w:val="24"/>
        </w:rPr>
        <w:t>vine status of Jesus Chr</w:t>
      </w:r>
      <w:r w:rsidR="00C07220">
        <w:rPr>
          <w:rFonts w:ascii="Times New Roman" w:hAnsi="Times New Roman" w:cs="Times New Roman"/>
          <w:sz w:val="24"/>
          <w:szCs w:val="24"/>
        </w:rPr>
        <w:t>i</w:t>
      </w:r>
      <w:r w:rsidR="000F23FF">
        <w:rPr>
          <w:rFonts w:ascii="Times New Roman" w:hAnsi="Times New Roman" w:cs="Times New Roman"/>
          <w:sz w:val="24"/>
          <w:szCs w:val="24"/>
        </w:rPr>
        <w:t>st not his subordination.</w:t>
      </w:r>
      <w:r w:rsidR="00E76C16" w:rsidRPr="00A822D5">
        <w:rPr>
          <w:rFonts w:ascii="Times New Roman" w:hAnsi="Times New Roman" w:cs="Times New Roman"/>
          <w:sz w:val="24"/>
          <w:szCs w:val="24"/>
        </w:rPr>
        <w:t xml:space="preserve"> The d</w:t>
      </w:r>
      <w:r w:rsidR="004B442D" w:rsidRPr="00A822D5">
        <w:rPr>
          <w:rFonts w:ascii="Times New Roman" w:hAnsi="Times New Roman" w:cs="Times New Roman"/>
          <w:sz w:val="24"/>
          <w:szCs w:val="24"/>
        </w:rPr>
        <w:t>i</w:t>
      </w:r>
      <w:r w:rsidR="00E76C16" w:rsidRPr="00A822D5">
        <w:rPr>
          <w:rFonts w:ascii="Times New Roman" w:hAnsi="Times New Roman" w:cs="Times New Roman"/>
          <w:sz w:val="24"/>
          <w:szCs w:val="24"/>
        </w:rPr>
        <w:t xml:space="preserve">vine three </w:t>
      </w:r>
      <w:r w:rsidR="004B442D" w:rsidRPr="00A822D5">
        <w:rPr>
          <w:rFonts w:ascii="Times New Roman" w:hAnsi="Times New Roman" w:cs="Times New Roman"/>
          <w:sz w:val="24"/>
          <w:szCs w:val="24"/>
        </w:rPr>
        <w:t xml:space="preserve">persons are one in divine being and thus each fully God in all might, majesty and </w:t>
      </w:r>
      <w:r w:rsidR="00C07220">
        <w:rPr>
          <w:rFonts w:ascii="Times New Roman" w:hAnsi="Times New Roman" w:cs="Times New Roman"/>
          <w:sz w:val="24"/>
          <w:szCs w:val="24"/>
        </w:rPr>
        <w:t>power</w:t>
      </w:r>
      <w:r w:rsidR="004B442D" w:rsidRPr="00A822D5">
        <w:rPr>
          <w:rFonts w:ascii="Times New Roman" w:hAnsi="Times New Roman" w:cs="Times New Roman"/>
          <w:sz w:val="24"/>
          <w:szCs w:val="24"/>
        </w:rPr>
        <w:t>.</w:t>
      </w:r>
    </w:p>
    <w:p w:rsidR="00BA54C3" w:rsidRPr="00A822D5" w:rsidRDefault="00BA54C3" w:rsidP="00BA54C3">
      <w:pPr>
        <w:pStyle w:val="BodyTextIndent"/>
        <w:spacing w:line="360" w:lineRule="auto"/>
        <w:ind w:left="0"/>
        <w:rPr>
          <w:szCs w:val="24"/>
        </w:rPr>
      </w:pPr>
      <w:r w:rsidRPr="00A822D5">
        <w:rPr>
          <w:szCs w:val="24"/>
        </w:rPr>
        <w:t xml:space="preserve">In </w:t>
      </w:r>
      <w:r w:rsidR="00196238" w:rsidRPr="00A822D5">
        <w:rPr>
          <w:szCs w:val="24"/>
        </w:rPr>
        <w:t>any quest to understand the fourth century debates about the Trinity</w:t>
      </w:r>
      <w:r w:rsidR="0072775C">
        <w:rPr>
          <w:szCs w:val="24"/>
        </w:rPr>
        <w:t>,</w:t>
      </w:r>
      <w:r w:rsidR="00196238" w:rsidRPr="00A822D5">
        <w:rPr>
          <w:szCs w:val="24"/>
        </w:rPr>
        <w:t xml:space="preserve"> the second creed of Sirmium is hugely important. This creed marks the point where those opposed to Nicea </w:t>
      </w:r>
      <w:r w:rsidRPr="00A822D5">
        <w:rPr>
          <w:szCs w:val="24"/>
        </w:rPr>
        <w:t xml:space="preserve">splintered into two groups who today are usually </w:t>
      </w:r>
      <w:r w:rsidR="00490D3B" w:rsidRPr="00A822D5">
        <w:rPr>
          <w:szCs w:val="24"/>
        </w:rPr>
        <w:t xml:space="preserve">designated </w:t>
      </w:r>
      <w:r w:rsidR="00490D3B" w:rsidRPr="00A822D5">
        <w:rPr>
          <w:i/>
          <w:szCs w:val="24"/>
        </w:rPr>
        <w:t>Homoians</w:t>
      </w:r>
      <w:r w:rsidRPr="00A822D5">
        <w:rPr>
          <w:i/>
          <w:szCs w:val="24"/>
        </w:rPr>
        <w:t xml:space="preserve"> </w:t>
      </w:r>
      <w:r w:rsidRPr="00A822D5">
        <w:rPr>
          <w:szCs w:val="24"/>
        </w:rPr>
        <w:t xml:space="preserve">and </w:t>
      </w:r>
      <w:r w:rsidRPr="00A822D5">
        <w:rPr>
          <w:i/>
          <w:szCs w:val="24"/>
        </w:rPr>
        <w:t>Heteroousians.</w:t>
      </w:r>
      <w:r w:rsidRPr="00A822D5">
        <w:rPr>
          <w:szCs w:val="24"/>
        </w:rPr>
        <w:t xml:space="preserve"> </w:t>
      </w:r>
      <w:r w:rsidR="00C91355" w:rsidRPr="00A822D5">
        <w:rPr>
          <w:szCs w:val="24"/>
        </w:rPr>
        <w:t>For Hanson,</w:t>
      </w:r>
      <w:r w:rsidRPr="00A822D5">
        <w:rPr>
          <w:szCs w:val="24"/>
        </w:rPr>
        <w:t xml:space="preserve"> the Second Sirmium Creed of 357</w:t>
      </w:r>
      <w:r w:rsidR="00C91355" w:rsidRPr="00A822D5">
        <w:rPr>
          <w:szCs w:val="24"/>
        </w:rPr>
        <w:t xml:space="preserve"> is the </w:t>
      </w:r>
      <w:r w:rsidR="00706369">
        <w:rPr>
          <w:szCs w:val="24"/>
        </w:rPr>
        <w:t xml:space="preserve">first </w:t>
      </w:r>
      <w:r w:rsidR="00C91355" w:rsidRPr="00A822D5">
        <w:rPr>
          <w:szCs w:val="24"/>
        </w:rPr>
        <w:t xml:space="preserve">clear </w:t>
      </w:r>
      <w:r w:rsidR="00AE605C" w:rsidRPr="00A822D5">
        <w:rPr>
          <w:szCs w:val="24"/>
        </w:rPr>
        <w:t xml:space="preserve">declaration </w:t>
      </w:r>
      <w:r w:rsidR="00C91355" w:rsidRPr="00A822D5">
        <w:rPr>
          <w:szCs w:val="24"/>
        </w:rPr>
        <w:t>o</w:t>
      </w:r>
      <w:r w:rsidR="00AE605C" w:rsidRPr="00A822D5">
        <w:rPr>
          <w:szCs w:val="24"/>
        </w:rPr>
        <w:t>f</w:t>
      </w:r>
      <w:r w:rsidR="00C91355" w:rsidRPr="00A822D5">
        <w:rPr>
          <w:szCs w:val="24"/>
        </w:rPr>
        <w:t xml:space="preserve"> </w:t>
      </w:r>
      <w:r w:rsidR="00C91355" w:rsidRPr="00A822D5">
        <w:rPr>
          <w:i/>
          <w:szCs w:val="24"/>
        </w:rPr>
        <w:t xml:space="preserve">Homoian </w:t>
      </w:r>
      <w:r w:rsidR="00C91355" w:rsidRPr="00A822D5">
        <w:rPr>
          <w:szCs w:val="24"/>
        </w:rPr>
        <w:t>Arianism’</w:t>
      </w:r>
      <w:r w:rsidRPr="00A822D5">
        <w:rPr>
          <w:szCs w:val="24"/>
        </w:rPr>
        <w:t>.</w:t>
      </w:r>
      <w:r w:rsidRPr="00A822D5">
        <w:rPr>
          <w:rStyle w:val="FootnoteReference"/>
          <w:szCs w:val="24"/>
        </w:rPr>
        <w:footnoteReference w:id="69"/>
      </w:r>
      <w:r w:rsidRPr="00A822D5">
        <w:rPr>
          <w:szCs w:val="24"/>
        </w:rPr>
        <w:t xml:space="preserve"> </w:t>
      </w:r>
      <w:r w:rsidR="00B04404" w:rsidRPr="00A822D5">
        <w:rPr>
          <w:szCs w:val="24"/>
        </w:rPr>
        <w:t xml:space="preserve">The </w:t>
      </w:r>
      <w:r w:rsidR="00490D3B" w:rsidRPr="00A822D5">
        <w:rPr>
          <w:i/>
          <w:szCs w:val="24"/>
        </w:rPr>
        <w:t>Homoians</w:t>
      </w:r>
      <w:r w:rsidR="00B04404" w:rsidRPr="00A822D5">
        <w:rPr>
          <w:szCs w:val="24"/>
        </w:rPr>
        <w:t xml:space="preserve"> </w:t>
      </w:r>
      <w:r w:rsidR="009C7750" w:rsidRPr="00A822D5">
        <w:rPr>
          <w:szCs w:val="24"/>
        </w:rPr>
        <w:t xml:space="preserve">prided themselves on their appeal to scripture. They </w:t>
      </w:r>
      <w:r w:rsidR="006920B4" w:rsidRPr="00A822D5">
        <w:rPr>
          <w:szCs w:val="24"/>
        </w:rPr>
        <w:t xml:space="preserve">thus could confess the Son to be God through whom all things were made (Jn 1:1-3) but </w:t>
      </w:r>
      <w:r w:rsidR="00251331">
        <w:rPr>
          <w:szCs w:val="24"/>
        </w:rPr>
        <w:t>they would not use either</w:t>
      </w:r>
      <w:r w:rsidR="006920B4" w:rsidRPr="00A822D5">
        <w:rPr>
          <w:szCs w:val="24"/>
        </w:rPr>
        <w:t xml:space="preserve"> </w:t>
      </w:r>
      <w:r w:rsidR="00706369">
        <w:rPr>
          <w:szCs w:val="24"/>
        </w:rPr>
        <w:t xml:space="preserve">the </w:t>
      </w:r>
      <w:r w:rsidR="00490D3B" w:rsidRPr="00A822D5">
        <w:rPr>
          <w:szCs w:val="24"/>
        </w:rPr>
        <w:t>word</w:t>
      </w:r>
      <w:r w:rsidR="00E42F4D">
        <w:rPr>
          <w:szCs w:val="24"/>
        </w:rPr>
        <w:t>s</w:t>
      </w:r>
      <w:r w:rsidR="00490D3B" w:rsidRPr="00A822D5">
        <w:rPr>
          <w:szCs w:val="24"/>
        </w:rPr>
        <w:t xml:space="preserve"> </w:t>
      </w:r>
      <w:r w:rsidR="00490D3B" w:rsidRPr="00A822D5">
        <w:rPr>
          <w:i/>
          <w:szCs w:val="24"/>
        </w:rPr>
        <w:t>homoousios</w:t>
      </w:r>
      <w:r w:rsidR="00490D3B" w:rsidRPr="00A822D5">
        <w:rPr>
          <w:szCs w:val="24"/>
        </w:rPr>
        <w:t xml:space="preserve"> or</w:t>
      </w:r>
      <w:r w:rsidR="009C7750" w:rsidRPr="00A822D5">
        <w:rPr>
          <w:szCs w:val="24"/>
        </w:rPr>
        <w:t xml:space="preserve"> </w:t>
      </w:r>
      <w:r w:rsidR="009C7750" w:rsidRPr="00A822D5">
        <w:rPr>
          <w:i/>
          <w:szCs w:val="24"/>
        </w:rPr>
        <w:t>ousia</w:t>
      </w:r>
      <w:r w:rsidR="009C7750" w:rsidRPr="00A822D5">
        <w:rPr>
          <w:szCs w:val="24"/>
        </w:rPr>
        <w:t xml:space="preserve"> </w:t>
      </w:r>
      <w:r w:rsidR="00251331">
        <w:rPr>
          <w:szCs w:val="24"/>
        </w:rPr>
        <w:t xml:space="preserve">because they </w:t>
      </w:r>
      <w:r w:rsidR="00706369">
        <w:rPr>
          <w:szCs w:val="24"/>
        </w:rPr>
        <w:t xml:space="preserve">argued they </w:t>
      </w:r>
      <w:r w:rsidR="00251331">
        <w:rPr>
          <w:szCs w:val="24"/>
        </w:rPr>
        <w:t>are not</w:t>
      </w:r>
      <w:r w:rsidR="009C7750" w:rsidRPr="00A822D5">
        <w:rPr>
          <w:szCs w:val="24"/>
        </w:rPr>
        <w:t xml:space="preserve"> found in the Bible</w:t>
      </w:r>
      <w:r w:rsidR="00251331">
        <w:rPr>
          <w:szCs w:val="24"/>
        </w:rPr>
        <w:t>.</w:t>
      </w:r>
      <w:r w:rsidR="009C7750" w:rsidRPr="00A822D5">
        <w:rPr>
          <w:szCs w:val="24"/>
        </w:rPr>
        <w:t xml:space="preserve"> </w:t>
      </w:r>
      <w:r w:rsidR="00B04404" w:rsidRPr="00A822D5">
        <w:rPr>
          <w:szCs w:val="24"/>
        </w:rPr>
        <w:t>For them,</w:t>
      </w:r>
      <w:r w:rsidR="00D464BD" w:rsidRPr="00A822D5">
        <w:rPr>
          <w:szCs w:val="24"/>
        </w:rPr>
        <w:t xml:space="preserve"> the Son</w:t>
      </w:r>
      <w:r w:rsidRPr="00A822D5">
        <w:rPr>
          <w:szCs w:val="24"/>
        </w:rPr>
        <w:t xml:space="preserve"> </w:t>
      </w:r>
      <w:r w:rsidR="00B04404" w:rsidRPr="00A822D5">
        <w:rPr>
          <w:szCs w:val="24"/>
        </w:rPr>
        <w:t xml:space="preserve">is simply </w:t>
      </w:r>
      <w:r w:rsidRPr="00A822D5">
        <w:rPr>
          <w:szCs w:val="24"/>
        </w:rPr>
        <w:t xml:space="preserve">‘like’ </w:t>
      </w:r>
      <w:r w:rsidR="00B04404" w:rsidRPr="00A822D5">
        <w:rPr>
          <w:szCs w:val="24"/>
        </w:rPr>
        <w:t xml:space="preserve">(Gk </w:t>
      </w:r>
      <w:r w:rsidR="00B04404" w:rsidRPr="00A822D5">
        <w:rPr>
          <w:i/>
          <w:szCs w:val="24"/>
        </w:rPr>
        <w:t>homoios</w:t>
      </w:r>
      <w:r w:rsidR="00B04404" w:rsidRPr="00A822D5">
        <w:rPr>
          <w:szCs w:val="24"/>
        </w:rPr>
        <w:t xml:space="preserve">) </w:t>
      </w:r>
      <w:r w:rsidRPr="00A822D5">
        <w:rPr>
          <w:szCs w:val="24"/>
        </w:rPr>
        <w:t>the Father</w:t>
      </w:r>
      <w:r w:rsidR="005A1B5E" w:rsidRPr="00A822D5">
        <w:rPr>
          <w:szCs w:val="24"/>
        </w:rPr>
        <w:t>.</w:t>
      </w:r>
      <w:r w:rsidRPr="00A822D5">
        <w:rPr>
          <w:szCs w:val="24"/>
        </w:rPr>
        <w:t xml:space="preserve"> </w:t>
      </w:r>
      <w:r w:rsidR="00490D3B" w:rsidRPr="00A822D5">
        <w:rPr>
          <w:szCs w:val="24"/>
        </w:rPr>
        <w:t xml:space="preserve">This difference in terminology may sound innocuous but it resulted, says Hanson, in ‘a drastic subordination of </w:t>
      </w:r>
      <w:r w:rsidR="00490D3B" w:rsidRPr="00A822D5">
        <w:rPr>
          <w:szCs w:val="24"/>
        </w:rPr>
        <w:lastRenderedPageBreak/>
        <w:t>the Son to the Father.’</w:t>
      </w:r>
      <w:r w:rsidR="00490D3B" w:rsidRPr="00A822D5">
        <w:rPr>
          <w:rStyle w:val="FootnoteReference"/>
          <w:szCs w:val="24"/>
        </w:rPr>
        <w:footnoteReference w:id="70"/>
      </w:r>
      <w:r w:rsidR="00490D3B" w:rsidRPr="00A822D5">
        <w:rPr>
          <w:szCs w:val="24"/>
        </w:rPr>
        <w:t xml:space="preserve"> </w:t>
      </w:r>
      <w:r w:rsidR="0062698E" w:rsidRPr="00A822D5">
        <w:rPr>
          <w:szCs w:val="24"/>
        </w:rPr>
        <w:t xml:space="preserve">Thus to call them by the old designation, ‘semi-Arians’ is inaccurate and unhelpful.  </w:t>
      </w:r>
      <w:r w:rsidR="009C7750" w:rsidRPr="00A822D5">
        <w:rPr>
          <w:szCs w:val="24"/>
        </w:rPr>
        <w:t>If fourth century Arianism is broadly defined</w:t>
      </w:r>
      <w:r w:rsidR="00C50879" w:rsidRPr="00A822D5">
        <w:rPr>
          <w:szCs w:val="24"/>
        </w:rPr>
        <w:t xml:space="preserve"> as th</w:t>
      </w:r>
      <w:r w:rsidR="00B34DD8" w:rsidRPr="00A822D5">
        <w:rPr>
          <w:szCs w:val="24"/>
        </w:rPr>
        <w:t>e error of sub-ordering the Son under the Father, or in trinitarian terms, the hierarchical ordering of the divine three persons, then</w:t>
      </w:r>
      <w:r w:rsidR="00C50879" w:rsidRPr="00A822D5">
        <w:rPr>
          <w:szCs w:val="24"/>
        </w:rPr>
        <w:t xml:space="preserve"> the </w:t>
      </w:r>
      <w:r w:rsidR="0042110E" w:rsidRPr="00A822D5">
        <w:rPr>
          <w:i/>
          <w:szCs w:val="24"/>
        </w:rPr>
        <w:t>H</w:t>
      </w:r>
      <w:r w:rsidR="00C50879" w:rsidRPr="00A822D5">
        <w:rPr>
          <w:i/>
          <w:szCs w:val="24"/>
        </w:rPr>
        <w:t xml:space="preserve">omoians </w:t>
      </w:r>
      <w:r w:rsidR="00C50879" w:rsidRPr="00A822D5">
        <w:rPr>
          <w:szCs w:val="24"/>
        </w:rPr>
        <w:t xml:space="preserve">were definitely </w:t>
      </w:r>
      <w:r w:rsidR="008351BA" w:rsidRPr="00A822D5">
        <w:rPr>
          <w:szCs w:val="24"/>
        </w:rPr>
        <w:t>guilty of the error later called ‘subordinationism’</w:t>
      </w:r>
      <w:r w:rsidR="008351BA" w:rsidRPr="00A822D5">
        <w:rPr>
          <w:rStyle w:val="FootnoteReference"/>
          <w:szCs w:val="24"/>
        </w:rPr>
        <w:footnoteReference w:id="71"/>
      </w:r>
      <w:r w:rsidR="008351BA" w:rsidRPr="00A822D5">
        <w:rPr>
          <w:szCs w:val="24"/>
        </w:rPr>
        <w:t xml:space="preserve"> as</w:t>
      </w:r>
      <w:r w:rsidR="004718FC" w:rsidRPr="00A822D5">
        <w:rPr>
          <w:szCs w:val="24"/>
        </w:rPr>
        <w:t xml:space="preserve"> were their precursors who drafted the </w:t>
      </w:r>
      <w:r w:rsidR="009E3939" w:rsidRPr="00A822D5">
        <w:rPr>
          <w:szCs w:val="24"/>
        </w:rPr>
        <w:t xml:space="preserve">other </w:t>
      </w:r>
      <w:r w:rsidR="004718FC" w:rsidRPr="00A822D5">
        <w:rPr>
          <w:szCs w:val="24"/>
        </w:rPr>
        <w:t xml:space="preserve">creeds </w:t>
      </w:r>
      <w:r w:rsidR="009E3939" w:rsidRPr="00A822D5">
        <w:rPr>
          <w:szCs w:val="24"/>
        </w:rPr>
        <w:t>to which Ovey appeals</w:t>
      </w:r>
      <w:r w:rsidR="009C7750" w:rsidRPr="00A822D5">
        <w:rPr>
          <w:szCs w:val="24"/>
        </w:rPr>
        <w:t xml:space="preserve"> </w:t>
      </w:r>
      <w:r w:rsidR="00AE605C" w:rsidRPr="00A822D5">
        <w:rPr>
          <w:szCs w:val="24"/>
        </w:rPr>
        <w:t xml:space="preserve">  </w:t>
      </w:r>
    </w:p>
    <w:p w:rsidR="00006FAF" w:rsidRPr="00A822D5" w:rsidRDefault="00006FAF" w:rsidP="00BA54C3">
      <w:pPr>
        <w:pStyle w:val="BodyTextIndent"/>
        <w:spacing w:line="360" w:lineRule="auto"/>
        <w:ind w:left="0"/>
        <w:rPr>
          <w:szCs w:val="24"/>
        </w:rPr>
      </w:pPr>
    </w:p>
    <w:p w:rsidR="00C55500" w:rsidRPr="00A822D5" w:rsidRDefault="00B55F78" w:rsidP="00C55500">
      <w:pPr>
        <w:pStyle w:val="BodyTextIndent"/>
        <w:spacing w:line="360" w:lineRule="auto"/>
        <w:ind w:left="0"/>
        <w:rPr>
          <w:i/>
          <w:szCs w:val="24"/>
        </w:rPr>
      </w:pPr>
      <w:r w:rsidRPr="00A822D5">
        <w:rPr>
          <w:i/>
          <w:szCs w:val="24"/>
        </w:rPr>
        <w:t xml:space="preserve">In conclusion I </w:t>
      </w:r>
      <w:r w:rsidR="00693A49" w:rsidRPr="00A822D5">
        <w:rPr>
          <w:i/>
          <w:szCs w:val="24"/>
        </w:rPr>
        <w:t xml:space="preserve">draw attention to the </w:t>
      </w:r>
      <w:r w:rsidR="008C0898" w:rsidRPr="00A822D5">
        <w:rPr>
          <w:i/>
          <w:szCs w:val="24"/>
        </w:rPr>
        <w:t>self-defeating nature o</w:t>
      </w:r>
      <w:r w:rsidR="00B262D2" w:rsidRPr="00A822D5">
        <w:rPr>
          <w:i/>
          <w:szCs w:val="24"/>
        </w:rPr>
        <w:t>f Michael Ovey’s appeal to these creeds</w:t>
      </w:r>
      <w:r w:rsidR="00693A49" w:rsidRPr="00A822D5">
        <w:rPr>
          <w:i/>
          <w:szCs w:val="24"/>
        </w:rPr>
        <w:t xml:space="preserve">. </w:t>
      </w:r>
      <w:r w:rsidR="00073092" w:rsidRPr="00A822D5">
        <w:rPr>
          <w:i/>
          <w:szCs w:val="24"/>
        </w:rPr>
        <w:t xml:space="preserve">In seeking to show that his and other </w:t>
      </w:r>
      <w:r w:rsidR="00693A49" w:rsidRPr="00A822D5">
        <w:rPr>
          <w:i/>
          <w:szCs w:val="24"/>
        </w:rPr>
        <w:t>‘</w:t>
      </w:r>
      <w:r w:rsidR="00073092" w:rsidRPr="00A822D5">
        <w:rPr>
          <w:i/>
          <w:szCs w:val="24"/>
        </w:rPr>
        <w:t>complementarians</w:t>
      </w:r>
      <w:r w:rsidR="005427D7" w:rsidRPr="00A822D5">
        <w:rPr>
          <w:i/>
          <w:szCs w:val="24"/>
        </w:rPr>
        <w:t>’</w:t>
      </w:r>
      <w:r w:rsidR="00693A49" w:rsidRPr="00A822D5">
        <w:rPr>
          <w:i/>
          <w:szCs w:val="24"/>
        </w:rPr>
        <w:t>’</w:t>
      </w:r>
      <w:r w:rsidR="00073092" w:rsidRPr="00A822D5">
        <w:rPr>
          <w:i/>
          <w:szCs w:val="24"/>
        </w:rPr>
        <w:t xml:space="preserve"> hierarchical doctrine of the Trinity is the Nicene faith he </w:t>
      </w:r>
      <w:r w:rsidR="0072775C">
        <w:rPr>
          <w:i/>
          <w:szCs w:val="24"/>
        </w:rPr>
        <w:t>selectively quotes from</w:t>
      </w:r>
      <w:r w:rsidR="00073092" w:rsidRPr="00A822D5">
        <w:rPr>
          <w:i/>
          <w:szCs w:val="24"/>
        </w:rPr>
        <w:t xml:space="preserve"> four creeds </w:t>
      </w:r>
      <w:r w:rsidR="00594BF8" w:rsidRPr="00A822D5">
        <w:rPr>
          <w:i/>
          <w:szCs w:val="24"/>
        </w:rPr>
        <w:t>com</w:t>
      </w:r>
      <w:r w:rsidR="00594BF8">
        <w:rPr>
          <w:i/>
          <w:szCs w:val="24"/>
        </w:rPr>
        <w:t>p</w:t>
      </w:r>
      <w:r w:rsidR="00594BF8" w:rsidRPr="00A822D5">
        <w:rPr>
          <w:i/>
          <w:szCs w:val="24"/>
        </w:rPr>
        <w:t>il</w:t>
      </w:r>
      <w:r w:rsidR="00594BF8">
        <w:rPr>
          <w:i/>
          <w:szCs w:val="24"/>
        </w:rPr>
        <w:t>e</w:t>
      </w:r>
      <w:r w:rsidR="00594BF8" w:rsidRPr="00A822D5">
        <w:rPr>
          <w:i/>
          <w:szCs w:val="24"/>
        </w:rPr>
        <w:t>d</w:t>
      </w:r>
      <w:r w:rsidR="00073092" w:rsidRPr="00A822D5">
        <w:rPr>
          <w:i/>
          <w:szCs w:val="24"/>
        </w:rPr>
        <w:t xml:space="preserve"> by Bishops </w:t>
      </w:r>
      <w:r w:rsidR="00563E1B">
        <w:rPr>
          <w:i/>
          <w:szCs w:val="24"/>
        </w:rPr>
        <w:t>with no sympathy with</w:t>
      </w:r>
      <w:r w:rsidR="00073092" w:rsidRPr="00A822D5">
        <w:rPr>
          <w:i/>
          <w:szCs w:val="24"/>
        </w:rPr>
        <w:t xml:space="preserve"> </w:t>
      </w:r>
      <w:r w:rsidR="00563E1B">
        <w:rPr>
          <w:i/>
          <w:szCs w:val="24"/>
        </w:rPr>
        <w:t xml:space="preserve">or opposed to </w:t>
      </w:r>
      <w:r w:rsidR="00073092" w:rsidRPr="00A822D5">
        <w:rPr>
          <w:i/>
          <w:szCs w:val="24"/>
        </w:rPr>
        <w:t>the Creed of Nicea (325)</w:t>
      </w:r>
      <w:r w:rsidR="00563E1B">
        <w:rPr>
          <w:i/>
          <w:szCs w:val="24"/>
        </w:rPr>
        <w:t>;</w:t>
      </w:r>
      <w:r w:rsidR="00040256">
        <w:rPr>
          <w:i/>
          <w:szCs w:val="24"/>
        </w:rPr>
        <w:t xml:space="preserve"> </w:t>
      </w:r>
      <w:r w:rsidR="00073092" w:rsidRPr="00A822D5">
        <w:rPr>
          <w:i/>
          <w:szCs w:val="24"/>
        </w:rPr>
        <w:t xml:space="preserve">creeds that </w:t>
      </w:r>
      <w:r w:rsidR="00DB08DC" w:rsidRPr="00A822D5">
        <w:rPr>
          <w:i/>
          <w:szCs w:val="24"/>
        </w:rPr>
        <w:t>were later</w:t>
      </w:r>
      <w:r w:rsidR="00073092" w:rsidRPr="00A822D5">
        <w:rPr>
          <w:i/>
          <w:szCs w:val="24"/>
        </w:rPr>
        <w:t xml:space="preserve"> rejected </w:t>
      </w:r>
      <w:r w:rsidR="008C0273" w:rsidRPr="00A822D5">
        <w:rPr>
          <w:i/>
          <w:szCs w:val="24"/>
        </w:rPr>
        <w:t>at the Council of Constantinople in 38</w:t>
      </w:r>
      <w:r w:rsidR="008351BA" w:rsidRPr="00A822D5">
        <w:rPr>
          <w:i/>
          <w:szCs w:val="24"/>
        </w:rPr>
        <w:t>1</w:t>
      </w:r>
      <w:r w:rsidR="008C0273" w:rsidRPr="00A822D5">
        <w:rPr>
          <w:i/>
          <w:szCs w:val="24"/>
        </w:rPr>
        <w:t xml:space="preserve"> when the creed of Nicea with a few minor word changes was reaffirmed</w:t>
      </w:r>
      <w:r w:rsidR="00122DA8" w:rsidRPr="00A822D5">
        <w:rPr>
          <w:i/>
          <w:szCs w:val="24"/>
        </w:rPr>
        <w:t>.</w:t>
      </w:r>
      <w:r w:rsidR="008C0273" w:rsidRPr="00A822D5">
        <w:rPr>
          <w:i/>
          <w:szCs w:val="24"/>
        </w:rPr>
        <w:t xml:space="preserve"> This is the Nicene Creed that now</w:t>
      </w:r>
      <w:r w:rsidR="00073092" w:rsidRPr="00A822D5">
        <w:rPr>
          <w:i/>
          <w:szCs w:val="24"/>
        </w:rPr>
        <w:t xml:space="preserve"> unites Western and Eastern Chr</w:t>
      </w:r>
      <w:r w:rsidRPr="00A822D5">
        <w:rPr>
          <w:i/>
          <w:szCs w:val="24"/>
        </w:rPr>
        <w:t>i</w:t>
      </w:r>
      <w:r w:rsidR="00122DA8" w:rsidRPr="00A822D5">
        <w:rPr>
          <w:i/>
          <w:szCs w:val="24"/>
        </w:rPr>
        <w:t>stians and</w:t>
      </w:r>
      <w:r w:rsidR="00073092" w:rsidRPr="00A822D5">
        <w:rPr>
          <w:i/>
          <w:szCs w:val="24"/>
        </w:rPr>
        <w:t xml:space="preserve"> is binding on </w:t>
      </w:r>
      <w:r w:rsidR="00122DA8" w:rsidRPr="00A822D5">
        <w:rPr>
          <w:i/>
          <w:szCs w:val="24"/>
        </w:rPr>
        <w:t xml:space="preserve">all those who confess it, including </w:t>
      </w:r>
      <w:r w:rsidR="00073092" w:rsidRPr="00A822D5">
        <w:rPr>
          <w:i/>
          <w:szCs w:val="24"/>
        </w:rPr>
        <w:t>all Anglicans</w:t>
      </w:r>
      <w:r w:rsidRPr="00A822D5">
        <w:rPr>
          <w:i/>
          <w:szCs w:val="24"/>
        </w:rPr>
        <w:t>.</w:t>
      </w:r>
      <w:r w:rsidR="00693A49" w:rsidRPr="00A822D5">
        <w:rPr>
          <w:i/>
          <w:szCs w:val="24"/>
        </w:rPr>
        <w:t xml:space="preserve"> </w:t>
      </w:r>
      <w:r w:rsidR="008C0898" w:rsidRPr="00A822D5">
        <w:rPr>
          <w:i/>
          <w:szCs w:val="24"/>
        </w:rPr>
        <w:t xml:space="preserve">Thus what </w:t>
      </w:r>
      <w:r w:rsidR="0072775C">
        <w:rPr>
          <w:i/>
          <w:szCs w:val="24"/>
        </w:rPr>
        <w:t>Ovey</w:t>
      </w:r>
      <w:r w:rsidR="008C0898" w:rsidRPr="00A822D5">
        <w:rPr>
          <w:i/>
          <w:szCs w:val="24"/>
        </w:rPr>
        <w:t xml:space="preserve"> </w:t>
      </w:r>
      <w:r w:rsidR="00594BF8">
        <w:rPr>
          <w:i/>
          <w:szCs w:val="24"/>
        </w:rPr>
        <w:t>demonstrates</w:t>
      </w:r>
      <w:r w:rsidR="00006FAF" w:rsidRPr="00A822D5">
        <w:rPr>
          <w:i/>
          <w:szCs w:val="24"/>
        </w:rPr>
        <w:t xml:space="preserve"> </w:t>
      </w:r>
      <w:r w:rsidR="00066779" w:rsidRPr="00A822D5">
        <w:rPr>
          <w:i/>
          <w:szCs w:val="24"/>
        </w:rPr>
        <w:t>is</w:t>
      </w:r>
      <w:r w:rsidR="004718FC" w:rsidRPr="00A822D5">
        <w:rPr>
          <w:i/>
          <w:szCs w:val="24"/>
        </w:rPr>
        <w:t xml:space="preserve"> </w:t>
      </w:r>
      <w:r w:rsidR="00006FAF" w:rsidRPr="00A822D5">
        <w:rPr>
          <w:i/>
          <w:szCs w:val="24"/>
        </w:rPr>
        <w:t xml:space="preserve">that his doctrine of the Trinity </w:t>
      </w:r>
      <w:r w:rsidR="009E3939" w:rsidRPr="00A822D5">
        <w:rPr>
          <w:i/>
          <w:szCs w:val="24"/>
        </w:rPr>
        <w:t xml:space="preserve">and </w:t>
      </w:r>
      <w:r w:rsidR="00006FAF" w:rsidRPr="00A822D5">
        <w:rPr>
          <w:i/>
          <w:szCs w:val="24"/>
        </w:rPr>
        <w:t>that of his fellow ‘complementarians’</w:t>
      </w:r>
      <w:r w:rsidR="0072775C">
        <w:rPr>
          <w:i/>
          <w:szCs w:val="24"/>
        </w:rPr>
        <w:t>,</w:t>
      </w:r>
      <w:r w:rsidR="00122DA8" w:rsidRPr="00A822D5">
        <w:rPr>
          <w:i/>
          <w:szCs w:val="24"/>
        </w:rPr>
        <w:t xml:space="preserve"> in which</w:t>
      </w:r>
      <w:r w:rsidR="009E3939" w:rsidRPr="00A822D5">
        <w:rPr>
          <w:i/>
          <w:szCs w:val="24"/>
        </w:rPr>
        <w:t xml:space="preserve"> the Son is confessed as God and the cre</w:t>
      </w:r>
      <w:r w:rsidR="00122DA8" w:rsidRPr="00A822D5">
        <w:rPr>
          <w:i/>
          <w:szCs w:val="24"/>
        </w:rPr>
        <w:t>a</w:t>
      </w:r>
      <w:r w:rsidR="009E3939" w:rsidRPr="00A822D5">
        <w:rPr>
          <w:i/>
          <w:szCs w:val="24"/>
        </w:rPr>
        <w:t>tor of all things and also eternally subordinate to the Father</w:t>
      </w:r>
      <w:r w:rsidR="0072775C">
        <w:rPr>
          <w:i/>
          <w:szCs w:val="24"/>
        </w:rPr>
        <w:t>,</w:t>
      </w:r>
      <w:r w:rsidR="009E3939" w:rsidRPr="00A822D5">
        <w:rPr>
          <w:i/>
          <w:szCs w:val="24"/>
        </w:rPr>
        <w:t xml:space="preserve"> </w:t>
      </w:r>
      <w:r w:rsidR="00563E1B">
        <w:rPr>
          <w:i/>
          <w:szCs w:val="24"/>
        </w:rPr>
        <w:t>cannot be reconciled with</w:t>
      </w:r>
      <w:r w:rsidR="00122DA8" w:rsidRPr="00A822D5">
        <w:rPr>
          <w:i/>
          <w:szCs w:val="24"/>
        </w:rPr>
        <w:t xml:space="preserve"> the </w:t>
      </w:r>
      <w:r w:rsidRPr="00A822D5">
        <w:rPr>
          <w:i/>
          <w:szCs w:val="24"/>
        </w:rPr>
        <w:t xml:space="preserve"> Nicene </w:t>
      </w:r>
      <w:r w:rsidR="00122DA8" w:rsidRPr="00A822D5">
        <w:rPr>
          <w:i/>
          <w:szCs w:val="24"/>
        </w:rPr>
        <w:t>faith</w:t>
      </w:r>
      <w:r w:rsidR="00C55500" w:rsidRPr="00A822D5">
        <w:rPr>
          <w:i/>
          <w:szCs w:val="24"/>
        </w:rPr>
        <w:t>.</w:t>
      </w:r>
      <w:r w:rsidR="004B442D" w:rsidRPr="00A822D5">
        <w:rPr>
          <w:i/>
          <w:szCs w:val="24"/>
        </w:rPr>
        <w:t xml:space="preserve"> </w:t>
      </w:r>
      <w:r w:rsidR="00563E1B">
        <w:rPr>
          <w:i/>
          <w:szCs w:val="24"/>
        </w:rPr>
        <w:t xml:space="preserve">In contrast to what is said </w:t>
      </w:r>
      <w:r w:rsidR="00D77FDF">
        <w:rPr>
          <w:i/>
          <w:szCs w:val="24"/>
        </w:rPr>
        <w:t>unambiguously</w:t>
      </w:r>
      <w:r w:rsidR="00563E1B">
        <w:rPr>
          <w:i/>
          <w:szCs w:val="24"/>
        </w:rPr>
        <w:t xml:space="preserve"> </w:t>
      </w:r>
      <w:r w:rsidR="00251331">
        <w:rPr>
          <w:i/>
          <w:szCs w:val="24"/>
        </w:rPr>
        <w:t>and</w:t>
      </w:r>
      <w:r w:rsidR="00563E1B">
        <w:rPr>
          <w:i/>
          <w:szCs w:val="24"/>
        </w:rPr>
        <w:t xml:space="preserve"> starkly</w:t>
      </w:r>
      <w:r w:rsidR="00251331">
        <w:rPr>
          <w:i/>
          <w:szCs w:val="24"/>
        </w:rPr>
        <w:t xml:space="preserve"> on the eternal subordination of the Son</w:t>
      </w:r>
      <w:r w:rsidR="00F74D8E">
        <w:rPr>
          <w:i/>
          <w:szCs w:val="24"/>
        </w:rPr>
        <w:t xml:space="preserve"> in these creeds, to which Michael appeals,</w:t>
      </w:r>
      <w:r w:rsidR="00563E1B">
        <w:rPr>
          <w:i/>
          <w:szCs w:val="24"/>
        </w:rPr>
        <w:t xml:space="preserve"> t</w:t>
      </w:r>
      <w:r w:rsidR="00A822D5" w:rsidRPr="00A822D5">
        <w:rPr>
          <w:i/>
          <w:szCs w:val="24"/>
        </w:rPr>
        <w:t xml:space="preserve">he Nicene fathers stand </w:t>
      </w:r>
      <w:r w:rsidR="00F74D8E">
        <w:rPr>
          <w:i/>
          <w:szCs w:val="24"/>
        </w:rPr>
        <w:t xml:space="preserve">strongly </w:t>
      </w:r>
      <w:r w:rsidR="00A822D5" w:rsidRPr="00A822D5">
        <w:rPr>
          <w:i/>
          <w:szCs w:val="24"/>
        </w:rPr>
        <w:t>oppos</w:t>
      </w:r>
      <w:r w:rsidR="00563E1B">
        <w:rPr>
          <w:i/>
          <w:szCs w:val="24"/>
        </w:rPr>
        <w:t>ed</w:t>
      </w:r>
      <w:r w:rsidR="00A822D5" w:rsidRPr="00A822D5">
        <w:rPr>
          <w:i/>
          <w:szCs w:val="24"/>
        </w:rPr>
        <w:t xml:space="preserve">. </w:t>
      </w:r>
      <w:r w:rsidR="003821E9" w:rsidRPr="00A822D5">
        <w:rPr>
          <w:i/>
          <w:szCs w:val="24"/>
        </w:rPr>
        <w:t>In particular</w:t>
      </w:r>
      <w:r w:rsidR="00AF1B11" w:rsidRPr="00A822D5">
        <w:rPr>
          <w:i/>
          <w:szCs w:val="24"/>
        </w:rPr>
        <w:t>,</w:t>
      </w:r>
      <w:r w:rsidR="003821E9" w:rsidRPr="00A822D5">
        <w:rPr>
          <w:i/>
          <w:szCs w:val="24"/>
        </w:rPr>
        <w:t xml:space="preserve"> they oppose the ‘Arian’ idea that </w:t>
      </w:r>
      <w:r w:rsidR="00E4309D" w:rsidRPr="00A822D5">
        <w:rPr>
          <w:i/>
          <w:szCs w:val="24"/>
        </w:rPr>
        <w:t>the Son i</w:t>
      </w:r>
      <w:r w:rsidR="003821E9" w:rsidRPr="00A822D5">
        <w:rPr>
          <w:i/>
          <w:szCs w:val="24"/>
        </w:rPr>
        <w:t>s eternally subordinate to the Fa</w:t>
      </w:r>
      <w:r w:rsidR="00E4309D" w:rsidRPr="00A822D5">
        <w:rPr>
          <w:i/>
          <w:szCs w:val="24"/>
        </w:rPr>
        <w:t>ther because he is designated a ‘son’.</w:t>
      </w:r>
      <w:r w:rsidR="003821E9" w:rsidRPr="00A822D5">
        <w:rPr>
          <w:i/>
          <w:szCs w:val="24"/>
        </w:rPr>
        <w:t xml:space="preserve"> </w:t>
      </w:r>
      <w:r w:rsidR="00BD554A" w:rsidRPr="00A822D5">
        <w:rPr>
          <w:i/>
          <w:szCs w:val="24"/>
        </w:rPr>
        <w:t>The</w:t>
      </w:r>
      <w:r w:rsidR="00243AB9" w:rsidRPr="00A822D5">
        <w:rPr>
          <w:i/>
          <w:szCs w:val="24"/>
        </w:rPr>
        <w:t xml:space="preserve"> pro-Nicene fathers with one voice </w:t>
      </w:r>
      <w:r w:rsidR="003821E9" w:rsidRPr="00A822D5">
        <w:rPr>
          <w:i/>
          <w:szCs w:val="24"/>
        </w:rPr>
        <w:t>reject the</w:t>
      </w:r>
      <w:r w:rsidR="00243AB9" w:rsidRPr="00A822D5">
        <w:rPr>
          <w:i/>
          <w:szCs w:val="24"/>
        </w:rPr>
        <w:t xml:space="preserve"> </w:t>
      </w:r>
      <w:r w:rsidR="00E42F4D">
        <w:rPr>
          <w:i/>
          <w:szCs w:val="24"/>
        </w:rPr>
        <w:t>belief</w:t>
      </w:r>
      <w:r w:rsidR="00243AB9" w:rsidRPr="00A822D5">
        <w:rPr>
          <w:i/>
          <w:szCs w:val="24"/>
        </w:rPr>
        <w:t xml:space="preserve"> that creaturely words such as ‘father’, ‘son</w:t>
      </w:r>
      <w:r w:rsidR="0072775C">
        <w:rPr>
          <w:i/>
          <w:szCs w:val="24"/>
        </w:rPr>
        <w:t>’</w:t>
      </w:r>
      <w:r w:rsidR="00243AB9" w:rsidRPr="00A822D5">
        <w:rPr>
          <w:i/>
          <w:szCs w:val="24"/>
        </w:rPr>
        <w:t xml:space="preserve">, </w:t>
      </w:r>
      <w:r w:rsidR="003821E9" w:rsidRPr="00A822D5">
        <w:rPr>
          <w:i/>
          <w:szCs w:val="24"/>
        </w:rPr>
        <w:t xml:space="preserve">and </w:t>
      </w:r>
      <w:r w:rsidR="00243AB9" w:rsidRPr="00A822D5">
        <w:rPr>
          <w:i/>
          <w:szCs w:val="24"/>
        </w:rPr>
        <w:t xml:space="preserve">‘begotten’ can </w:t>
      </w:r>
      <w:r w:rsidR="003821E9" w:rsidRPr="00A822D5">
        <w:rPr>
          <w:i/>
          <w:szCs w:val="24"/>
        </w:rPr>
        <w:t>define divine relations</w:t>
      </w:r>
      <w:r w:rsidR="00243AB9" w:rsidRPr="00A822D5">
        <w:rPr>
          <w:i/>
          <w:szCs w:val="24"/>
        </w:rPr>
        <w:t>.</w:t>
      </w:r>
    </w:p>
    <w:p w:rsidR="00F74D8E" w:rsidRDefault="00F74D8E" w:rsidP="00C55500">
      <w:pPr>
        <w:pStyle w:val="BodyTextIndent"/>
        <w:spacing w:line="360" w:lineRule="auto"/>
        <w:ind w:left="0"/>
        <w:rPr>
          <w:b/>
          <w:szCs w:val="24"/>
        </w:rPr>
      </w:pPr>
    </w:p>
    <w:p w:rsidR="00537AD0" w:rsidRPr="00A822D5" w:rsidRDefault="00C3099D" w:rsidP="00C55500">
      <w:pPr>
        <w:pStyle w:val="BodyTextIndent"/>
        <w:spacing w:line="360" w:lineRule="auto"/>
        <w:ind w:left="0"/>
        <w:rPr>
          <w:b/>
          <w:szCs w:val="24"/>
        </w:rPr>
      </w:pPr>
      <w:r w:rsidRPr="00A822D5">
        <w:rPr>
          <w:b/>
          <w:szCs w:val="24"/>
        </w:rPr>
        <w:t>2. Basil of Ancyra.</w:t>
      </w:r>
    </w:p>
    <w:p w:rsidR="008311D9" w:rsidRPr="00A822D5" w:rsidRDefault="00C3099D" w:rsidP="00EB7DF2">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As his second </w:t>
      </w:r>
      <w:r w:rsidR="00C36DDE" w:rsidRPr="00A822D5">
        <w:rPr>
          <w:rFonts w:ascii="Times New Roman" w:hAnsi="Times New Roman" w:cs="Times New Roman"/>
          <w:sz w:val="24"/>
          <w:szCs w:val="24"/>
        </w:rPr>
        <w:t>strand</w:t>
      </w:r>
      <w:r w:rsidR="00A411D3" w:rsidRPr="00A822D5">
        <w:rPr>
          <w:rFonts w:ascii="Times New Roman" w:hAnsi="Times New Roman" w:cs="Times New Roman"/>
          <w:sz w:val="24"/>
          <w:szCs w:val="24"/>
        </w:rPr>
        <w:t xml:space="preserve"> of evidence </w:t>
      </w:r>
      <w:r w:rsidR="00AE605C" w:rsidRPr="00A822D5">
        <w:rPr>
          <w:rFonts w:ascii="Times New Roman" w:hAnsi="Times New Roman" w:cs="Times New Roman"/>
          <w:sz w:val="24"/>
          <w:szCs w:val="24"/>
        </w:rPr>
        <w:t xml:space="preserve">in support of his thesis that the Nicene faith both affirms the full divinity of the Son and his eternal subordination </w:t>
      </w:r>
      <w:r w:rsidRPr="00A822D5">
        <w:rPr>
          <w:rFonts w:ascii="Times New Roman" w:hAnsi="Times New Roman" w:cs="Times New Roman"/>
          <w:sz w:val="24"/>
          <w:szCs w:val="24"/>
        </w:rPr>
        <w:t xml:space="preserve">Michael </w:t>
      </w:r>
      <w:r w:rsidR="0042110E" w:rsidRPr="00A822D5">
        <w:rPr>
          <w:rFonts w:ascii="Times New Roman" w:hAnsi="Times New Roman" w:cs="Times New Roman"/>
          <w:sz w:val="24"/>
          <w:szCs w:val="24"/>
        </w:rPr>
        <w:t xml:space="preserve">Ovey </w:t>
      </w:r>
      <w:r w:rsidRPr="00A822D5">
        <w:rPr>
          <w:rFonts w:ascii="Times New Roman" w:hAnsi="Times New Roman" w:cs="Times New Roman"/>
          <w:sz w:val="24"/>
          <w:szCs w:val="24"/>
        </w:rPr>
        <w:t xml:space="preserve">appeals to Basil of Ancyra, </w:t>
      </w:r>
      <w:r w:rsidR="008311D9" w:rsidRPr="00A822D5">
        <w:rPr>
          <w:rFonts w:ascii="Times New Roman" w:hAnsi="Times New Roman" w:cs="Times New Roman"/>
          <w:sz w:val="24"/>
          <w:szCs w:val="24"/>
        </w:rPr>
        <w:t>who</w:t>
      </w:r>
      <w:r w:rsidR="0072775C">
        <w:rPr>
          <w:rFonts w:ascii="Times New Roman" w:hAnsi="Times New Roman" w:cs="Times New Roman"/>
          <w:sz w:val="24"/>
          <w:szCs w:val="24"/>
        </w:rPr>
        <w:t>m</w:t>
      </w:r>
      <w:r w:rsidR="008311D9" w:rsidRPr="00A822D5">
        <w:rPr>
          <w:rFonts w:ascii="Times New Roman" w:hAnsi="Times New Roman" w:cs="Times New Roman"/>
          <w:sz w:val="24"/>
          <w:szCs w:val="24"/>
        </w:rPr>
        <w:t xml:space="preserve"> Letham describes as a theologian  who ‘stressed the subordination of the Son to the Father’.</w:t>
      </w:r>
      <w:r w:rsidR="008311D9" w:rsidRPr="00A822D5">
        <w:rPr>
          <w:rStyle w:val="FootnoteReference"/>
          <w:rFonts w:ascii="Times New Roman" w:hAnsi="Times New Roman" w:cs="Times New Roman"/>
          <w:sz w:val="24"/>
          <w:szCs w:val="24"/>
        </w:rPr>
        <w:footnoteReference w:id="72"/>
      </w:r>
      <w:r w:rsidRPr="00A822D5">
        <w:rPr>
          <w:rFonts w:ascii="Times New Roman" w:hAnsi="Times New Roman" w:cs="Times New Roman"/>
          <w:sz w:val="24"/>
          <w:szCs w:val="24"/>
        </w:rPr>
        <w:t xml:space="preserve"> </w:t>
      </w:r>
    </w:p>
    <w:p w:rsidR="00C3099D" w:rsidRPr="00A822D5" w:rsidRDefault="0072775C" w:rsidP="00EB7DF2">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Ovey </w:t>
      </w:r>
      <w:r w:rsidR="00DC01F0" w:rsidRPr="00A822D5">
        <w:rPr>
          <w:rFonts w:ascii="Times New Roman" w:hAnsi="Times New Roman" w:cs="Times New Roman"/>
          <w:sz w:val="24"/>
          <w:szCs w:val="24"/>
        </w:rPr>
        <w:t>only gives one quote from Basil of Ancyra</w:t>
      </w:r>
      <w:r>
        <w:rPr>
          <w:rFonts w:ascii="Times New Roman" w:hAnsi="Times New Roman" w:cs="Times New Roman"/>
          <w:sz w:val="24"/>
          <w:szCs w:val="24"/>
        </w:rPr>
        <w:t>,</w:t>
      </w:r>
      <w:r w:rsidR="00DC01F0" w:rsidRPr="00A822D5">
        <w:rPr>
          <w:rFonts w:ascii="Times New Roman" w:hAnsi="Times New Roman" w:cs="Times New Roman"/>
          <w:sz w:val="24"/>
          <w:szCs w:val="24"/>
        </w:rPr>
        <w:t xml:space="preserve"> taken from Epiphanius of Salamis’ </w:t>
      </w:r>
      <w:r w:rsidR="00DC01F0" w:rsidRPr="00A822D5">
        <w:rPr>
          <w:rFonts w:ascii="Times New Roman" w:hAnsi="Times New Roman" w:cs="Times New Roman"/>
          <w:i/>
          <w:sz w:val="24"/>
          <w:szCs w:val="24"/>
        </w:rPr>
        <w:t>Panarion</w:t>
      </w:r>
      <w:r w:rsidR="00F74D8E">
        <w:rPr>
          <w:rFonts w:ascii="Times New Roman" w:hAnsi="Times New Roman" w:cs="Times New Roman"/>
          <w:i/>
          <w:sz w:val="24"/>
          <w:szCs w:val="24"/>
        </w:rPr>
        <w:t>,</w:t>
      </w:r>
      <w:r w:rsidR="00A80A69" w:rsidRPr="00A822D5">
        <w:rPr>
          <w:rStyle w:val="FootnoteReference"/>
          <w:rFonts w:ascii="Times New Roman" w:hAnsi="Times New Roman" w:cs="Times New Roman"/>
          <w:sz w:val="24"/>
          <w:szCs w:val="24"/>
        </w:rPr>
        <w:t xml:space="preserve"> </w:t>
      </w:r>
      <w:r w:rsidR="00A80A69" w:rsidRPr="00A822D5">
        <w:rPr>
          <w:rStyle w:val="FootnoteReference"/>
          <w:rFonts w:ascii="Times New Roman" w:hAnsi="Times New Roman" w:cs="Times New Roman"/>
          <w:sz w:val="24"/>
          <w:szCs w:val="24"/>
        </w:rPr>
        <w:footnoteReference w:id="73"/>
      </w:r>
      <w:r w:rsidR="00AE605C" w:rsidRPr="00A822D5">
        <w:rPr>
          <w:rFonts w:ascii="Times New Roman" w:hAnsi="Times New Roman" w:cs="Times New Roman"/>
          <w:sz w:val="24"/>
          <w:szCs w:val="24"/>
        </w:rPr>
        <w:t xml:space="preserve"> </w:t>
      </w:r>
      <w:r w:rsidR="00A80A69" w:rsidRPr="00A822D5">
        <w:rPr>
          <w:rFonts w:ascii="Times New Roman" w:hAnsi="Times New Roman" w:cs="Times New Roman"/>
          <w:sz w:val="24"/>
          <w:szCs w:val="24"/>
        </w:rPr>
        <w:t xml:space="preserve">commonly </w:t>
      </w:r>
      <w:r w:rsidR="00490D3B" w:rsidRPr="00A822D5">
        <w:rPr>
          <w:rFonts w:ascii="Times New Roman" w:hAnsi="Times New Roman" w:cs="Times New Roman"/>
          <w:sz w:val="24"/>
          <w:szCs w:val="24"/>
        </w:rPr>
        <w:t>known</w:t>
      </w:r>
      <w:r w:rsidR="00A80A69" w:rsidRPr="00A822D5">
        <w:rPr>
          <w:rFonts w:ascii="Times New Roman" w:hAnsi="Times New Roman" w:cs="Times New Roman"/>
          <w:sz w:val="24"/>
          <w:szCs w:val="24"/>
        </w:rPr>
        <w:t xml:space="preserve"> as ‘the refutation of all heresies</w:t>
      </w:r>
      <w:r w:rsidR="00AE605C" w:rsidRPr="00A822D5">
        <w:rPr>
          <w:rFonts w:ascii="Times New Roman" w:hAnsi="Times New Roman" w:cs="Times New Roman"/>
          <w:sz w:val="24"/>
          <w:szCs w:val="24"/>
        </w:rPr>
        <w:t>’</w:t>
      </w:r>
      <w:r w:rsidR="00DC01F0" w:rsidRPr="00A822D5">
        <w:rPr>
          <w:rFonts w:ascii="Times New Roman" w:hAnsi="Times New Roman" w:cs="Times New Roman"/>
          <w:sz w:val="24"/>
          <w:szCs w:val="24"/>
        </w:rPr>
        <w:t xml:space="preserve">. Epiphanius </w:t>
      </w:r>
      <w:r w:rsidR="00A80A69" w:rsidRPr="00A822D5">
        <w:rPr>
          <w:rFonts w:ascii="Times New Roman" w:hAnsi="Times New Roman" w:cs="Times New Roman"/>
          <w:sz w:val="24"/>
          <w:szCs w:val="24"/>
        </w:rPr>
        <w:t xml:space="preserve">is a pro-Nicene </w:t>
      </w:r>
      <w:r w:rsidR="00A80A69" w:rsidRPr="00A822D5">
        <w:rPr>
          <w:rFonts w:ascii="Times New Roman" w:hAnsi="Times New Roman" w:cs="Times New Roman"/>
          <w:sz w:val="24"/>
          <w:szCs w:val="24"/>
        </w:rPr>
        <w:lastRenderedPageBreak/>
        <w:t xml:space="preserve">theologian who is very critical of Basil’s theology. He says </w:t>
      </w:r>
      <w:r w:rsidR="00AE605C" w:rsidRPr="00A822D5">
        <w:rPr>
          <w:rFonts w:ascii="Times New Roman" w:hAnsi="Times New Roman" w:cs="Times New Roman"/>
          <w:sz w:val="24"/>
          <w:szCs w:val="24"/>
        </w:rPr>
        <w:t>Basil</w:t>
      </w:r>
      <w:r w:rsidR="00DC01F0" w:rsidRPr="00A822D5">
        <w:rPr>
          <w:rFonts w:ascii="Times New Roman" w:hAnsi="Times New Roman" w:cs="Times New Roman"/>
          <w:sz w:val="24"/>
          <w:szCs w:val="24"/>
        </w:rPr>
        <w:t xml:space="preserve"> </w:t>
      </w:r>
      <w:r w:rsidR="00C47375" w:rsidRPr="00A822D5">
        <w:rPr>
          <w:rFonts w:ascii="Times New Roman" w:hAnsi="Times New Roman" w:cs="Times New Roman"/>
          <w:sz w:val="24"/>
          <w:szCs w:val="24"/>
        </w:rPr>
        <w:t>‘repudiates his (Arius’) name but adopts the man and his heresy’</w:t>
      </w:r>
      <w:r w:rsidR="00A82D24" w:rsidRPr="00A822D5">
        <w:rPr>
          <w:rFonts w:ascii="Times New Roman" w:hAnsi="Times New Roman" w:cs="Times New Roman"/>
          <w:sz w:val="24"/>
          <w:szCs w:val="24"/>
        </w:rPr>
        <w:t>.</w:t>
      </w:r>
      <w:r w:rsidR="00AD437B" w:rsidRPr="00A822D5">
        <w:rPr>
          <w:rStyle w:val="FootnoteReference"/>
          <w:rFonts w:ascii="Times New Roman" w:hAnsi="Times New Roman" w:cs="Times New Roman"/>
          <w:sz w:val="24"/>
          <w:szCs w:val="24"/>
        </w:rPr>
        <w:t xml:space="preserve"> </w:t>
      </w:r>
      <w:r w:rsidR="00AD437B" w:rsidRPr="00A822D5">
        <w:rPr>
          <w:rStyle w:val="FootnoteReference"/>
          <w:rFonts w:ascii="Times New Roman" w:hAnsi="Times New Roman" w:cs="Times New Roman"/>
          <w:sz w:val="24"/>
          <w:szCs w:val="24"/>
        </w:rPr>
        <w:footnoteReference w:id="74"/>
      </w:r>
      <w:r w:rsidR="00C47375" w:rsidRPr="00A822D5">
        <w:rPr>
          <w:rFonts w:ascii="Times New Roman" w:hAnsi="Times New Roman" w:cs="Times New Roman"/>
          <w:sz w:val="24"/>
          <w:szCs w:val="24"/>
        </w:rPr>
        <w:t xml:space="preserve"> </w:t>
      </w:r>
      <w:r w:rsidR="00DC01F0" w:rsidRPr="00A822D5">
        <w:rPr>
          <w:rFonts w:ascii="Times New Roman" w:hAnsi="Times New Roman" w:cs="Times New Roman"/>
          <w:sz w:val="24"/>
          <w:szCs w:val="24"/>
        </w:rPr>
        <w:t xml:space="preserve"> </w:t>
      </w:r>
      <w:r w:rsidR="00C36DDE" w:rsidRPr="00A822D5">
        <w:rPr>
          <w:rFonts w:ascii="Times New Roman" w:hAnsi="Times New Roman" w:cs="Times New Roman"/>
          <w:sz w:val="24"/>
          <w:szCs w:val="24"/>
        </w:rPr>
        <w:t xml:space="preserve">How </w:t>
      </w:r>
      <w:r w:rsidR="00AD437B" w:rsidRPr="00A822D5">
        <w:rPr>
          <w:rFonts w:ascii="Times New Roman" w:hAnsi="Times New Roman" w:cs="Times New Roman"/>
          <w:sz w:val="24"/>
          <w:szCs w:val="24"/>
        </w:rPr>
        <w:t>Ovey</w:t>
      </w:r>
      <w:r w:rsidR="00C36DDE" w:rsidRPr="00A822D5">
        <w:rPr>
          <w:rFonts w:ascii="Times New Roman" w:hAnsi="Times New Roman" w:cs="Times New Roman"/>
          <w:sz w:val="24"/>
          <w:szCs w:val="24"/>
        </w:rPr>
        <w:t xml:space="preserve"> found this isolated quote from a seldom read </w:t>
      </w:r>
      <w:r w:rsidR="00AD437B" w:rsidRPr="00A822D5">
        <w:rPr>
          <w:rFonts w:ascii="Times New Roman" w:hAnsi="Times New Roman" w:cs="Times New Roman"/>
          <w:sz w:val="24"/>
          <w:szCs w:val="24"/>
        </w:rPr>
        <w:t xml:space="preserve">very large </w:t>
      </w:r>
      <w:r w:rsidR="00C36DDE" w:rsidRPr="00A822D5">
        <w:rPr>
          <w:rFonts w:ascii="Times New Roman" w:hAnsi="Times New Roman" w:cs="Times New Roman"/>
          <w:sz w:val="24"/>
          <w:szCs w:val="24"/>
        </w:rPr>
        <w:t xml:space="preserve">book would be interesting to know. </w:t>
      </w:r>
      <w:r w:rsidR="008923FC" w:rsidRPr="00A822D5">
        <w:rPr>
          <w:rFonts w:ascii="Times New Roman" w:hAnsi="Times New Roman" w:cs="Times New Roman"/>
          <w:sz w:val="24"/>
          <w:szCs w:val="24"/>
        </w:rPr>
        <w:t xml:space="preserve">And why he thinks this quote reflects pro-Nicene theology </w:t>
      </w:r>
      <w:r w:rsidR="009D3E1F">
        <w:rPr>
          <w:rFonts w:ascii="Times New Roman" w:hAnsi="Times New Roman" w:cs="Times New Roman"/>
          <w:sz w:val="24"/>
          <w:szCs w:val="24"/>
        </w:rPr>
        <w:t>is another interesting question</w:t>
      </w:r>
      <w:r w:rsidR="0045630E" w:rsidRPr="00A822D5">
        <w:rPr>
          <w:rFonts w:ascii="Times New Roman" w:hAnsi="Times New Roman" w:cs="Times New Roman"/>
          <w:sz w:val="24"/>
          <w:szCs w:val="24"/>
        </w:rPr>
        <w:t>.</w:t>
      </w:r>
      <w:r w:rsidR="0045630E" w:rsidRPr="00A822D5">
        <w:rPr>
          <w:rStyle w:val="FootnoteReference"/>
          <w:rFonts w:ascii="Times New Roman" w:hAnsi="Times New Roman" w:cs="Times New Roman"/>
          <w:sz w:val="24"/>
          <w:szCs w:val="24"/>
        </w:rPr>
        <w:footnoteReference w:id="75"/>
      </w:r>
      <w:r w:rsidR="0045630E" w:rsidRPr="00A822D5">
        <w:rPr>
          <w:rFonts w:ascii="Times New Roman" w:hAnsi="Times New Roman" w:cs="Times New Roman"/>
          <w:sz w:val="24"/>
          <w:szCs w:val="24"/>
        </w:rPr>
        <w:t xml:space="preserve"> </w:t>
      </w:r>
      <w:r w:rsidR="00DC01F0" w:rsidRPr="00A822D5">
        <w:rPr>
          <w:rFonts w:ascii="Times New Roman" w:hAnsi="Times New Roman" w:cs="Times New Roman"/>
          <w:sz w:val="24"/>
          <w:szCs w:val="24"/>
        </w:rPr>
        <w:t xml:space="preserve">The quote </w:t>
      </w:r>
      <w:r w:rsidR="00B94D8D" w:rsidRPr="00A822D5">
        <w:rPr>
          <w:rFonts w:ascii="Times New Roman" w:hAnsi="Times New Roman" w:cs="Times New Roman"/>
          <w:sz w:val="24"/>
          <w:szCs w:val="24"/>
        </w:rPr>
        <w:t xml:space="preserve">he </w:t>
      </w:r>
      <w:r w:rsidR="00C36DDE" w:rsidRPr="00A822D5">
        <w:rPr>
          <w:rFonts w:ascii="Times New Roman" w:hAnsi="Times New Roman" w:cs="Times New Roman"/>
          <w:sz w:val="24"/>
          <w:szCs w:val="24"/>
        </w:rPr>
        <w:t>give</w:t>
      </w:r>
      <w:r w:rsidR="00B94D8D" w:rsidRPr="00A822D5">
        <w:rPr>
          <w:rFonts w:ascii="Times New Roman" w:hAnsi="Times New Roman" w:cs="Times New Roman"/>
          <w:sz w:val="24"/>
          <w:szCs w:val="24"/>
        </w:rPr>
        <w:t>s</w:t>
      </w:r>
      <w:r w:rsidR="00C36DDE" w:rsidRPr="00A822D5">
        <w:rPr>
          <w:rFonts w:ascii="Times New Roman" w:hAnsi="Times New Roman" w:cs="Times New Roman"/>
          <w:sz w:val="24"/>
          <w:szCs w:val="24"/>
        </w:rPr>
        <w:t xml:space="preserve"> reads,</w:t>
      </w:r>
    </w:p>
    <w:p w:rsidR="00DC01F0" w:rsidRPr="00A822D5" w:rsidRDefault="00DC01F0" w:rsidP="00C63EEA">
      <w:pPr>
        <w:tabs>
          <w:tab w:val="left" w:pos="567"/>
        </w:tabs>
        <w:spacing w:line="360" w:lineRule="auto"/>
        <w:ind w:left="567"/>
        <w:rPr>
          <w:rFonts w:ascii="Times New Roman" w:hAnsi="Times New Roman" w:cs="Times New Roman"/>
          <w:sz w:val="24"/>
          <w:szCs w:val="24"/>
        </w:rPr>
      </w:pPr>
      <w:r w:rsidRPr="00A822D5">
        <w:rPr>
          <w:rFonts w:ascii="Times New Roman" w:hAnsi="Times New Roman" w:cs="Times New Roman"/>
          <w:sz w:val="24"/>
          <w:szCs w:val="24"/>
        </w:rPr>
        <w:t xml:space="preserve">And if anyone says that the </w:t>
      </w:r>
      <w:r w:rsidR="00160EE7" w:rsidRPr="00A822D5">
        <w:rPr>
          <w:rFonts w:ascii="Times New Roman" w:hAnsi="Times New Roman" w:cs="Times New Roman"/>
          <w:sz w:val="24"/>
          <w:szCs w:val="24"/>
        </w:rPr>
        <w:t>F</w:t>
      </w:r>
      <w:r w:rsidRPr="00A822D5">
        <w:rPr>
          <w:rFonts w:ascii="Times New Roman" w:hAnsi="Times New Roman" w:cs="Times New Roman"/>
          <w:sz w:val="24"/>
          <w:szCs w:val="24"/>
        </w:rPr>
        <w:t>ather is the Father of the only begotten Son by authority only, and not the Father of the only begotten Son by authority and essence alike – th</w:t>
      </w:r>
      <w:r w:rsidR="00160EE7" w:rsidRPr="00A822D5">
        <w:rPr>
          <w:rFonts w:ascii="Times New Roman" w:hAnsi="Times New Roman" w:cs="Times New Roman"/>
          <w:sz w:val="24"/>
          <w:szCs w:val="24"/>
        </w:rPr>
        <w:t>u</w:t>
      </w:r>
      <w:r w:rsidRPr="00A822D5">
        <w:rPr>
          <w:rFonts w:ascii="Times New Roman" w:hAnsi="Times New Roman" w:cs="Times New Roman"/>
          <w:sz w:val="24"/>
          <w:szCs w:val="24"/>
        </w:rPr>
        <w:t>s accepting only the authority, equating the Son with any creature, and denying</w:t>
      </w:r>
      <w:r w:rsidR="00160EE7" w:rsidRPr="00A822D5">
        <w:rPr>
          <w:rFonts w:ascii="Times New Roman" w:hAnsi="Times New Roman" w:cs="Times New Roman"/>
          <w:sz w:val="24"/>
          <w:szCs w:val="24"/>
        </w:rPr>
        <w:t xml:space="preserve"> that he is actually the true Son of the Father – let him be anathema.</w:t>
      </w:r>
    </w:p>
    <w:p w:rsidR="00275718" w:rsidRPr="00A822D5" w:rsidRDefault="00146322" w:rsidP="00EB7DF2">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What this quote in a secondary source without a context exactly means is not at all clear to me. Michael nevertheless is in no doubt as to what Basil is saying</w:t>
      </w:r>
      <w:r w:rsidR="00CA11E3" w:rsidRPr="00A822D5">
        <w:rPr>
          <w:rFonts w:ascii="Times New Roman" w:hAnsi="Times New Roman" w:cs="Times New Roman"/>
          <w:sz w:val="24"/>
          <w:szCs w:val="24"/>
        </w:rPr>
        <w:t xml:space="preserve">. </w:t>
      </w:r>
      <w:r w:rsidRPr="00A822D5">
        <w:rPr>
          <w:rFonts w:ascii="Times New Roman" w:hAnsi="Times New Roman" w:cs="Times New Roman"/>
          <w:sz w:val="24"/>
          <w:szCs w:val="24"/>
        </w:rPr>
        <w:t>He says he is teaching that</w:t>
      </w:r>
      <w:r w:rsidR="00275718" w:rsidRPr="00A822D5">
        <w:rPr>
          <w:rFonts w:ascii="Times New Roman" w:hAnsi="Times New Roman" w:cs="Times New Roman"/>
          <w:sz w:val="24"/>
          <w:szCs w:val="24"/>
        </w:rPr>
        <w:t>,</w:t>
      </w:r>
      <w:r w:rsidR="00160EE7" w:rsidRPr="00A822D5">
        <w:rPr>
          <w:rFonts w:ascii="Times New Roman" w:hAnsi="Times New Roman" w:cs="Times New Roman"/>
          <w:sz w:val="24"/>
          <w:szCs w:val="24"/>
        </w:rPr>
        <w:t xml:space="preserve"> </w:t>
      </w:r>
    </w:p>
    <w:p w:rsidR="00160EE7" w:rsidRPr="00A822D5" w:rsidRDefault="00275718" w:rsidP="00C63EEA">
      <w:pPr>
        <w:tabs>
          <w:tab w:val="left" w:pos="567"/>
        </w:tabs>
        <w:spacing w:line="360" w:lineRule="auto"/>
        <w:ind w:left="567"/>
        <w:rPr>
          <w:rFonts w:ascii="Times New Roman" w:hAnsi="Times New Roman" w:cs="Times New Roman"/>
          <w:sz w:val="24"/>
          <w:szCs w:val="24"/>
        </w:rPr>
      </w:pPr>
      <w:r w:rsidRPr="00A822D5">
        <w:rPr>
          <w:rFonts w:ascii="Times New Roman" w:hAnsi="Times New Roman" w:cs="Times New Roman"/>
          <w:sz w:val="24"/>
          <w:szCs w:val="24"/>
        </w:rPr>
        <w:t>t</w:t>
      </w:r>
      <w:r w:rsidR="00160EE7" w:rsidRPr="00A822D5">
        <w:rPr>
          <w:rFonts w:ascii="Times New Roman" w:hAnsi="Times New Roman" w:cs="Times New Roman"/>
          <w:sz w:val="24"/>
          <w:szCs w:val="24"/>
        </w:rPr>
        <w:t>here is authority in the Father-Son rel</w:t>
      </w:r>
      <w:r w:rsidRPr="00A822D5">
        <w:rPr>
          <w:rFonts w:ascii="Times New Roman" w:hAnsi="Times New Roman" w:cs="Times New Roman"/>
          <w:sz w:val="24"/>
          <w:szCs w:val="24"/>
        </w:rPr>
        <w:t>a</w:t>
      </w:r>
      <w:r w:rsidR="00160EE7" w:rsidRPr="00A822D5">
        <w:rPr>
          <w:rFonts w:ascii="Times New Roman" w:hAnsi="Times New Roman" w:cs="Times New Roman"/>
          <w:sz w:val="24"/>
          <w:szCs w:val="24"/>
        </w:rPr>
        <w:t xml:space="preserve">tion, but also a fatherhood based on essence, in which the Son is like in essence to his father. To assert authority </w:t>
      </w:r>
      <w:r w:rsidR="00160EE7" w:rsidRPr="00A822D5">
        <w:rPr>
          <w:rFonts w:ascii="Times New Roman" w:hAnsi="Times New Roman" w:cs="Times New Roman"/>
          <w:i/>
          <w:sz w:val="24"/>
          <w:szCs w:val="24"/>
        </w:rPr>
        <w:t>only</w:t>
      </w:r>
      <w:r w:rsidRPr="00A822D5">
        <w:rPr>
          <w:rFonts w:ascii="Times New Roman" w:hAnsi="Times New Roman" w:cs="Times New Roman"/>
          <w:sz w:val="24"/>
          <w:szCs w:val="24"/>
        </w:rPr>
        <w:t>, without the likeness of essence, would be to reduce the Son to a creature.</w:t>
      </w:r>
    </w:p>
    <w:p w:rsidR="00275718" w:rsidRPr="00A822D5" w:rsidRDefault="00CA11E3" w:rsidP="00EB7DF2">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I am not</w:t>
      </w:r>
      <w:r w:rsidR="00275718" w:rsidRPr="00A822D5">
        <w:rPr>
          <w:rFonts w:ascii="Times New Roman" w:hAnsi="Times New Roman" w:cs="Times New Roman"/>
          <w:sz w:val="24"/>
          <w:szCs w:val="24"/>
        </w:rPr>
        <w:t xml:space="preserve"> convinced</w:t>
      </w:r>
      <w:r w:rsidRPr="00A822D5">
        <w:rPr>
          <w:rFonts w:ascii="Times New Roman" w:hAnsi="Times New Roman" w:cs="Times New Roman"/>
          <w:sz w:val="24"/>
          <w:szCs w:val="24"/>
        </w:rPr>
        <w:t>. T</w:t>
      </w:r>
      <w:r w:rsidR="00275718" w:rsidRPr="00A822D5">
        <w:rPr>
          <w:rFonts w:ascii="Times New Roman" w:hAnsi="Times New Roman" w:cs="Times New Roman"/>
          <w:sz w:val="24"/>
          <w:szCs w:val="24"/>
        </w:rPr>
        <w:t xml:space="preserve">rue, Basil says the Father and the Son are like in essence </w:t>
      </w:r>
      <w:r w:rsidR="00035A19" w:rsidRPr="00A822D5">
        <w:rPr>
          <w:rFonts w:ascii="Times New Roman" w:hAnsi="Times New Roman" w:cs="Times New Roman"/>
          <w:sz w:val="24"/>
          <w:szCs w:val="24"/>
        </w:rPr>
        <w:t>but I see</w:t>
      </w:r>
      <w:r w:rsidR="00275718" w:rsidRPr="00A822D5">
        <w:rPr>
          <w:rFonts w:ascii="Times New Roman" w:hAnsi="Times New Roman" w:cs="Times New Roman"/>
          <w:sz w:val="24"/>
          <w:szCs w:val="24"/>
        </w:rPr>
        <w:t xml:space="preserve"> no mention in this quote of the Father ruling over the Son</w:t>
      </w:r>
      <w:r w:rsidR="00B94D8D" w:rsidRPr="00A822D5">
        <w:rPr>
          <w:rFonts w:ascii="Times New Roman" w:hAnsi="Times New Roman" w:cs="Times New Roman"/>
          <w:sz w:val="24"/>
          <w:szCs w:val="24"/>
        </w:rPr>
        <w:t xml:space="preserve"> or of the Son being a creature</w:t>
      </w:r>
      <w:r w:rsidR="00035A19" w:rsidRPr="00A822D5">
        <w:rPr>
          <w:rFonts w:ascii="Times New Roman" w:hAnsi="Times New Roman" w:cs="Times New Roman"/>
          <w:sz w:val="24"/>
          <w:szCs w:val="24"/>
        </w:rPr>
        <w:t>.  I suspect Basil i</w:t>
      </w:r>
      <w:r w:rsidRPr="00A822D5">
        <w:rPr>
          <w:rFonts w:ascii="Times New Roman" w:hAnsi="Times New Roman" w:cs="Times New Roman"/>
          <w:sz w:val="24"/>
          <w:szCs w:val="24"/>
        </w:rPr>
        <w:t xml:space="preserve">s </w:t>
      </w:r>
      <w:r w:rsidR="0059590A" w:rsidRPr="00A822D5">
        <w:rPr>
          <w:rFonts w:ascii="Times New Roman" w:hAnsi="Times New Roman" w:cs="Times New Roman"/>
          <w:sz w:val="24"/>
          <w:szCs w:val="24"/>
        </w:rPr>
        <w:t xml:space="preserve">speaking about the Son’s origination. He is </w:t>
      </w:r>
      <w:r w:rsidRPr="00A822D5">
        <w:rPr>
          <w:rFonts w:ascii="Times New Roman" w:hAnsi="Times New Roman" w:cs="Times New Roman"/>
          <w:sz w:val="24"/>
          <w:szCs w:val="24"/>
        </w:rPr>
        <w:t xml:space="preserve">arguing that the Son was not brought into existence solely by the authority of the Father. It was not an act of will like </w:t>
      </w:r>
      <w:r w:rsidR="00117F3C" w:rsidRPr="00A822D5">
        <w:rPr>
          <w:rFonts w:ascii="Times New Roman" w:hAnsi="Times New Roman" w:cs="Times New Roman"/>
          <w:sz w:val="24"/>
          <w:szCs w:val="24"/>
        </w:rPr>
        <w:t xml:space="preserve">that of </w:t>
      </w:r>
      <w:r w:rsidRPr="00A822D5">
        <w:rPr>
          <w:rFonts w:ascii="Times New Roman" w:hAnsi="Times New Roman" w:cs="Times New Roman"/>
          <w:sz w:val="24"/>
          <w:szCs w:val="24"/>
        </w:rPr>
        <w:t xml:space="preserve">a human father </w:t>
      </w:r>
      <w:r w:rsidR="00117F3C" w:rsidRPr="00A822D5">
        <w:rPr>
          <w:rFonts w:ascii="Times New Roman" w:hAnsi="Times New Roman" w:cs="Times New Roman"/>
          <w:sz w:val="24"/>
          <w:szCs w:val="24"/>
        </w:rPr>
        <w:t xml:space="preserve">who </w:t>
      </w:r>
      <w:r w:rsidRPr="00A822D5">
        <w:rPr>
          <w:rFonts w:ascii="Times New Roman" w:hAnsi="Times New Roman" w:cs="Times New Roman"/>
          <w:sz w:val="24"/>
          <w:szCs w:val="24"/>
        </w:rPr>
        <w:t>decide</w:t>
      </w:r>
      <w:r w:rsidR="00117F3C" w:rsidRPr="00A822D5">
        <w:rPr>
          <w:rFonts w:ascii="Times New Roman" w:hAnsi="Times New Roman" w:cs="Times New Roman"/>
          <w:sz w:val="24"/>
          <w:szCs w:val="24"/>
        </w:rPr>
        <w:t>s</w:t>
      </w:r>
      <w:r w:rsidRPr="00A822D5">
        <w:rPr>
          <w:rFonts w:ascii="Times New Roman" w:hAnsi="Times New Roman" w:cs="Times New Roman"/>
          <w:sz w:val="24"/>
          <w:szCs w:val="24"/>
        </w:rPr>
        <w:t xml:space="preserve"> to have a child, </w:t>
      </w:r>
      <w:r w:rsidR="0068653E" w:rsidRPr="00A822D5">
        <w:rPr>
          <w:rFonts w:ascii="Times New Roman" w:hAnsi="Times New Roman" w:cs="Times New Roman"/>
          <w:sz w:val="24"/>
          <w:szCs w:val="24"/>
        </w:rPr>
        <w:t xml:space="preserve">a ‘creature’, </w:t>
      </w:r>
      <w:r w:rsidRPr="00A822D5">
        <w:rPr>
          <w:rFonts w:ascii="Times New Roman" w:hAnsi="Times New Roman" w:cs="Times New Roman"/>
          <w:sz w:val="24"/>
          <w:szCs w:val="24"/>
        </w:rPr>
        <w:t xml:space="preserve">an idea Arius promulgated. Rather the Father by an act of will and a bestowal of his essence generated </w:t>
      </w:r>
      <w:r w:rsidR="0068653E" w:rsidRPr="00A822D5">
        <w:rPr>
          <w:rFonts w:ascii="Times New Roman" w:hAnsi="Times New Roman" w:cs="Times New Roman"/>
          <w:sz w:val="24"/>
          <w:szCs w:val="24"/>
        </w:rPr>
        <w:t xml:space="preserve">a ‘true Son’, one </w:t>
      </w:r>
      <w:r w:rsidR="0042110E" w:rsidRPr="00A822D5">
        <w:rPr>
          <w:rFonts w:ascii="Times New Roman" w:hAnsi="Times New Roman" w:cs="Times New Roman"/>
          <w:i/>
          <w:sz w:val="24"/>
          <w:szCs w:val="24"/>
        </w:rPr>
        <w:t xml:space="preserve">like </w:t>
      </w:r>
      <w:r w:rsidR="0042110E" w:rsidRPr="00A822D5">
        <w:rPr>
          <w:rFonts w:ascii="Times New Roman" w:hAnsi="Times New Roman" w:cs="Times New Roman"/>
          <w:sz w:val="24"/>
          <w:szCs w:val="24"/>
        </w:rPr>
        <w:t xml:space="preserve">him </w:t>
      </w:r>
      <w:r w:rsidR="0068653E" w:rsidRPr="00A822D5">
        <w:rPr>
          <w:rFonts w:ascii="Times New Roman" w:hAnsi="Times New Roman" w:cs="Times New Roman"/>
          <w:sz w:val="24"/>
          <w:szCs w:val="24"/>
        </w:rPr>
        <w:t>in essence</w:t>
      </w:r>
      <w:r w:rsidR="0042110E" w:rsidRPr="00A822D5">
        <w:rPr>
          <w:rFonts w:ascii="Times New Roman" w:hAnsi="Times New Roman" w:cs="Times New Roman"/>
          <w:sz w:val="24"/>
          <w:szCs w:val="24"/>
        </w:rPr>
        <w:t>.</w:t>
      </w:r>
    </w:p>
    <w:p w:rsidR="00275718" w:rsidRPr="00A822D5" w:rsidRDefault="00AB0CE7" w:rsidP="00EB7DF2">
      <w:pPr>
        <w:tabs>
          <w:tab w:val="left" w:pos="0"/>
        </w:tabs>
        <w:spacing w:line="360" w:lineRule="auto"/>
        <w:rPr>
          <w:rFonts w:ascii="Times New Roman" w:hAnsi="Times New Roman" w:cs="Times New Roman"/>
          <w:sz w:val="24"/>
          <w:szCs w:val="24"/>
        </w:rPr>
      </w:pPr>
      <w:r w:rsidRPr="00A822D5">
        <w:rPr>
          <w:rFonts w:ascii="Times New Roman" w:hAnsi="Times New Roman" w:cs="Times New Roman"/>
          <w:sz w:val="24"/>
          <w:szCs w:val="24"/>
        </w:rPr>
        <w:t xml:space="preserve">Whatever the answer, the </w:t>
      </w:r>
      <w:r w:rsidR="007779D8" w:rsidRPr="00A822D5">
        <w:rPr>
          <w:rFonts w:ascii="Times New Roman" w:hAnsi="Times New Roman" w:cs="Times New Roman"/>
          <w:sz w:val="24"/>
          <w:szCs w:val="24"/>
        </w:rPr>
        <w:t>fundamental problem</w:t>
      </w:r>
      <w:r w:rsidRPr="00A822D5">
        <w:rPr>
          <w:rFonts w:ascii="Times New Roman" w:hAnsi="Times New Roman" w:cs="Times New Roman"/>
          <w:sz w:val="24"/>
          <w:szCs w:val="24"/>
        </w:rPr>
        <w:t xml:space="preserve"> </w:t>
      </w:r>
      <w:r w:rsidR="00082DDD" w:rsidRPr="00A822D5">
        <w:rPr>
          <w:rFonts w:ascii="Times New Roman" w:hAnsi="Times New Roman" w:cs="Times New Roman"/>
          <w:sz w:val="24"/>
          <w:szCs w:val="24"/>
        </w:rPr>
        <w:t>remains;</w:t>
      </w:r>
      <w:r w:rsidRPr="00A822D5">
        <w:rPr>
          <w:rFonts w:ascii="Times New Roman" w:hAnsi="Times New Roman" w:cs="Times New Roman"/>
          <w:sz w:val="24"/>
          <w:szCs w:val="24"/>
        </w:rPr>
        <w:t xml:space="preserve"> Basil of Ancyra is </w:t>
      </w:r>
      <w:r w:rsidR="00082DDD" w:rsidRPr="00A822D5">
        <w:rPr>
          <w:rFonts w:ascii="Times New Roman" w:hAnsi="Times New Roman" w:cs="Times New Roman"/>
          <w:sz w:val="24"/>
          <w:szCs w:val="24"/>
        </w:rPr>
        <w:t xml:space="preserve">not a pro-Nicene </w:t>
      </w:r>
      <w:r w:rsidR="00B94D8D" w:rsidRPr="00A822D5">
        <w:rPr>
          <w:rFonts w:ascii="Times New Roman" w:hAnsi="Times New Roman" w:cs="Times New Roman"/>
          <w:sz w:val="24"/>
          <w:szCs w:val="24"/>
        </w:rPr>
        <w:t xml:space="preserve">theologian. Epiphanius quotes this text from Basil’s pen because he </w:t>
      </w:r>
      <w:r w:rsidR="0059590A" w:rsidRPr="00A822D5">
        <w:rPr>
          <w:rFonts w:ascii="Times New Roman" w:hAnsi="Times New Roman" w:cs="Times New Roman"/>
          <w:sz w:val="24"/>
          <w:szCs w:val="24"/>
        </w:rPr>
        <w:t>sees him as an Arian</w:t>
      </w:r>
      <w:r w:rsidR="00F74D8E">
        <w:rPr>
          <w:rFonts w:ascii="Times New Roman" w:hAnsi="Times New Roman" w:cs="Times New Roman"/>
          <w:sz w:val="24"/>
          <w:szCs w:val="24"/>
        </w:rPr>
        <w:t xml:space="preserve">, </w:t>
      </w:r>
      <w:r w:rsidR="00BD554A" w:rsidRPr="00A822D5">
        <w:rPr>
          <w:rFonts w:ascii="Times New Roman" w:hAnsi="Times New Roman" w:cs="Times New Roman"/>
          <w:sz w:val="24"/>
          <w:szCs w:val="24"/>
        </w:rPr>
        <w:t>‘defective’ in his theology</w:t>
      </w:r>
      <w:r w:rsidR="00082DDD" w:rsidRPr="00A822D5">
        <w:rPr>
          <w:rFonts w:ascii="Times New Roman" w:hAnsi="Times New Roman" w:cs="Times New Roman"/>
          <w:sz w:val="24"/>
          <w:szCs w:val="24"/>
        </w:rPr>
        <w:t>.</w:t>
      </w:r>
      <w:r w:rsidR="00BD554A" w:rsidRPr="00A822D5">
        <w:rPr>
          <w:rStyle w:val="FootnoteReference"/>
          <w:rFonts w:ascii="Times New Roman" w:hAnsi="Times New Roman" w:cs="Times New Roman"/>
          <w:sz w:val="24"/>
          <w:szCs w:val="24"/>
        </w:rPr>
        <w:footnoteReference w:id="76"/>
      </w:r>
      <w:r w:rsidR="00082DDD"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If </w:t>
      </w:r>
      <w:r w:rsidR="0064158C">
        <w:rPr>
          <w:rFonts w:ascii="Times New Roman" w:hAnsi="Times New Roman" w:cs="Times New Roman"/>
          <w:sz w:val="24"/>
          <w:szCs w:val="24"/>
        </w:rPr>
        <w:t>Ovey’s</w:t>
      </w:r>
      <w:r w:rsidRPr="00A822D5">
        <w:rPr>
          <w:rFonts w:ascii="Times New Roman" w:hAnsi="Times New Roman" w:cs="Times New Roman"/>
          <w:sz w:val="24"/>
          <w:szCs w:val="24"/>
        </w:rPr>
        <w:t xml:space="preserve"> theology of the Trinity reflects that of Basil</w:t>
      </w:r>
      <w:r w:rsidR="00EB7DF2" w:rsidRPr="00A822D5">
        <w:rPr>
          <w:rFonts w:ascii="Times New Roman" w:hAnsi="Times New Roman" w:cs="Times New Roman"/>
          <w:sz w:val="24"/>
          <w:szCs w:val="24"/>
        </w:rPr>
        <w:t xml:space="preserve"> of Ancyra</w:t>
      </w:r>
      <w:r w:rsidRPr="00A822D5">
        <w:rPr>
          <w:rFonts w:ascii="Times New Roman" w:hAnsi="Times New Roman" w:cs="Times New Roman"/>
          <w:sz w:val="24"/>
          <w:szCs w:val="24"/>
        </w:rPr>
        <w:t xml:space="preserve"> </w:t>
      </w:r>
      <w:r w:rsidR="00082DDD" w:rsidRPr="00A822D5">
        <w:rPr>
          <w:rFonts w:ascii="Times New Roman" w:hAnsi="Times New Roman" w:cs="Times New Roman"/>
          <w:sz w:val="24"/>
          <w:szCs w:val="24"/>
        </w:rPr>
        <w:t>then it cannot be reconciled with the faith of Nicea</w:t>
      </w:r>
      <w:r w:rsidR="00F74D8E">
        <w:rPr>
          <w:rFonts w:ascii="Times New Roman" w:hAnsi="Times New Roman" w:cs="Times New Roman"/>
          <w:sz w:val="24"/>
          <w:szCs w:val="24"/>
        </w:rPr>
        <w:t xml:space="preserve"> and it too is ‘defective’</w:t>
      </w:r>
      <w:r w:rsidR="00082DDD" w:rsidRPr="00A822D5">
        <w:rPr>
          <w:rFonts w:ascii="Times New Roman" w:hAnsi="Times New Roman" w:cs="Times New Roman"/>
          <w:sz w:val="24"/>
          <w:szCs w:val="24"/>
        </w:rPr>
        <w:t xml:space="preserve">. </w:t>
      </w:r>
    </w:p>
    <w:p w:rsidR="00A272CC" w:rsidRPr="00A822D5" w:rsidRDefault="0059590A" w:rsidP="00EB7DF2">
      <w:pPr>
        <w:tabs>
          <w:tab w:val="left" w:pos="0"/>
        </w:tabs>
        <w:spacing w:line="360" w:lineRule="auto"/>
        <w:rPr>
          <w:rFonts w:ascii="Times New Roman" w:hAnsi="Times New Roman" w:cs="Times New Roman"/>
          <w:i/>
          <w:sz w:val="24"/>
          <w:szCs w:val="24"/>
        </w:rPr>
      </w:pPr>
      <w:r w:rsidRPr="00A822D5">
        <w:rPr>
          <w:rFonts w:ascii="Times New Roman" w:hAnsi="Times New Roman" w:cs="Times New Roman"/>
          <w:i/>
          <w:sz w:val="24"/>
          <w:szCs w:val="24"/>
        </w:rPr>
        <w:t>To sum up,</w:t>
      </w:r>
      <w:r w:rsidR="00A272CC" w:rsidRPr="00A822D5">
        <w:rPr>
          <w:rFonts w:ascii="Times New Roman" w:hAnsi="Times New Roman" w:cs="Times New Roman"/>
          <w:i/>
          <w:sz w:val="24"/>
          <w:szCs w:val="24"/>
        </w:rPr>
        <w:t xml:space="preserve"> I cannot see how this quote from the </w:t>
      </w:r>
      <w:r w:rsidRPr="00A822D5">
        <w:rPr>
          <w:rFonts w:ascii="Times New Roman" w:hAnsi="Times New Roman" w:cs="Times New Roman"/>
          <w:i/>
          <w:sz w:val="24"/>
          <w:szCs w:val="24"/>
        </w:rPr>
        <w:t>Arian</w:t>
      </w:r>
      <w:r w:rsidR="00A272CC" w:rsidRPr="00A822D5">
        <w:rPr>
          <w:rFonts w:ascii="Times New Roman" w:hAnsi="Times New Roman" w:cs="Times New Roman"/>
          <w:i/>
          <w:sz w:val="24"/>
          <w:szCs w:val="24"/>
        </w:rPr>
        <w:t xml:space="preserve"> Basil in a secondary source that </w:t>
      </w:r>
      <w:r w:rsidR="00CD17BC" w:rsidRPr="00A822D5">
        <w:rPr>
          <w:rFonts w:ascii="Times New Roman" w:hAnsi="Times New Roman" w:cs="Times New Roman"/>
          <w:i/>
          <w:sz w:val="24"/>
          <w:szCs w:val="24"/>
        </w:rPr>
        <w:t xml:space="preserve">is </w:t>
      </w:r>
      <w:r w:rsidR="008351BA" w:rsidRPr="00A822D5">
        <w:rPr>
          <w:rFonts w:ascii="Times New Roman" w:hAnsi="Times New Roman" w:cs="Times New Roman"/>
          <w:i/>
          <w:sz w:val="24"/>
          <w:szCs w:val="24"/>
        </w:rPr>
        <w:t>unclear</w:t>
      </w:r>
      <w:r w:rsidR="00CD17BC" w:rsidRPr="00A822D5">
        <w:rPr>
          <w:rFonts w:ascii="Times New Roman" w:hAnsi="Times New Roman" w:cs="Times New Roman"/>
          <w:i/>
          <w:sz w:val="24"/>
          <w:szCs w:val="24"/>
        </w:rPr>
        <w:t xml:space="preserve"> in </w:t>
      </w:r>
      <w:r w:rsidR="008351BA" w:rsidRPr="00A822D5">
        <w:rPr>
          <w:rFonts w:ascii="Times New Roman" w:hAnsi="Times New Roman" w:cs="Times New Roman"/>
          <w:i/>
          <w:sz w:val="24"/>
          <w:szCs w:val="24"/>
        </w:rPr>
        <w:t xml:space="preserve">its </w:t>
      </w:r>
      <w:r w:rsidR="00A822D5" w:rsidRPr="00A822D5">
        <w:rPr>
          <w:rFonts w:ascii="Times New Roman" w:hAnsi="Times New Roman" w:cs="Times New Roman"/>
          <w:i/>
          <w:sz w:val="24"/>
          <w:szCs w:val="24"/>
        </w:rPr>
        <w:t>wording can</w:t>
      </w:r>
      <w:r w:rsidR="00A272CC" w:rsidRPr="00A822D5">
        <w:rPr>
          <w:rFonts w:ascii="Times New Roman" w:hAnsi="Times New Roman" w:cs="Times New Roman"/>
          <w:i/>
          <w:sz w:val="24"/>
          <w:szCs w:val="24"/>
        </w:rPr>
        <w:t xml:space="preserve"> </w:t>
      </w:r>
      <w:r w:rsidR="0083740F" w:rsidRPr="00A822D5">
        <w:rPr>
          <w:rFonts w:ascii="Times New Roman" w:hAnsi="Times New Roman" w:cs="Times New Roman"/>
          <w:i/>
          <w:sz w:val="24"/>
          <w:szCs w:val="24"/>
        </w:rPr>
        <w:t>give</w:t>
      </w:r>
      <w:r w:rsidR="00A272CC" w:rsidRPr="00A822D5">
        <w:rPr>
          <w:rFonts w:ascii="Times New Roman" w:hAnsi="Times New Roman" w:cs="Times New Roman"/>
          <w:i/>
          <w:sz w:val="24"/>
          <w:szCs w:val="24"/>
        </w:rPr>
        <w:t xml:space="preserve"> support for Michael Ovey’s</w:t>
      </w:r>
      <w:r w:rsidR="0083740F" w:rsidRPr="00A822D5">
        <w:rPr>
          <w:rFonts w:ascii="Times New Roman" w:hAnsi="Times New Roman" w:cs="Times New Roman"/>
          <w:i/>
          <w:sz w:val="24"/>
          <w:szCs w:val="24"/>
        </w:rPr>
        <w:t xml:space="preserve"> primary</w:t>
      </w:r>
      <w:r w:rsidR="00A272CC" w:rsidRPr="00A822D5">
        <w:rPr>
          <w:rFonts w:ascii="Times New Roman" w:hAnsi="Times New Roman" w:cs="Times New Roman"/>
          <w:i/>
          <w:sz w:val="24"/>
          <w:szCs w:val="24"/>
        </w:rPr>
        <w:t xml:space="preserve"> thesis</w:t>
      </w:r>
      <w:r w:rsidR="0083740F" w:rsidRPr="00A822D5">
        <w:rPr>
          <w:rFonts w:ascii="Times New Roman" w:hAnsi="Times New Roman" w:cs="Times New Roman"/>
          <w:i/>
          <w:sz w:val="24"/>
          <w:szCs w:val="24"/>
        </w:rPr>
        <w:t xml:space="preserve"> that the Nicene </w:t>
      </w:r>
      <w:r w:rsidR="0083740F" w:rsidRPr="00A822D5">
        <w:rPr>
          <w:rFonts w:ascii="Times New Roman" w:hAnsi="Times New Roman" w:cs="Times New Roman"/>
          <w:i/>
          <w:sz w:val="24"/>
          <w:szCs w:val="24"/>
        </w:rPr>
        <w:lastRenderedPageBreak/>
        <w:t>Faith teaches that the Son is God</w:t>
      </w:r>
      <w:r w:rsidR="00CD17BC" w:rsidRPr="00A822D5">
        <w:rPr>
          <w:rFonts w:ascii="Times New Roman" w:hAnsi="Times New Roman" w:cs="Times New Roman"/>
          <w:i/>
          <w:sz w:val="24"/>
          <w:szCs w:val="24"/>
        </w:rPr>
        <w:t>, not a creature,</w:t>
      </w:r>
      <w:r w:rsidR="0083740F" w:rsidRPr="00A822D5">
        <w:rPr>
          <w:rFonts w:ascii="Times New Roman" w:hAnsi="Times New Roman" w:cs="Times New Roman"/>
          <w:i/>
          <w:sz w:val="24"/>
          <w:szCs w:val="24"/>
        </w:rPr>
        <w:t xml:space="preserve"> and yet eternally subordinated in authority to the Father.</w:t>
      </w:r>
    </w:p>
    <w:p w:rsidR="00AB0CE7" w:rsidRPr="00A822D5" w:rsidRDefault="00AB0CE7" w:rsidP="00EB7DF2">
      <w:pPr>
        <w:tabs>
          <w:tab w:val="left" w:pos="0"/>
        </w:tabs>
        <w:spacing w:line="360" w:lineRule="auto"/>
        <w:rPr>
          <w:rFonts w:ascii="Times New Roman" w:hAnsi="Times New Roman" w:cs="Times New Roman"/>
          <w:b/>
          <w:sz w:val="24"/>
          <w:szCs w:val="24"/>
        </w:rPr>
      </w:pPr>
      <w:r w:rsidRPr="00A822D5">
        <w:rPr>
          <w:rFonts w:ascii="Times New Roman" w:hAnsi="Times New Roman" w:cs="Times New Roman"/>
          <w:b/>
          <w:sz w:val="24"/>
          <w:szCs w:val="24"/>
        </w:rPr>
        <w:t>3. Athanasius.</w:t>
      </w:r>
    </w:p>
    <w:p w:rsidR="009069F4" w:rsidRPr="00A822D5" w:rsidRDefault="00082DDD"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sz w:val="24"/>
          <w:szCs w:val="24"/>
        </w:rPr>
        <w:t>The</w:t>
      </w:r>
      <w:r w:rsidR="00AB0CE7" w:rsidRPr="00A822D5">
        <w:rPr>
          <w:rFonts w:ascii="Times New Roman" w:hAnsi="Times New Roman" w:cs="Times New Roman"/>
          <w:sz w:val="24"/>
          <w:szCs w:val="24"/>
        </w:rPr>
        <w:t xml:space="preserve"> third body of evidence </w:t>
      </w:r>
      <w:r w:rsidR="0068653E" w:rsidRPr="00A822D5">
        <w:rPr>
          <w:rFonts w:ascii="Times New Roman" w:hAnsi="Times New Roman" w:cs="Times New Roman"/>
          <w:sz w:val="24"/>
          <w:szCs w:val="24"/>
        </w:rPr>
        <w:t xml:space="preserve">Ovey offers </w:t>
      </w:r>
      <w:r w:rsidR="00B15BF1" w:rsidRPr="00A822D5">
        <w:rPr>
          <w:rFonts w:ascii="Times New Roman" w:hAnsi="Times New Roman" w:cs="Times New Roman"/>
          <w:sz w:val="24"/>
          <w:szCs w:val="24"/>
        </w:rPr>
        <w:t xml:space="preserve">in support for his thesis that </w:t>
      </w:r>
      <w:r w:rsidRPr="00A822D5">
        <w:rPr>
          <w:rFonts w:ascii="Times New Roman" w:hAnsi="Times New Roman" w:cs="Times New Roman"/>
          <w:sz w:val="24"/>
          <w:szCs w:val="24"/>
        </w:rPr>
        <w:t>Nicene orthodoxy</w:t>
      </w:r>
      <w:r w:rsidR="00B15BF1" w:rsidRPr="00A822D5">
        <w:rPr>
          <w:rFonts w:ascii="Times New Roman" w:hAnsi="Times New Roman" w:cs="Times New Roman"/>
          <w:sz w:val="24"/>
          <w:szCs w:val="24"/>
        </w:rPr>
        <w:t xml:space="preserve"> </w:t>
      </w:r>
      <w:r w:rsidR="0068653E" w:rsidRPr="00A822D5">
        <w:rPr>
          <w:rFonts w:ascii="Times New Roman" w:hAnsi="Times New Roman" w:cs="Times New Roman"/>
          <w:sz w:val="24"/>
          <w:szCs w:val="24"/>
        </w:rPr>
        <w:t>teaches</w:t>
      </w:r>
      <w:r w:rsidR="00B15BF1" w:rsidRPr="00A822D5">
        <w:rPr>
          <w:rFonts w:ascii="Times New Roman" w:hAnsi="Times New Roman" w:cs="Times New Roman"/>
          <w:sz w:val="24"/>
          <w:szCs w:val="24"/>
        </w:rPr>
        <w:t xml:space="preserve"> the</w:t>
      </w:r>
      <w:r w:rsidR="00A411D3" w:rsidRPr="00A822D5">
        <w:rPr>
          <w:rFonts w:ascii="Times New Roman" w:hAnsi="Times New Roman" w:cs="Times New Roman"/>
          <w:sz w:val="24"/>
          <w:szCs w:val="24"/>
        </w:rPr>
        <w:t xml:space="preserve"> </w:t>
      </w:r>
      <w:r w:rsidR="00B15BF1" w:rsidRPr="00A822D5">
        <w:rPr>
          <w:rFonts w:ascii="Times New Roman" w:hAnsi="Times New Roman" w:cs="Times New Roman"/>
          <w:sz w:val="24"/>
          <w:szCs w:val="24"/>
        </w:rPr>
        <w:t>‘superordination-subm</w:t>
      </w:r>
      <w:r w:rsidR="009069F4" w:rsidRPr="00A822D5">
        <w:rPr>
          <w:rFonts w:ascii="Times New Roman" w:hAnsi="Times New Roman" w:cs="Times New Roman"/>
          <w:sz w:val="24"/>
          <w:szCs w:val="24"/>
        </w:rPr>
        <w:t>i</w:t>
      </w:r>
      <w:r w:rsidR="00B15BF1" w:rsidRPr="00A822D5">
        <w:rPr>
          <w:rFonts w:ascii="Times New Roman" w:hAnsi="Times New Roman" w:cs="Times New Roman"/>
          <w:sz w:val="24"/>
          <w:szCs w:val="24"/>
        </w:rPr>
        <w:t xml:space="preserve">ssion </w:t>
      </w:r>
      <w:r w:rsidR="008351BA" w:rsidRPr="00A822D5">
        <w:rPr>
          <w:rFonts w:ascii="Times New Roman" w:hAnsi="Times New Roman" w:cs="Times New Roman"/>
          <w:sz w:val="24"/>
          <w:szCs w:val="24"/>
        </w:rPr>
        <w:t>bet</w:t>
      </w:r>
      <w:r w:rsidR="00A76B60" w:rsidRPr="00A822D5">
        <w:rPr>
          <w:rFonts w:ascii="Times New Roman" w:hAnsi="Times New Roman" w:cs="Times New Roman"/>
          <w:sz w:val="24"/>
          <w:szCs w:val="24"/>
        </w:rPr>
        <w:t>w</w:t>
      </w:r>
      <w:r w:rsidR="008351BA" w:rsidRPr="00A822D5">
        <w:rPr>
          <w:rFonts w:ascii="Times New Roman" w:hAnsi="Times New Roman" w:cs="Times New Roman"/>
          <w:sz w:val="24"/>
          <w:szCs w:val="24"/>
        </w:rPr>
        <w:t>een</w:t>
      </w:r>
      <w:r w:rsidR="00B15BF1" w:rsidRPr="00A822D5">
        <w:rPr>
          <w:rFonts w:ascii="Times New Roman" w:hAnsi="Times New Roman" w:cs="Times New Roman"/>
          <w:sz w:val="24"/>
          <w:szCs w:val="24"/>
        </w:rPr>
        <w:t xml:space="preserve"> the Father and the Son’</w:t>
      </w:r>
      <w:r w:rsidRPr="00A822D5">
        <w:rPr>
          <w:rFonts w:ascii="Times New Roman" w:hAnsi="Times New Roman" w:cs="Times New Roman"/>
          <w:sz w:val="24"/>
          <w:szCs w:val="24"/>
        </w:rPr>
        <w:t xml:space="preserve">, </w:t>
      </w:r>
      <w:r w:rsidR="0068653E" w:rsidRPr="00A822D5">
        <w:rPr>
          <w:rFonts w:ascii="Times New Roman" w:hAnsi="Times New Roman" w:cs="Times New Roman"/>
          <w:sz w:val="24"/>
          <w:szCs w:val="24"/>
        </w:rPr>
        <w:t>he finds in Athanasius’ understanding of the terms ‘servant’ and ‘son</w:t>
      </w:r>
      <w:r w:rsidR="00117F3C" w:rsidRPr="00A822D5">
        <w:rPr>
          <w:rFonts w:ascii="Times New Roman" w:hAnsi="Times New Roman" w:cs="Times New Roman"/>
          <w:sz w:val="24"/>
          <w:szCs w:val="24"/>
        </w:rPr>
        <w:t>’</w:t>
      </w:r>
      <w:r w:rsidR="0068653E" w:rsidRPr="00A822D5">
        <w:rPr>
          <w:rFonts w:ascii="Times New Roman" w:hAnsi="Times New Roman" w:cs="Times New Roman"/>
          <w:sz w:val="24"/>
          <w:szCs w:val="24"/>
        </w:rPr>
        <w:t xml:space="preserve"> used of Jesus Christ. </w:t>
      </w:r>
      <w:r w:rsidR="00A411D3" w:rsidRPr="00A822D5">
        <w:rPr>
          <w:rFonts w:ascii="Times New Roman" w:hAnsi="Times New Roman" w:cs="Times New Roman"/>
          <w:sz w:val="24"/>
          <w:szCs w:val="24"/>
        </w:rPr>
        <w:t xml:space="preserve">This </w:t>
      </w:r>
      <w:r w:rsidR="000F2870" w:rsidRPr="00A822D5">
        <w:rPr>
          <w:rFonts w:ascii="Times New Roman" w:hAnsi="Times New Roman" w:cs="Times New Roman"/>
          <w:sz w:val="24"/>
          <w:szCs w:val="24"/>
        </w:rPr>
        <w:t xml:space="preserve">appeal to Athanasius </w:t>
      </w:r>
      <w:r w:rsidR="00A411D3" w:rsidRPr="00A822D5">
        <w:rPr>
          <w:rFonts w:ascii="Times New Roman" w:hAnsi="Times New Roman" w:cs="Times New Roman"/>
          <w:sz w:val="24"/>
          <w:szCs w:val="24"/>
        </w:rPr>
        <w:t xml:space="preserve">is </w:t>
      </w:r>
      <w:r w:rsidR="00681442" w:rsidRPr="00A822D5">
        <w:rPr>
          <w:rFonts w:ascii="Times New Roman" w:hAnsi="Times New Roman" w:cs="Times New Roman"/>
          <w:sz w:val="24"/>
          <w:szCs w:val="24"/>
        </w:rPr>
        <w:t>very</w:t>
      </w:r>
      <w:r w:rsidR="00A411D3" w:rsidRPr="00A822D5">
        <w:rPr>
          <w:rFonts w:ascii="Times New Roman" w:hAnsi="Times New Roman" w:cs="Times New Roman"/>
          <w:sz w:val="24"/>
          <w:szCs w:val="24"/>
        </w:rPr>
        <w:t xml:space="preserve"> surprising</w:t>
      </w:r>
      <w:r w:rsidR="00326ED1" w:rsidRPr="00A822D5">
        <w:rPr>
          <w:rFonts w:ascii="Times New Roman" w:hAnsi="Times New Roman" w:cs="Times New Roman"/>
          <w:sz w:val="24"/>
          <w:szCs w:val="24"/>
        </w:rPr>
        <w:t xml:space="preserve">. </w:t>
      </w:r>
      <w:r w:rsidR="00A411D3" w:rsidRPr="00A822D5">
        <w:rPr>
          <w:rFonts w:ascii="Times New Roman" w:hAnsi="Times New Roman" w:cs="Times New Roman"/>
          <w:sz w:val="24"/>
          <w:szCs w:val="24"/>
        </w:rPr>
        <w:t xml:space="preserve">Only someone who had not read or </w:t>
      </w:r>
      <w:r w:rsidR="00117F3C" w:rsidRPr="00A822D5">
        <w:rPr>
          <w:rFonts w:ascii="Times New Roman" w:hAnsi="Times New Roman" w:cs="Times New Roman"/>
          <w:sz w:val="24"/>
          <w:szCs w:val="24"/>
        </w:rPr>
        <w:t>properly understood</w:t>
      </w:r>
      <w:r w:rsidR="00A411D3" w:rsidRPr="00A822D5">
        <w:rPr>
          <w:rFonts w:ascii="Times New Roman" w:hAnsi="Times New Roman" w:cs="Times New Roman"/>
          <w:sz w:val="24"/>
          <w:szCs w:val="24"/>
        </w:rPr>
        <w:t xml:space="preserve"> Athanasius would make such a move. No one is more opposed to </w:t>
      </w:r>
      <w:r w:rsidR="00326ED1" w:rsidRPr="00A822D5">
        <w:rPr>
          <w:rFonts w:ascii="Times New Roman" w:hAnsi="Times New Roman" w:cs="Times New Roman"/>
          <w:sz w:val="24"/>
          <w:szCs w:val="24"/>
        </w:rPr>
        <w:t xml:space="preserve">the </w:t>
      </w:r>
      <w:r w:rsidR="009069F4" w:rsidRPr="00A822D5">
        <w:rPr>
          <w:rFonts w:ascii="Times New Roman" w:hAnsi="Times New Roman" w:cs="Times New Roman"/>
          <w:sz w:val="24"/>
          <w:szCs w:val="24"/>
        </w:rPr>
        <w:t xml:space="preserve">eternal </w:t>
      </w:r>
      <w:r w:rsidR="00A411D3" w:rsidRPr="00A822D5">
        <w:rPr>
          <w:rFonts w:ascii="Times New Roman" w:hAnsi="Times New Roman" w:cs="Times New Roman"/>
          <w:sz w:val="24"/>
          <w:szCs w:val="24"/>
        </w:rPr>
        <w:t>subordinati</w:t>
      </w:r>
      <w:r w:rsidR="009069F4" w:rsidRPr="00A822D5">
        <w:rPr>
          <w:rFonts w:ascii="Times New Roman" w:hAnsi="Times New Roman" w:cs="Times New Roman"/>
          <w:sz w:val="24"/>
          <w:szCs w:val="24"/>
        </w:rPr>
        <w:t>o</w:t>
      </w:r>
      <w:r w:rsidR="00A411D3" w:rsidRPr="00A822D5">
        <w:rPr>
          <w:rFonts w:ascii="Times New Roman" w:hAnsi="Times New Roman" w:cs="Times New Roman"/>
          <w:sz w:val="24"/>
          <w:szCs w:val="24"/>
        </w:rPr>
        <w:t>n</w:t>
      </w:r>
      <w:r w:rsidR="009069F4" w:rsidRPr="00A822D5">
        <w:rPr>
          <w:rFonts w:ascii="Times New Roman" w:hAnsi="Times New Roman" w:cs="Times New Roman"/>
          <w:sz w:val="24"/>
          <w:szCs w:val="24"/>
        </w:rPr>
        <w:t xml:space="preserve"> of</w:t>
      </w:r>
      <w:r w:rsidR="00A411D3" w:rsidRPr="00A822D5">
        <w:rPr>
          <w:rFonts w:ascii="Times New Roman" w:hAnsi="Times New Roman" w:cs="Times New Roman"/>
          <w:sz w:val="24"/>
          <w:szCs w:val="24"/>
        </w:rPr>
        <w:t xml:space="preserve"> the Son in being and authority than Athanasius.</w:t>
      </w:r>
      <w:r w:rsidR="00B77CD1" w:rsidRPr="00A822D5">
        <w:rPr>
          <w:rStyle w:val="FootnoteReference"/>
          <w:rFonts w:ascii="Times New Roman" w:hAnsi="Times New Roman" w:cs="Times New Roman"/>
          <w:sz w:val="24"/>
          <w:szCs w:val="24"/>
        </w:rPr>
        <w:footnoteReference w:id="77"/>
      </w:r>
      <w:r w:rsidR="00A411D3" w:rsidRPr="00A822D5">
        <w:rPr>
          <w:rFonts w:ascii="Times New Roman" w:hAnsi="Times New Roman" w:cs="Times New Roman"/>
          <w:sz w:val="24"/>
          <w:szCs w:val="24"/>
        </w:rPr>
        <w:t xml:space="preserve"> </w:t>
      </w:r>
      <w:r w:rsidR="00A411D3" w:rsidRPr="00A822D5">
        <w:rPr>
          <w:rFonts w:ascii="Times New Roman" w:hAnsi="Times New Roman" w:cs="Times New Roman"/>
          <w:color w:val="222222"/>
          <w:sz w:val="24"/>
          <w:szCs w:val="24"/>
          <w:shd w:val="clear" w:color="auto" w:fill="FFFFFF"/>
        </w:rPr>
        <w:t>The learned German theologian W</w:t>
      </w:r>
      <w:r w:rsidR="00681442" w:rsidRPr="00A822D5">
        <w:rPr>
          <w:rFonts w:ascii="Times New Roman" w:hAnsi="Times New Roman" w:cs="Times New Roman"/>
          <w:color w:val="222222"/>
          <w:sz w:val="24"/>
          <w:szCs w:val="24"/>
          <w:shd w:val="clear" w:color="auto" w:fill="FFFFFF"/>
        </w:rPr>
        <w:t>.</w:t>
      </w:r>
      <w:r w:rsidR="00A411D3" w:rsidRPr="00A822D5">
        <w:rPr>
          <w:rFonts w:ascii="Times New Roman" w:hAnsi="Times New Roman" w:cs="Times New Roman"/>
          <w:color w:val="222222"/>
          <w:sz w:val="24"/>
          <w:szCs w:val="24"/>
          <w:shd w:val="clear" w:color="auto" w:fill="FFFFFF"/>
        </w:rPr>
        <w:t xml:space="preserve"> Pannenberg sums up scholarly opinion</w:t>
      </w:r>
      <w:r w:rsidR="00117F3C" w:rsidRPr="00A822D5">
        <w:rPr>
          <w:rFonts w:ascii="Times New Roman" w:hAnsi="Times New Roman" w:cs="Times New Roman"/>
          <w:color w:val="222222"/>
          <w:sz w:val="24"/>
          <w:szCs w:val="24"/>
          <w:shd w:val="clear" w:color="auto" w:fill="FFFFFF"/>
        </w:rPr>
        <w:t xml:space="preserve"> when he writes</w:t>
      </w:r>
      <w:r w:rsidR="00A411D3" w:rsidRPr="00A822D5">
        <w:rPr>
          <w:rFonts w:ascii="Times New Roman" w:hAnsi="Times New Roman" w:cs="Times New Roman"/>
          <w:color w:val="222222"/>
          <w:sz w:val="24"/>
          <w:szCs w:val="24"/>
          <w:shd w:val="clear" w:color="auto" w:fill="FFFFFF"/>
        </w:rPr>
        <w:t xml:space="preserve">, </w:t>
      </w:r>
      <w:r w:rsidR="00B15BF1" w:rsidRPr="00A822D5">
        <w:rPr>
          <w:rFonts w:ascii="Times New Roman" w:hAnsi="Times New Roman" w:cs="Times New Roman"/>
          <w:color w:val="222222"/>
          <w:sz w:val="24"/>
          <w:szCs w:val="24"/>
          <w:shd w:val="clear" w:color="auto" w:fill="FFFFFF"/>
        </w:rPr>
        <w:t>‘</w:t>
      </w:r>
      <w:r w:rsidR="00A411D3" w:rsidRPr="00A822D5">
        <w:rPr>
          <w:rFonts w:ascii="Times New Roman" w:hAnsi="Times New Roman" w:cs="Times New Roman"/>
          <w:color w:val="222222"/>
          <w:sz w:val="24"/>
          <w:szCs w:val="24"/>
          <w:shd w:val="clear" w:color="auto" w:fill="FFFFFF"/>
        </w:rPr>
        <w:t>Athanasius vanquished subordinationism</w:t>
      </w:r>
      <w:r w:rsidR="00B15BF1" w:rsidRPr="00A822D5">
        <w:rPr>
          <w:rFonts w:ascii="Times New Roman" w:hAnsi="Times New Roman" w:cs="Times New Roman"/>
          <w:color w:val="222222"/>
          <w:sz w:val="24"/>
          <w:szCs w:val="24"/>
          <w:shd w:val="clear" w:color="auto" w:fill="FFFFFF"/>
        </w:rPr>
        <w:t>’</w:t>
      </w:r>
      <w:r w:rsidR="000F2870" w:rsidRPr="00A822D5">
        <w:rPr>
          <w:rFonts w:ascii="Times New Roman" w:hAnsi="Times New Roman" w:cs="Times New Roman"/>
          <w:color w:val="222222"/>
          <w:sz w:val="24"/>
          <w:szCs w:val="24"/>
          <w:shd w:val="clear" w:color="auto" w:fill="FFFFFF"/>
        </w:rPr>
        <w:t>.</w:t>
      </w:r>
      <w:r w:rsidR="000F2870" w:rsidRPr="00A822D5">
        <w:rPr>
          <w:rStyle w:val="FootnoteReference"/>
          <w:rFonts w:ascii="Times New Roman" w:hAnsi="Times New Roman" w:cs="Times New Roman"/>
          <w:color w:val="222222"/>
          <w:sz w:val="24"/>
          <w:szCs w:val="24"/>
          <w:shd w:val="clear" w:color="auto" w:fill="FFFFFF"/>
        </w:rPr>
        <w:footnoteReference w:id="78"/>
      </w:r>
      <w:r w:rsidR="00326ED1" w:rsidRPr="00A822D5">
        <w:rPr>
          <w:rFonts w:ascii="Times New Roman" w:hAnsi="Times New Roman" w:cs="Times New Roman"/>
          <w:color w:val="222222"/>
          <w:sz w:val="24"/>
          <w:szCs w:val="24"/>
          <w:shd w:val="clear" w:color="auto" w:fill="FFFFFF"/>
        </w:rPr>
        <w:t xml:space="preserve"> </w:t>
      </w:r>
      <w:r w:rsidR="0064158C">
        <w:rPr>
          <w:rFonts w:ascii="Times New Roman" w:hAnsi="Times New Roman" w:cs="Times New Roman"/>
          <w:color w:val="222222"/>
          <w:sz w:val="24"/>
          <w:szCs w:val="24"/>
          <w:shd w:val="clear" w:color="auto" w:fill="FFFFFF"/>
        </w:rPr>
        <w:t>Ovey</w:t>
      </w:r>
      <w:r w:rsidR="000F2870" w:rsidRPr="00A822D5">
        <w:rPr>
          <w:rFonts w:ascii="Times New Roman" w:hAnsi="Times New Roman" w:cs="Times New Roman"/>
          <w:color w:val="222222"/>
          <w:sz w:val="24"/>
          <w:szCs w:val="24"/>
          <w:shd w:val="clear" w:color="auto" w:fill="FFFFFF"/>
        </w:rPr>
        <w:t xml:space="preserve"> d</w:t>
      </w:r>
      <w:r w:rsidR="009069F4" w:rsidRPr="00A822D5">
        <w:rPr>
          <w:rFonts w:ascii="Times New Roman" w:hAnsi="Times New Roman" w:cs="Times New Roman"/>
          <w:color w:val="222222"/>
          <w:sz w:val="24"/>
          <w:szCs w:val="24"/>
          <w:shd w:val="clear" w:color="auto" w:fill="FFFFFF"/>
        </w:rPr>
        <w:t xml:space="preserve">oes not appeal to what Athanasius actually says </w:t>
      </w:r>
      <w:r w:rsidR="000F2870" w:rsidRPr="00A822D5">
        <w:rPr>
          <w:rFonts w:ascii="Times New Roman" w:hAnsi="Times New Roman" w:cs="Times New Roman"/>
          <w:color w:val="222222"/>
          <w:sz w:val="24"/>
          <w:szCs w:val="24"/>
          <w:shd w:val="clear" w:color="auto" w:fill="FFFFFF"/>
        </w:rPr>
        <w:t xml:space="preserve">on the Father-Son relationship </w:t>
      </w:r>
      <w:r w:rsidR="009069F4" w:rsidRPr="00A822D5">
        <w:rPr>
          <w:rFonts w:ascii="Times New Roman" w:hAnsi="Times New Roman" w:cs="Times New Roman"/>
          <w:color w:val="222222"/>
          <w:sz w:val="24"/>
          <w:szCs w:val="24"/>
          <w:shd w:val="clear" w:color="auto" w:fill="FFFFFF"/>
        </w:rPr>
        <w:t xml:space="preserve">but rather to the fact that he speaks of the Son as a ‘servant’ and as a </w:t>
      </w:r>
      <w:r w:rsidR="000F2870" w:rsidRPr="00A822D5">
        <w:rPr>
          <w:rFonts w:ascii="Times New Roman" w:hAnsi="Times New Roman" w:cs="Times New Roman"/>
          <w:color w:val="222222"/>
          <w:sz w:val="24"/>
          <w:szCs w:val="24"/>
          <w:shd w:val="clear" w:color="auto" w:fill="FFFFFF"/>
        </w:rPr>
        <w:t>‘</w:t>
      </w:r>
      <w:r w:rsidR="009069F4" w:rsidRPr="00A822D5">
        <w:rPr>
          <w:rFonts w:ascii="Times New Roman" w:hAnsi="Times New Roman" w:cs="Times New Roman"/>
          <w:color w:val="222222"/>
          <w:sz w:val="24"/>
          <w:szCs w:val="24"/>
          <w:shd w:val="clear" w:color="auto" w:fill="FFFFFF"/>
        </w:rPr>
        <w:t>son</w:t>
      </w:r>
      <w:r w:rsidR="000F2870" w:rsidRPr="00A822D5">
        <w:rPr>
          <w:rFonts w:ascii="Times New Roman" w:hAnsi="Times New Roman" w:cs="Times New Roman"/>
          <w:color w:val="222222"/>
          <w:sz w:val="24"/>
          <w:szCs w:val="24"/>
          <w:shd w:val="clear" w:color="auto" w:fill="FFFFFF"/>
        </w:rPr>
        <w:t>’</w:t>
      </w:r>
      <w:r w:rsidR="009069F4" w:rsidRPr="00A822D5">
        <w:rPr>
          <w:rFonts w:ascii="Times New Roman" w:hAnsi="Times New Roman" w:cs="Times New Roman"/>
          <w:color w:val="222222"/>
          <w:sz w:val="24"/>
          <w:szCs w:val="24"/>
          <w:shd w:val="clear" w:color="auto" w:fill="FFFFFF"/>
        </w:rPr>
        <w:t>.</w:t>
      </w:r>
      <w:r w:rsidR="0071071C" w:rsidRPr="00A822D5">
        <w:rPr>
          <w:rFonts w:ascii="Times New Roman" w:hAnsi="Times New Roman" w:cs="Times New Roman"/>
          <w:color w:val="222222"/>
          <w:sz w:val="24"/>
          <w:szCs w:val="24"/>
          <w:shd w:val="clear" w:color="auto" w:fill="FFFFFF"/>
        </w:rPr>
        <w:t xml:space="preserve"> His </w:t>
      </w:r>
      <w:r w:rsidR="00A76B60" w:rsidRPr="00A822D5">
        <w:rPr>
          <w:rFonts w:ascii="Times New Roman" w:hAnsi="Times New Roman" w:cs="Times New Roman"/>
          <w:color w:val="222222"/>
          <w:sz w:val="24"/>
          <w:szCs w:val="24"/>
          <w:shd w:val="clear" w:color="auto" w:fill="FFFFFF"/>
        </w:rPr>
        <w:t>argument</w:t>
      </w:r>
      <w:r w:rsidR="0071071C" w:rsidRPr="00A822D5">
        <w:rPr>
          <w:rFonts w:ascii="Times New Roman" w:hAnsi="Times New Roman" w:cs="Times New Roman"/>
          <w:color w:val="222222"/>
          <w:sz w:val="24"/>
          <w:szCs w:val="24"/>
          <w:shd w:val="clear" w:color="auto" w:fill="FFFFFF"/>
        </w:rPr>
        <w:t xml:space="preserve"> is predicated on the premise that ‘</w:t>
      </w:r>
      <w:r w:rsidR="0071071C" w:rsidRPr="00A822D5">
        <w:rPr>
          <w:rFonts w:ascii="Times New Roman" w:hAnsi="Times New Roman" w:cs="Times New Roman"/>
          <w:sz w:val="24"/>
          <w:szCs w:val="24"/>
        </w:rPr>
        <w:t>the Son’s submission arises from his sonship’.</w:t>
      </w:r>
      <w:r w:rsidR="0071071C" w:rsidRPr="00A822D5">
        <w:rPr>
          <w:rStyle w:val="FootnoteReference"/>
          <w:rFonts w:ascii="Times New Roman" w:hAnsi="Times New Roman" w:cs="Times New Roman"/>
          <w:sz w:val="24"/>
          <w:szCs w:val="24"/>
        </w:rPr>
        <w:footnoteReference w:id="79"/>
      </w:r>
      <w:r w:rsidR="0071071C" w:rsidRPr="00A822D5">
        <w:rPr>
          <w:rFonts w:ascii="Times New Roman" w:hAnsi="Times New Roman" w:cs="Times New Roman"/>
          <w:sz w:val="24"/>
          <w:szCs w:val="24"/>
        </w:rPr>
        <w:t xml:space="preserve"> Like a human </w:t>
      </w:r>
      <w:r w:rsidR="00117F3C" w:rsidRPr="00A822D5">
        <w:rPr>
          <w:rFonts w:ascii="Times New Roman" w:hAnsi="Times New Roman" w:cs="Times New Roman"/>
          <w:sz w:val="24"/>
          <w:szCs w:val="24"/>
        </w:rPr>
        <w:t xml:space="preserve">son </w:t>
      </w:r>
      <w:r w:rsidR="0071071C" w:rsidRPr="00A822D5">
        <w:rPr>
          <w:rFonts w:ascii="Times New Roman" w:hAnsi="Times New Roman" w:cs="Times New Roman"/>
          <w:sz w:val="24"/>
          <w:szCs w:val="24"/>
        </w:rPr>
        <w:t xml:space="preserve">he </w:t>
      </w:r>
      <w:r w:rsidR="00A76B60" w:rsidRPr="00A822D5">
        <w:rPr>
          <w:rFonts w:ascii="Times New Roman" w:hAnsi="Times New Roman" w:cs="Times New Roman"/>
          <w:sz w:val="24"/>
          <w:szCs w:val="24"/>
        </w:rPr>
        <w:t xml:space="preserve">is set under his father and </w:t>
      </w:r>
      <w:r w:rsidR="0071071C" w:rsidRPr="00A822D5">
        <w:rPr>
          <w:rFonts w:ascii="Times New Roman" w:hAnsi="Times New Roman" w:cs="Times New Roman"/>
          <w:sz w:val="24"/>
          <w:szCs w:val="24"/>
        </w:rPr>
        <w:t xml:space="preserve">must obey </w:t>
      </w:r>
      <w:r w:rsidR="00A822D5" w:rsidRPr="00A822D5">
        <w:rPr>
          <w:rFonts w:ascii="Times New Roman" w:hAnsi="Times New Roman" w:cs="Times New Roman"/>
          <w:sz w:val="24"/>
          <w:szCs w:val="24"/>
        </w:rPr>
        <w:t>him</w:t>
      </w:r>
      <w:r w:rsidR="00F74D8E">
        <w:rPr>
          <w:rFonts w:ascii="Times New Roman" w:hAnsi="Times New Roman" w:cs="Times New Roman"/>
          <w:sz w:val="24"/>
          <w:szCs w:val="24"/>
        </w:rPr>
        <w:t xml:space="preserve"> like a servant</w:t>
      </w:r>
      <w:r w:rsidR="0071071C" w:rsidRPr="00A822D5">
        <w:rPr>
          <w:rFonts w:ascii="Times New Roman" w:hAnsi="Times New Roman" w:cs="Times New Roman"/>
          <w:sz w:val="24"/>
          <w:szCs w:val="24"/>
        </w:rPr>
        <w:t>.</w:t>
      </w:r>
      <w:r w:rsidR="005C54AA" w:rsidRPr="00A822D5">
        <w:rPr>
          <w:rFonts w:ascii="Times New Roman" w:hAnsi="Times New Roman" w:cs="Times New Roman"/>
          <w:sz w:val="24"/>
          <w:szCs w:val="24"/>
        </w:rPr>
        <w:t xml:space="preserve"> He repeatedly makes this claim in his essay.</w:t>
      </w:r>
    </w:p>
    <w:p w:rsidR="00652D78" w:rsidRPr="00A822D5" w:rsidRDefault="00544AAA" w:rsidP="00EB7DF2">
      <w:pPr>
        <w:tabs>
          <w:tab w:val="left" w:pos="0"/>
        </w:tabs>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Ovey</w:t>
      </w:r>
      <w:r w:rsidR="00321E76" w:rsidRPr="00A822D5">
        <w:rPr>
          <w:rFonts w:ascii="Times New Roman" w:hAnsi="Times New Roman" w:cs="Times New Roman"/>
          <w:color w:val="222222"/>
          <w:sz w:val="24"/>
          <w:szCs w:val="24"/>
          <w:shd w:val="clear" w:color="auto" w:fill="FFFFFF"/>
        </w:rPr>
        <w:t xml:space="preserve"> </w:t>
      </w:r>
      <w:r w:rsidR="00285A4A" w:rsidRPr="00A822D5">
        <w:rPr>
          <w:rFonts w:ascii="Times New Roman" w:hAnsi="Times New Roman" w:cs="Times New Roman"/>
          <w:color w:val="222222"/>
          <w:sz w:val="24"/>
          <w:szCs w:val="24"/>
          <w:shd w:val="clear" w:color="auto" w:fill="FFFFFF"/>
        </w:rPr>
        <w:t xml:space="preserve">notes correctly that </w:t>
      </w:r>
      <w:r w:rsidR="00321E76" w:rsidRPr="00A822D5">
        <w:rPr>
          <w:rFonts w:ascii="Times New Roman" w:hAnsi="Times New Roman" w:cs="Times New Roman"/>
          <w:color w:val="222222"/>
          <w:sz w:val="24"/>
          <w:szCs w:val="24"/>
          <w:shd w:val="clear" w:color="auto" w:fill="FFFFFF"/>
        </w:rPr>
        <w:t xml:space="preserve">Athanasius </w:t>
      </w:r>
      <w:r w:rsidR="00285A4A" w:rsidRPr="00A822D5">
        <w:rPr>
          <w:rFonts w:ascii="Times New Roman" w:hAnsi="Times New Roman" w:cs="Times New Roman"/>
          <w:color w:val="222222"/>
          <w:sz w:val="24"/>
          <w:szCs w:val="24"/>
          <w:shd w:val="clear" w:color="auto" w:fill="FFFFFF"/>
        </w:rPr>
        <w:t>allows</w:t>
      </w:r>
      <w:r w:rsidR="00321E76" w:rsidRPr="00A822D5">
        <w:rPr>
          <w:rFonts w:ascii="Times New Roman" w:hAnsi="Times New Roman" w:cs="Times New Roman"/>
          <w:color w:val="222222"/>
          <w:sz w:val="24"/>
          <w:szCs w:val="24"/>
          <w:shd w:val="clear" w:color="auto" w:fill="FFFFFF"/>
        </w:rPr>
        <w:t xml:space="preserve"> that a father can </w:t>
      </w:r>
      <w:r w:rsidR="00A93614" w:rsidRPr="00A822D5">
        <w:rPr>
          <w:rFonts w:ascii="Times New Roman" w:hAnsi="Times New Roman" w:cs="Times New Roman"/>
          <w:color w:val="222222"/>
          <w:sz w:val="24"/>
          <w:szCs w:val="24"/>
          <w:shd w:val="clear" w:color="auto" w:fill="FFFFFF"/>
        </w:rPr>
        <w:t xml:space="preserve">rightly </w:t>
      </w:r>
      <w:r w:rsidR="00321E76" w:rsidRPr="00A822D5">
        <w:rPr>
          <w:rFonts w:ascii="Times New Roman" w:hAnsi="Times New Roman" w:cs="Times New Roman"/>
          <w:color w:val="222222"/>
          <w:sz w:val="24"/>
          <w:szCs w:val="24"/>
          <w:shd w:val="clear" w:color="auto" w:fill="FFFFFF"/>
        </w:rPr>
        <w:t xml:space="preserve">call his son a servant. This </w:t>
      </w:r>
      <w:r w:rsidR="00A93614" w:rsidRPr="00A822D5">
        <w:rPr>
          <w:rFonts w:ascii="Times New Roman" w:hAnsi="Times New Roman" w:cs="Times New Roman"/>
          <w:color w:val="222222"/>
          <w:sz w:val="24"/>
          <w:szCs w:val="24"/>
          <w:shd w:val="clear" w:color="auto" w:fill="FFFFFF"/>
        </w:rPr>
        <w:t>indicate</w:t>
      </w:r>
      <w:r w:rsidR="00285A4A" w:rsidRPr="00A822D5">
        <w:rPr>
          <w:rFonts w:ascii="Times New Roman" w:hAnsi="Times New Roman" w:cs="Times New Roman"/>
          <w:color w:val="222222"/>
          <w:sz w:val="24"/>
          <w:szCs w:val="24"/>
          <w:shd w:val="clear" w:color="auto" w:fill="FFFFFF"/>
        </w:rPr>
        <w:t>s, be believes, that Athanasius held that the divine Father</w:t>
      </w:r>
      <w:r w:rsidR="00321E76" w:rsidRPr="00A822D5">
        <w:rPr>
          <w:rFonts w:ascii="Times New Roman" w:hAnsi="Times New Roman" w:cs="Times New Roman"/>
          <w:color w:val="222222"/>
          <w:sz w:val="24"/>
          <w:szCs w:val="24"/>
          <w:shd w:val="clear" w:color="auto" w:fill="FFFFFF"/>
        </w:rPr>
        <w:t xml:space="preserve"> has authority over the son</w:t>
      </w:r>
      <w:r w:rsidR="00A93614" w:rsidRPr="00A822D5">
        <w:rPr>
          <w:rFonts w:ascii="Times New Roman" w:hAnsi="Times New Roman" w:cs="Times New Roman"/>
          <w:color w:val="222222"/>
          <w:sz w:val="24"/>
          <w:szCs w:val="24"/>
          <w:shd w:val="clear" w:color="auto" w:fill="FFFFFF"/>
        </w:rPr>
        <w:t xml:space="preserve"> as he would </w:t>
      </w:r>
      <w:r w:rsidR="00117F3C" w:rsidRPr="00A822D5">
        <w:rPr>
          <w:rFonts w:ascii="Times New Roman" w:hAnsi="Times New Roman" w:cs="Times New Roman"/>
          <w:color w:val="222222"/>
          <w:sz w:val="24"/>
          <w:szCs w:val="24"/>
          <w:shd w:val="clear" w:color="auto" w:fill="FFFFFF"/>
        </w:rPr>
        <w:t xml:space="preserve">over </w:t>
      </w:r>
      <w:r w:rsidR="00A93614" w:rsidRPr="00A822D5">
        <w:rPr>
          <w:rFonts w:ascii="Times New Roman" w:hAnsi="Times New Roman" w:cs="Times New Roman"/>
          <w:color w:val="222222"/>
          <w:sz w:val="24"/>
          <w:szCs w:val="24"/>
          <w:shd w:val="clear" w:color="auto" w:fill="FFFFFF"/>
        </w:rPr>
        <w:t>a servant</w:t>
      </w:r>
      <w:r w:rsidR="00321E76" w:rsidRPr="00A822D5">
        <w:rPr>
          <w:rFonts w:ascii="Times New Roman" w:hAnsi="Times New Roman" w:cs="Times New Roman"/>
          <w:color w:val="222222"/>
          <w:sz w:val="24"/>
          <w:szCs w:val="24"/>
          <w:shd w:val="clear" w:color="auto" w:fill="FFFFFF"/>
        </w:rPr>
        <w:t xml:space="preserve">. </w:t>
      </w:r>
      <w:r w:rsidR="009069F4" w:rsidRPr="00A822D5">
        <w:rPr>
          <w:rFonts w:ascii="Times New Roman" w:hAnsi="Times New Roman" w:cs="Times New Roman"/>
          <w:color w:val="222222"/>
          <w:sz w:val="24"/>
          <w:szCs w:val="24"/>
          <w:shd w:val="clear" w:color="auto" w:fill="FFFFFF"/>
        </w:rPr>
        <w:t xml:space="preserve"> </w:t>
      </w:r>
      <w:r w:rsidR="00D22EA7" w:rsidRPr="00A822D5">
        <w:rPr>
          <w:rFonts w:ascii="Times New Roman" w:hAnsi="Times New Roman" w:cs="Times New Roman"/>
          <w:color w:val="222222"/>
          <w:sz w:val="24"/>
          <w:szCs w:val="24"/>
          <w:shd w:val="clear" w:color="auto" w:fill="FFFFFF"/>
        </w:rPr>
        <w:t>He says</w:t>
      </w:r>
      <w:r w:rsidR="00FE257C" w:rsidRPr="00A822D5">
        <w:rPr>
          <w:rFonts w:ascii="Times New Roman" w:hAnsi="Times New Roman" w:cs="Times New Roman"/>
          <w:color w:val="222222"/>
          <w:sz w:val="24"/>
          <w:szCs w:val="24"/>
          <w:shd w:val="clear" w:color="auto" w:fill="FFFFFF"/>
        </w:rPr>
        <w:t>,</w:t>
      </w:r>
      <w:r w:rsidR="00D22EA7" w:rsidRPr="00A822D5">
        <w:rPr>
          <w:rFonts w:ascii="Times New Roman" w:hAnsi="Times New Roman" w:cs="Times New Roman"/>
          <w:color w:val="222222"/>
          <w:sz w:val="24"/>
          <w:szCs w:val="24"/>
          <w:shd w:val="clear" w:color="auto" w:fill="FFFFFF"/>
        </w:rPr>
        <w:t xml:space="preserve"> ‘</w:t>
      </w:r>
      <w:r w:rsidR="00321E76" w:rsidRPr="00A822D5">
        <w:rPr>
          <w:rFonts w:ascii="Times New Roman" w:hAnsi="Times New Roman" w:cs="Times New Roman"/>
          <w:color w:val="222222"/>
          <w:sz w:val="24"/>
          <w:szCs w:val="24"/>
          <w:shd w:val="clear" w:color="auto" w:fill="FFFFFF"/>
        </w:rPr>
        <w:t>Athanasius</w:t>
      </w:r>
      <w:r w:rsidR="00117F3C" w:rsidRPr="00A822D5">
        <w:rPr>
          <w:rFonts w:ascii="Times New Roman" w:hAnsi="Times New Roman" w:cs="Times New Roman"/>
          <w:color w:val="222222"/>
          <w:sz w:val="24"/>
          <w:szCs w:val="24"/>
          <w:shd w:val="clear" w:color="auto" w:fill="FFFFFF"/>
        </w:rPr>
        <w:t>’</w:t>
      </w:r>
      <w:r w:rsidR="00321E76" w:rsidRPr="00A822D5">
        <w:rPr>
          <w:rFonts w:ascii="Times New Roman" w:hAnsi="Times New Roman" w:cs="Times New Roman"/>
          <w:color w:val="222222"/>
          <w:sz w:val="24"/>
          <w:szCs w:val="24"/>
          <w:shd w:val="clear" w:color="auto" w:fill="FFFFFF"/>
        </w:rPr>
        <w:t xml:space="preserve"> argument turns precisely on the paralle</w:t>
      </w:r>
      <w:r w:rsidR="00D22EA7" w:rsidRPr="00A822D5">
        <w:rPr>
          <w:rFonts w:ascii="Times New Roman" w:hAnsi="Times New Roman" w:cs="Times New Roman"/>
          <w:color w:val="222222"/>
          <w:sz w:val="24"/>
          <w:szCs w:val="24"/>
          <w:shd w:val="clear" w:color="auto" w:fill="FFFFFF"/>
        </w:rPr>
        <w:t>l</w:t>
      </w:r>
      <w:r w:rsidR="00321E76" w:rsidRPr="00A822D5">
        <w:rPr>
          <w:rFonts w:ascii="Times New Roman" w:hAnsi="Times New Roman" w:cs="Times New Roman"/>
          <w:color w:val="222222"/>
          <w:sz w:val="24"/>
          <w:szCs w:val="24"/>
          <w:shd w:val="clear" w:color="auto" w:fill="FFFFFF"/>
        </w:rPr>
        <w:t xml:space="preserve"> between human and d</w:t>
      </w:r>
      <w:r w:rsidR="00D22EA7" w:rsidRPr="00A822D5">
        <w:rPr>
          <w:rFonts w:ascii="Times New Roman" w:hAnsi="Times New Roman" w:cs="Times New Roman"/>
          <w:color w:val="222222"/>
          <w:sz w:val="24"/>
          <w:szCs w:val="24"/>
          <w:shd w:val="clear" w:color="auto" w:fill="FFFFFF"/>
        </w:rPr>
        <w:t>i</w:t>
      </w:r>
      <w:r w:rsidR="00321E76" w:rsidRPr="00A822D5">
        <w:rPr>
          <w:rFonts w:ascii="Times New Roman" w:hAnsi="Times New Roman" w:cs="Times New Roman"/>
          <w:color w:val="222222"/>
          <w:sz w:val="24"/>
          <w:szCs w:val="24"/>
          <w:shd w:val="clear" w:color="auto" w:fill="FFFFFF"/>
        </w:rPr>
        <w:t>vine father-son rel</w:t>
      </w:r>
      <w:r w:rsidR="00D22EA7" w:rsidRPr="00A822D5">
        <w:rPr>
          <w:rFonts w:ascii="Times New Roman" w:hAnsi="Times New Roman" w:cs="Times New Roman"/>
          <w:color w:val="222222"/>
          <w:sz w:val="24"/>
          <w:szCs w:val="24"/>
          <w:shd w:val="clear" w:color="auto" w:fill="FFFFFF"/>
        </w:rPr>
        <w:t>a</w:t>
      </w:r>
      <w:r w:rsidR="00321E76" w:rsidRPr="00A822D5">
        <w:rPr>
          <w:rFonts w:ascii="Times New Roman" w:hAnsi="Times New Roman" w:cs="Times New Roman"/>
          <w:color w:val="222222"/>
          <w:sz w:val="24"/>
          <w:szCs w:val="24"/>
          <w:shd w:val="clear" w:color="auto" w:fill="FFFFFF"/>
        </w:rPr>
        <w:t xml:space="preserve">tions on this point of paternal </w:t>
      </w:r>
      <w:r w:rsidR="00D22EA7" w:rsidRPr="00A822D5">
        <w:rPr>
          <w:rFonts w:ascii="Times New Roman" w:hAnsi="Times New Roman" w:cs="Times New Roman"/>
          <w:color w:val="222222"/>
          <w:sz w:val="24"/>
          <w:szCs w:val="24"/>
          <w:shd w:val="clear" w:color="auto" w:fill="FFFFFF"/>
        </w:rPr>
        <w:t>authority.</w:t>
      </w:r>
      <w:r w:rsidR="00321E76" w:rsidRPr="00A822D5">
        <w:rPr>
          <w:rFonts w:ascii="Times New Roman" w:hAnsi="Times New Roman" w:cs="Times New Roman"/>
          <w:color w:val="222222"/>
          <w:sz w:val="24"/>
          <w:szCs w:val="24"/>
          <w:shd w:val="clear" w:color="auto" w:fill="FFFFFF"/>
        </w:rPr>
        <w:t>’</w:t>
      </w:r>
      <w:r w:rsidR="00FE257C" w:rsidRPr="00A822D5">
        <w:rPr>
          <w:rStyle w:val="FootnoteReference"/>
          <w:rFonts w:ascii="Times New Roman" w:hAnsi="Times New Roman" w:cs="Times New Roman"/>
          <w:color w:val="222222"/>
          <w:sz w:val="24"/>
          <w:szCs w:val="24"/>
          <w:shd w:val="clear" w:color="auto" w:fill="FFFFFF"/>
        </w:rPr>
        <w:footnoteReference w:id="80"/>
      </w:r>
      <w:r w:rsidR="00D22EA7" w:rsidRPr="00A822D5">
        <w:rPr>
          <w:rFonts w:ascii="Times New Roman" w:hAnsi="Times New Roman" w:cs="Times New Roman"/>
          <w:color w:val="222222"/>
          <w:sz w:val="24"/>
          <w:szCs w:val="24"/>
          <w:shd w:val="clear" w:color="auto" w:fill="FFFFFF"/>
        </w:rPr>
        <w:t xml:space="preserve"> </w:t>
      </w:r>
      <w:r w:rsidR="00681442" w:rsidRPr="00A822D5">
        <w:rPr>
          <w:rFonts w:ascii="Times New Roman" w:hAnsi="Times New Roman" w:cs="Times New Roman"/>
          <w:color w:val="222222"/>
          <w:sz w:val="24"/>
          <w:szCs w:val="24"/>
          <w:shd w:val="clear" w:color="auto" w:fill="FFFFFF"/>
        </w:rPr>
        <w:t xml:space="preserve">In other words, human </w:t>
      </w:r>
      <w:r w:rsidR="00E42F4D">
        <w:rPr>
          <w:rFonts w:ascii="Times New Roman" w:hAnsi="Times New Roman" w:cs="Times New Roman"/>
          <w:color w:val="222222"/>
          <w:sz w:val="24"/>
          <w:szCs w:val="24"/>
          <w:shd w:val="clear" w:color="auto" w:fill="FFFFFF"/>
        </w:rPr>
        <w:t xml:space="preserve">family </w:t>
      </w:r>
      <w:r w:rsidR="00681442" w:rsidRPr="00A822D5">
        <w:rPr>
          <w:rFonts w:ascii="Times New Roman" w:hAnsi="Times New Roman" w:cs="Times New Roman"/>
          <w:color w:val="222222"/>
          <w:sz w:val="24"/>
          <w:szCs w:val="24"/>
          <w:shd w:val="clear" w:color="auto" w:fill="FFFFFF"/>
        </w:rPr>
        <w:t xml:space="preserve">relations </w:t>
      </w:r>
      <w:r w:rsidR="00E42F4D">
        <w:rPr>
          <w:rFonts w:ascii="Times New Roman" w:hAnsi="Times New Roman" w:cs="Times New Roman"/>
          <w:color w:val="222222"/>
          <w:sz w:val="24"/>
          <w:szCs w:val="24"/>
          <w:shd w:val="clear" w:color="auto" w:fill="FFFFFF"/>
        </w:rPr>
        <w:t xml:space="preserve">on earth </w:t>
      </w:r>
      <w:r w:rsidR="00681442" w:rsidRPr="00A822D5">
        <w:rPr>
          <w:rFonts w:ascii="Times New Roman" w:hAnsi="Times New Roman" w:cs="Times New Roman"/>
          <w:color w:val="222222"/>
          <w:sz w:val="24"/>
          <w:szCs w:val="24"/>
          <w:shd w:val="clear" w:color="auto" w:fill="FFFFFF"/>
        </w:rPr>
        <w:t>of authority define divine relations</w:t>
      </w:r>
      <w:r w:rsidR="00E42F4D">
        <w:rPr>
          <w:rFonts w:ascii="Times New Roman" w:hAnsi="Times New Roman" w:cs="Times New Roman"/>
          <w:color w:val="222222"/>
          <w:sz w:val="24"/>
          <w:szCs w:val="24"/>
          <w:shd w:val="clear" w:color="auto" w:fill="FFFFFF"/>
        </w:rPr>
        <w:t xml:space="preserve"> in heaven</w:t>
      </w:r>
      <w:r w:rsidR="00681442" w:rsidRPr="00A822D5">
        <w:rPr>
          <w:rFonts w:ascii="Times New Roman" w:hAnsi="Times New Roman" w:cs="Times New Roman"/>
          <w:color w:val="222222"/>
          <w:sz w:val="24"/>
          <w:szCs w:val="24"/>
          <w:shd w:val="clear" w:color="auto" w:fill="FFFFFF"/>
        </w:rPr>
        <w:t xml:space="preserve">. </w:t>
      </w:r>
    </w:p>
    <w:p w:rsidR="00780E7B" w:rsidRPr="00A822D5" w:rsidRDefault="00652D78"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 xml:space="preserve">There are three insurmountable problems with this argument. </w:t>
      </w:r>
      <w:r w:rsidR="00C256EF" w:rsidRPr="00A822D5">
        <w:rPr>
          <w:rFonts w:ascii="Times New Roman" w:hAnsi="Times New Roman" w:cs="Times New Roman"/>
          <w:color w:val="222222"/>
          <w:sz w:val="24"/>
          <w:szCs w:val="24"/>
          <w:shd w:val="clear" w:color="auto" w:fill="FFFFFF"/>
        </w:rPr>
        <w:t xml:space="preserve">The first </w:t>
      </w:r>
      <w:r w:rsidRPr="00A822D5">
        <w:rPr>
          <w:rFonts w:ascii="Times New Roman" w:hAnsi="Times New Roman" w:cs="Times New Roman"/>
          <w:color w:val="222222"/>
          <w:sz w:val="24"/>
          <w:szCs w:val="24"/>
          <w:shd w:val="clear" w:color="auto" w:fill="FFFFFF"/>
        </w:rPr>
        <w:t>I mention in passing as I will develop this point in considering Ovey</w:t>
      </w:r>
      <w:r w:rsidR="003C6ABF" w:rsidRPr="00A822D5">
        <w:rPr>
          <w:rFonts w:ascii="Times New Roman" w:hAnsi="Times New Roman" w:cs="Times New Roman"/>
          <w:color w:val="222222"/>
          <w:sz w:val="24"/>
          <w:szCs w:val="24"/>
          <w:shd w:val="clear" w:color="auto" w:fill="FFFFFF"/>
        </w:rPr>
        <w:t>’s</w:t>
      </w:r>
      <w:r w:rsidRPr="00A822D5">
        <w:rPr>
          <w:rFonts w:ascii="Times New Roman" w:hAnsi="Times New Roman" w:cs="Times New Roman"/>
          <w:color w:val="222222"/>
          <w:sz w:val="24"/>
          <w:szCs w:val="24"/>
          <w:shd w:val="clear" w:color="auto" w:fill="FFFFFF"/>
        </w:rPr>
        <w:t xml:space="preserve"> </w:t>
      </w:r>
      <w:r w:rsidR="003C6ABF" w:rsidRPr="00A822D5">
        <w:rPr>
          <w:rFonts w:ascii="Times New Roman" w:hAnsi="Times New Roman" w:cs="Times New Roman"/>
          <w:color w:val="222222"/>
          <w:sz w:val="24"/>
          <w:szCs w:val="24"/>
          <w:shd w:val="clear" w:color="auto" w:fill="FFFFFF"/>
        </w:rPr>
        <w:t xml:space="preserve">specific </w:t>
      </w:r>
      <w:r w:rsidRPr="00A822D5">
        <w:rPr>
          <w:rFonts w:ascii="Times New Roman" w:hAnsi="Times New Roman" w:cs="Times New Roman"/>
          <w:color w:val="222222"/>
          <w:sz w:val="24"/>
          <w:szCs w:val="24"/>
          <w:shd w:val="clear" w:color="auto" w:fill="FFFFFF"/>
        </w:rPr>
        <w:t>appeal to the title ‘</w:t>
      </w:r>
      <w:r w:rsidR="003C6ABF" w:rsidRPr="00A822D5">
        <w:rPr>
          <w:rFonts w:ascii="Times New Roman" w:hAnsi="Times New Roman" w:cs="Times New Roman"/>
          <w:color w:val="222222"/>
          <w:sz w:val="24"/>
          <w:szCs w:val="24"/>
          <w:shd w:val="clear" w:color="auto" w:fill="FFFFFF"/>
        </w:rPr>
        <w:t>S</w:t>
      </w:r>
      <w:r w:rsidRPr="00A822D5">
        <w:rPr>
          <w:rFonts w:ascii="Times New Roman" w:hAnsi="Times New Roman" w:cs="Times New Roman"/>
          <w:color w:val="222222"/>
          <w:sz w:val="24"/>
          <w:szCs w:val="24"/>
          <w:shd w:val="clear" w:color="auto" w:fill="FFFFFF"/>
        </w:rPr>
        <w:t>on’</w:t>
      </w:r>
      <w:r w:rsidR="003C6ABF" w:rsidRPr="00A822D5">
        <w:rPr>
          <w:rFonts w:ascii="Times New Roman" w:hAnsi="Times New Roman" w:cs="Times New Roman"/>
          <w:color w:val="222222"/>
          <w:sz w:val="24"/>
          <w:szCs w:val="24"/>
          <w:shd w:val="clear" w:color="auto" w:fill="FFFFFF"/>
        </w:rPr>
        <w:t xml:space="preserve"> as proof that</w:t>
      </w:r>
      <w:r w:rsidR="00544AAA">
        <w:rPr>
          <w:rFonts w:ascii="Times New Roman" w:hAnsi="Times New Roman" w:cs="Times New Roman"/>
          <w:color w:val="222222"/>
          <w:sz w:val="24"/>
          <w:szCs w:val="24"/>
          <w:shd w:val="clear" w:color="auto" w:fill="FFFFFF"/>
        </w:rPr>
        <w:t xml:space="preserve"> the Son</w:t>
      </w:r>
      <w:r w:rsidR="003C6ABF" w:rsidRPr="00A822D5">
        <w:rPr>
          <w:rFonts w:ascii="Times New Roman" w:hAnsi="Times New Roman" w:cs="Times New Roman"/>
          <w:color w:val="222222"/>
          <w:sz w:val="24"/>
          <w:szCs w:val="24"/>
          <w:shd w:val="clear" w:color="auto" w:fill="FFFFFF"/>
        </w:rPr>
        <w:t xml:space="preserve"> is subordinate to his Father like all sons</w:t>
      </w:r>
      <w:r w:rsidRPr="00A822D5">
        <w:rPr>
          <w:rFonts w:ascii="Times New Roman" w:hAnsi="Times New Roman" w:cs="Times New Roman"/>
          <w:color w:val="222222"/>
          <w:sz w:val="24"/>
          <w:szCs w:val="24"/>
          <w:shd w:val="clear" w:color="auto" w:fill="FFFFFF"/>
        </w:rPr>
        <w:t xml:space="preserve">. </w:t>
      </w:r>
      <w:r w:rsidR="003C6ABF" w:rsidRPr="00A822D5">
        <w:rPr>
          <w:rFonts w:ascii="Times New Roman" w:hAnsi="Times New Roman" w:cs="Times New Roman"/>
          <w:color w:val="222222"/>
          <w:sz w:val="24"/>
          <w:szCs w:val="24"/>
          <w:shd w:val="clear" w:color="auto" w:fill="FFFFFF"/>
        </w:rPr>
        <w:t>In making this argument Michael is</w:t>
      </w:r>
      <w:r w:rsidRPr="00A822D5">
        <w:rPr>
          <w:rFonts w:ascii="Times New Roman" w:hAnsi="Times New Roman" w:cs="Times New Roman"/>
          <w:color w:val="222222"/>
          <w:sz w:val="24"/>
          <w:szCs w:val="24"/>
          <w:shd w:val="clear" w:color="auto" w:fill="FFFFFF"/>
        </w:rPr>
        <w:t xml:space="preserve"> </w:t>
      </w:r>
      <w:r w:rsidR="003C6ABF" w:rsidRPr="00A822D5">
        <w:rPr>
          <w:rFonts w:ascii="Times New Roman" w:hAnsi="Times New Roman" w:cs="Times New Roman"/>
          <w:color w:val="222222"/>
          <w:sz w:val="24"/>
          <w:szCs w:val="24"/>
          <w:shd w:val="clear" w:color="auto" w:fill="FFFFFF"/>
        </w:rPr>
        <w:lastRenderedPageBreak/>
        <w:t>presupposing</w:t>
      </w:r>
      <w:r w:rsidRPr="00A822D5">
        <w:rPr>
          <w:rFonts w:ascii="Times New Roman" w:hAnsi="Times New Roman" w:cs="Times New Roman"/>
          <w:color w:val="222222"/>
          <w:sz w:val="24"/>
          <w:szCs w:val="24"/>
          <w:shd w:val="clear" w:color="auto" w:fill="FFFFFF"/>
        </w:rPr>
        <w:t xml:space="preserve"> that creaturely </w:t>
      </w:r>
      <w:r w:rsidR="003C6ABF" w:rsidRPr="00A822D5">
        <w:rPr>
          <w:rFonts w:ascii="Times New Roman" w:hAnsi="Times New Roman" w:cs="Times New Roman"/>
          <w:color w:val="222222"/>
          <w:sz w:val="24"/>
          <w:szCs w:val="24"/>
          <w:shd w:val="clear" w:color="auto" w:fill="FFFFFF"/>
        </w:rPr>
        <w:t xml:space="preserve">words like ‘son’ or ‘servant’ </w:t>
      </w:r>
      <w:r w:rsidRPr="00A822D5">
        <w:rPr>
          <w:rFonts w:ascii="Times New Roman" w:hAnsi="Times New Roman" w:cs="Times New Roman"/>
          <w:color w:val="222222"/>
          <w:sz w:val="24"/>
          <w:szCs w:val="24"/>
          <w:shd w:val="clear" w:color="auto" w:fill="FFFFFF"/>
        </w:rPr>
        <w:t xml:space="preserve">should be </w:t>
      </w:r>
      <w:r w:rsidR="003C6ABF" w:rsidRPr="00A822D5">
        <w:rPr>
          <w:rFonts w:ascii="Times New Roman" w:hAnsi="Times New Roman" w:cs="Times New Roman"/>
          <w:color w:val="222222"/>
          <w:sz w:val="24"/>
          <w:szCs w:val="24"/>
          <w:shd w:val="clear" w:color="auto" w:fill="FFFFFF"/>
        </w:rPr>
        <w:t>understood as they are in fallen existence</w:t>
      </w:r>
      <w:r w:rsidR="00975AE9" w:rsidRPr="00A822D5">
        <w:rPr>
          <w:rFonts w:ascii="Times New Roman" w:hAnsi="Times New Roman" w:cs="Times New Roman"/>
          <w:color w:val="222222"/>
          <w:sz w:val="24"/>
          <w:szCs w:val="24"/>
          <w:shd w:val="clear" w:color="auto" w:fill="FFFFFF"/>
        </w:rPr>
        <w:t xml:space="preserve">. </w:t>
      </w:r>
      <w:r w:rsidR="008860AD" w:rsidRPr="00A822D5">
        <w:rPr>
          <w:rFonts w:ascii="Times New Roman" w:hAnsi="Times New Roman" w:cs="Times New Roman"/>
          <w:color w:val="222222"/>
          <w:sz w:val="24"/>
          <w:szCs w:val="24"/>
          <w:shd w:val="clear" w:color="auto" w:fill="FFFFFF"/>
        </w:rPr>
        <w:t>This is a profound mistake for any theologian to make.</w:t>
      </w:r>
    </w:p>
    <w:p w:rsidR="00A921EA" w:rsidRPr="00A822D5" w:rsidRDefault="00780E7B" w:rsidP="00A921EA">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 xml:space="preserve">The second </w:t>
      </w:r>
      <w:r w:rsidR="00F74D8E">
        <w:rPr>
          <w:rFonts w:ascii="Times New Roman" w:hAnsi="Times New Roman" w:cs="Times New Roman"/>
          <w:color w:val="222222"/>
          <w:sz w:val="24"/>
          <w:szCs w:val="24"/>
          <w:shd w:val="clear" w:color="auto" w:fill="FFFFFF"/>
        </w:rPr>
        <w:t xml:space="preserve">monumental </w:t>
      </w:r>
      <w:r w:rsidRPr="00A822D5">
        <w:rPr>
          <w:rFonts w:ascii="Times New Roman" w:hAnsi="Times New Roman" w:cs="Times New Roman"/>
          <w:color w:val="222222"/>
          <w:sz w:val="24"/>
          <w:szCs w:val="24"/>
          <w:shd w:val="clear" w:color="auto" w:fill="FFFFFF"/>
        </w:rPr>
        <w:t xml:space="preserve">problem </w:t>
      </w:r>
      <w:r w:rsidR="00F74D8E">
        <w:rPr>
          <w:rFonts w:ascii="Times New Roman" w:hAnsi="Times New Roman" w:cs="Times New Roman"/>
          <w:color w:val="222222"/>
          <w:sz w:val="24"/>
          <w:szCs w:val="24"/>
          <w:shd w:val="clear" w:color="auto" w:fill="FFFFFF"/>
        </w:rPr>
        <w:t xml:space="preserve">for Michael Ovey </w:t>
      </w:r>
      <w:r w:rsidRPr="00A822D5">
        <w:rPr>
          <w:rFonts w:ascii="Times New Roman" w:hAnsi="Times New Roman" w:cs="Times New Roman"/>
          <w:color w:val="222222"/>
          <w:sz w:val="24"/>
          <w:szCs w:val="24"/>
          <w:shd w:val="clear" w:color="auto" w:fill="FFFFFF"/>
        </w:rPr>
        <w:t xml:space="preserve">is that </w:t>
      </w:r>
      <w:r w:rsidR="002743F7" w:rsidRPr="00A822D5">
        <w:rPr>
          <w:rFonts w:ascii="Times New Roman" w:hAnsi="Times New Roman" w:cs="Times New Roman"/>
          <w:color w:val="222222"/>
          <w:sz w:val="24"/>
          <w:szCs w:val="24"/>
          <w:shd w:val="clear" w:color="auto" w:fill="FFFFFF"/>
        </w:rPr>
        <w:t>in the section of Athanasius’</w:t>
      </w:r>
      <w:r w:rsidR="00417EB1" w:rsidRPr="00A822D5">
        <w:rPr>
          <w:rFonts w:ascii="Times New Roman" w:hAnsi="Times New Roman" w:cs="Times New Roman"/>
          <w:color w:val="222222"/>
          <w:sz w:val="24"/>
          <w:szCs w:val="24"/>
          <w:shd w:val="clear" w:color="auto" w:fill="FFFFFF"/>
        </w:rPr>
        <w:t xml:space="preserve"> </w:t>
      </w:r>
      <w:r w:rsidR="002743F7" w:rsidRPr="00A822D5">
        <w:rPr>
          <w:rFonts w:ascii="Times New Roman" w:hAnsi="Times New Roman" w:cs="Times New Roman"/>
          <w:color w:val="222222"/>
          <w:sz w:val="24"/>
          <w:szCs w:val="24"/>
          <w:shd w:val="clear" w:color="auto" w:fill="FFFFFF"/>
        </w:rPr>
        <w:t>‘Discourses Against the Arians’,</w:t>
      </w:r>
      <w:r w:rsidR="002743F7" w:rsidRPr="00A822D5">
        <w:rPr>
          <w:rStyle w:val="FootnoteReference"/>
          <w:rFonts w:ascii="Times New Roman" w:hAnsi="Times New Roman" w:cs="Times New Roman"/>
          <w:color w:val="222222"/>
          <w:sz w:val="24"/>
          <w:szCs w:val="24"/>
          <w:shd w:val="clear" w:color="auto" w:fill="FFFFFF"/>
        </w:rPr>
        <w:footnoteReference w:id="81"/>
      </w:r>
      <w:r w:rsidR="002743F7" w:rsidRPr="00A822D5">
        <w:rPr>
          <w:rFonts w:ascii="Times New Roman" w:hAnsi="Times New Roman" w:cs="Times New Roman"/>
          <w:color w:val="222222"/>
          <w:sz w:val="24"/>
          <w:szCs w:val="24"/>
          <w:shd w:val="clear" w:color="auto" w:fill="FFFFFF"/>
        </w:rPr>
        <w:t xml:space="preserve"> to which </w:t>
      </w:r>
      <w:r w:rsidR="00802710">
        <w:rPr>
          <w:rFonts w:ascii="Times New Roman" w:hAnsi="Times New Roman" w:cs="Times New Roman"/>
          <w:color w:val="222222"/>
          <w:sz w:val="24"/>
          <w:szCs w:val="24"/>
          <w:shd w:val="clear" w:color="auto" w:fill="FFFFFF"/>
        </w:rPr>
        <w:t>he</w:t>
      </w:r>
      <w:r w:rsidR="002743F7" w:rsidRPr="00A822D5">
        <w:rPr>
          <w:rFonts w:ascii="Times New Roman" w:hAnsi="Times New Roman" w:cs="Times New Roman"/>
          <w:color w:val="222222"/>
          <w:sz w:val="24"/>
          <w:szCs w:val="24"/>
          <w:shd w:val="clear" w:color="auto" w:fill="FFFFFF"/>
        </w:rPr>
        <w:t xml:space="preserve"> appeals to prove that the great Alexandrian theologian believe</w:t>
      </w:r>
      <w:r w:rsidR="00637319">
        <w:rPr>
          <w:rFonts w:ascii="Times New Roman" w:hAnsi="Times New Roman" w:cs="Times New Roman"/>
          <w:color w:val="222222"/>
          <w:sz w:val="24"/>
          <w:szCs w:val="24"/>
          <w:shd w:val="clear" w:color="auto" w:fill="FFFFFF"/>
        </w:rPr>
        <w:t>d</w:t>
      </w:r>
      <w:r w:rsidR="002743F7" w:rsidRPr="00A822D5">
        <w:rPr>
          <w:rFonts w:ascii="Times New Roman" w:hAnsi="Times New Roman" w:cs="Times New Roman"/>
          <w:color w:val="222222"/>
          <w:sz w:val="24"/>
          <w:szCs w:val="24"/>
          <w:shd w:val="clear" w:color="auto" w:fill="FFFFFF"/>
        </w:rPr>
        <w:t xml:space="preserve"> that to call the Son a ‘servant’ implies his </w:t>
      </w:r>
      <w:r w:rsidR="00637319">
        <w:rPr>
          <w:rFonts w:ascii="Times New Roman" w:hAnsi="Times New Roman" w:cs="Times New Roman"/>
          <w:color w:val="222222"/>
          <w:sz w:val="24"/>
          <w:szCs w:val="24"/>
          <w:shd w:val="clear" w:color="auto" w:fill="FFFFFF"/>
        </w:rPr>
        <w:t xml:space="preserve">eternal </w:t>
      </w:r>
      <w:r w:rsidR="002743F7" w:rsidRPr="00A822D5">
        <w:rPr>
          <w:rFonts w:ascii="Times New Roman" w:hAnsi="Times New Roman" w:cs="Times New Roman"/>
          <w:color w:val="222222"/>
          <w:sz w:val="24"/>
          <w:szCs w:val="24"/>
          <w:shd w:val="clear" w:color="auto" w:fill="FFFFFF"/>
        </w:rPr>
        <w:t xml:space="preserve">subordination </w:t>
      </w:r>
      <w:r w:rsidR="00637319">
        <w:rPr>
          <w:rFonts w:ascii="Times New Roman" w:hAnsi="Times New Roman" w:cs="Times New Roman"/>
          <w:color w:val="222222"/>
          <w:sz w:val="24"/>
          <w:szCs w:val="24"/>
          <w:shd w:val="clear" w:color="auto" w:fill="FFFFFF"/>
        </w:rPr>
        <w:t>is simply not true. A</w:t>
      </w:r>
      <w:r w:rsidR="00417EB1" w:rsidRPr="00A822D5">
        <w:rPr>
          <w:rFonts w:ascii="Times New Roman" w:hAnsi="Times New Roman" w:cs="Times New Roman"/>
          <w:color w:val="222222"/>
          <w:sz w:val="24"/>
          <w:szCs w:val="24"/>
          <w:shd w:val="clear" w:color="auto" w:fill="FFFFFF"/>
        </w:rPr>
        <w:t xml:space="preserve">rius certainly believed this but not Athanasius. For </w:t>
      </w:r>
      <w:r w:rsidR="00975AE9" w:rsidRPr="00A822D5">
        <w:rPr>
          <w:rFonts w:ascii="Times New Roman" w:hAnsi="Times New Roman" w:cs="Times New Roman"/>
          <w:color w:val="222222"/>
          <w:sz w:val="24"/>
          <w:szCs w:val="24"/>
          <w:shd w:val="clear" w:color="auto" w:fill="FFFFFF"/>
        </w:rPr>
        <w:t>Athanasius</w:t>
      </w:r>
      <w:r w:rsidR="00417EB1" w:rsidRPr="00A822D5">
        <w:rPr>
          <w:rFonts w:ascii="Times New Roman" w:hAnsi="Times New Roman" w:cs="Times New Roman"/>
          <w:color w:val="222222"/>
          <w:sz w:val="24"/>
          <w:szCs w:val="24"/>
          <w:shd w:val="clear" w:color="auto" w:fill="FFFFFF"/>
        </w:rPr>
        <w:t xml:space="preserve">, to call the Son a servant in no way </w:t>
      </w:r>
      <w:r w:rsidR="00637319">
        <w:rPr>
          <w:rFonts w:ascii="Times New Roman" w:hAnsi="Times New Roman" w:cs="Times New Roman"/>
          <w:color w:val="222222"/>
          <w:sz w:val="24"/>
          <w:szCs w:val="24"/>
          <w:shd w:val="clear" w:color="auto" w:fill="FFFFFF"/>
        </w:rPr>
        <w:t>implies his eternal subordination.</w:t>
      </w:r>
      <w:r w:rsidR="00417EB1" w:rsidRPr="00A822D5">
        <w:rPr>
          <w:rFonts w:ascii="Times New Roman" w:hAnsi="Times New Roman" w:cs="Times New Roman"/>
          <w:color w:val="222222"/>
          <w:sz w:val="24"/>
          <w:szCs w:val="24"/>
          <w:shd w:val="clear" w:color="auto" w:fill="FFFFFF"/>
        </w:rPr>
        <w:t xml:space="preserve"> </w:t>
      </w:r>
      <w:r w:rsidR="009E1DB1" w:rsidRPr="00A822D5">
        <w:rPr>
          <w:rFonts w:ascii="Times New Roman" w:hAnsi="Times New Roman" w:cs="Times New Roman"/>
          <w:color w:val="222222"/>
          <w:sz w:val="24"/>
          <w:szCs w:val="24"/>
          <w:shd w:val="clear" w:color="auto" w:fill="FFFFFF"/>
        </w:rPr>
        <w:t xml:space="preserve">Because the Son </w:t>
      </w:r>
      <w:r w:rsidRPr="00A822D5">
        <w:rPr>
          <w:rFonts w:ascii="Times New Roman" w:hAnsi="Times New Roman" w:cs="Times New Roman"/>
          <w:color w:val="222222"/>
          <w:sz w:val="24"/>
          <w:szCs w:val="24"/>
          <w:shd w:val="clear" w:color="auto" w:fill="FFFFFF"/>
        </w:rPr>
        <w:t xml:space="preserve">is eternally begotten, not created, </w:t>
      </w:r>
      <w:r w:rsidR="009E1DB1" w:rsidRPr="00A822D5">
        <w:rPr>
          <w:rFonts w:ascii="Times New Roman" w:hAnsi="Times New Roman" w:cs="Times New Roman"/>
          <w:color w:val="222222"/>
          <w:sz w:val="24"/>
          <w:szCs w:val="24"/>
          <w:shd w:val="clear" w:color="auto" w:fill="FFFFFF"/>
        </w:rPr>
        <w:t xml:space="preserve">he </w:t>
      </w:r>
      <w:r w:rsidRPr="00A822D5">
        <w:rPr>
          <w:rFonts w:ascii="Times New Roman" w:hAnsi="Times New Roman" w:cs="Times New Roman"/>
          <w:color w:val="222222"/>
          <w:sz w:val="24"/>
          <w:szCs w:val="24"/>
          <w:shd w:val="clear" w:color="auto" w:fill="FFFFFF"/>
        </w:rPr>
        <w:t xml:space="preserve">shares the same </w:t>
      </w:r>
      <w:r w:rsidR="005F172E" w:rsidRPr="00A822D5">
        <w:rPr>
          <w:rFonts w:ascii="Times New Roman" w:hAnsi="Times New Roman" w:cs="Times New Roman"/>
          <w:color w:val="222222"/>
          <w:sz w:val="24"/>
          <w:szCs w:val="24"/>
          <w:shd w:val="clear" w:color="auto" w:fill="FFFFFF"/>
        </w:rPr>
        <w:t xml:space="preserve">divine </w:t>
      </w:r>
      <w:r w:rsidRPr="00A822D5">
        <w:rPr>
          <w:rFonts w:ascii="Times New Roman" w:hAnsi="Times New Roman" w:cs="Times New Roman"/>
          <w:color w:val="222222"/>
          <w:sz w:val="24"/>
          <w:szCs w:val="24"/>
          <w:shd w:val="clear" w:color="auto" w:fill="FFFFFF"/>
        </w:rPr>
        <w:t xml:space="preserve">nature </w:t>
      </w:r>
      <w:r w:rsidR="00911C98" w:rsidRPr="00A822D5">
        <w:rPr>
          <w:rFonts w:ascii="Times New Roman" w:hAnsi="Times New Roman" w:cs="Times New Roman"/>
          <w:color w:val="222222"/>
          <w:sz w:val="24"/>
          <w:szCs w:val="24"/>
          <w:shd w:val="clear" w:color="auto" w:fill="FFFFFF"/>
        </w:rPr>
        <w:t xml:space="preserve">and power </w:t>
      </w:r>
      <w:r w:rsidR="00A921EA" w:rsidRPr="00A822D5">
        <w:rPr>
          <w:rFonts w:ascii="Times New Roman" w:hAnsi="Times New Roman" w:cs="Times New Roman"/>
          <w:color w:val="222222"/>
          <w:sz w:val="24"/>
          <w:szCs w:val="24"/>
          <w:shd w:val="clear" w:color="auto" w:fill="FFFFFF"/>
        </w:rPr>
        <w:t>as the</w:t>
      </w:r>
      <w:r w:rsidRPr="00A822D5">
        <w:rPr>
          <w:rFonts w:ascii="Times New Roman" w:hAnsi="Times New Roman" w:cs="Times New Roman"/>
          <w:color w:val="222222"/>
          <w:sz w:val="24"/>
          <w:szCs w:val="24"/>
          <w:shd w:val="clear" w:color="auto" w:fill="FFFFFF"/>
        </w:rPr>
        <w:t xml:space="preserve"> Father.</w:t>
      </w:r>
      <w:r w:rsidR="00A921EA" w:rsidRPr="00A822D5">
        <w:rPr>
          <w:rFonts w:ascii="Times New Roman" w:hAnsi="Times New Roman" w:cs="Times New Roman"/>
          <w:color w:val="222222"/>
          <w:sz w:val="24"/>
          <w:szCs w:val="24"/>
          <w:shd w:val="clear" w:color="auto" w:fill="FFFFFF"/>
        </w:rPr>
        <w:t xml:space="preserve"> For Athanasius</w:t>
      </w:r>
      <w:r w:rsidR="00E42F4D">
        <w:rPr>
          <w:rFonts w:ascii="Times New Roman" w:hAnsi="Times New Roman" w:cs="Times New Roman"/>
          <w:color w:val="222222"/>
          <w:sz w:val="24"/>
          <w:szCs w:val="24"/>
          <w:shd w:val="clear" w:color="auto" w:fill="FFFFFF"/>
        </w:rPr>
        <w:t>,</w:t>
      </w:r>
      <w:r w:rsidR="00A921EA" w:rsidRPr="00A822D5">
        <w:rPr>
          <w:rFonts w:ascii="Times New Roman" w:hAnsi="Times New Roman" w:cs="Times New Roman"/>
          <w:color w:val="222222"/>
          <w:sz w:val="24"/>
          <w:szCs w:val="24"/>
          <w:shd w:val="clear" w:color="auto" w:fill="FFFFFF"/>
        </w:rPr>
        <w:t xml:space="preserve"> the Son is,</w:t>
      </w:r>
    </w:p>
    <w:p w:rsidR="00482A5D" w:rsidRPr="00A822D5" w:rsidRDefault="00482A5D" w:rsidP="00A921EA">
      <w:pPr>
        <w:tabs>
          <w:tab w:val="left" w:pos="567"/>
        </w:tabs>
        <w:spacing w:line="360" w:lineRule="auto"/>
        <w:ind w:left="567"/>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The expression of the Father’s person, and light from light, and power, very image of the Father’s essence.</w:t>
      </w:r>
      <w:r w:rsidR="00911C98" w:rsidRPr="00A822D5">
        <w:rPr>
          <w:rFonts w:ascii="Times New Roman" w:hAnsi="Times New Roman" w:cs="Times New Roman"/>
          <w:color w:val="222222"/>
          <w:sz w:val="24"/>
          <w:szCs w:val="24"/>
          <w:shd w:val="clear" w:color="auto" w:fill="FFFFFF"/>
        </w:rPr>
        <w:t xml:space="preserve"> For this too the Lord</w:t>
      </w:r>
      <w:r w:rsidR="00A921EA" w:rsidRPr="00A822D5">
        <w:rPr>
          <w:rFonts w:ascii="Times New Roman" w:hAnsi="Times New Roman" w:cs="Times New Roman"/>
          <w:color w:val="222222"/>
          <w:sz w:val="24"/>
          <w:szCs w:val="24"/>
          <w:shd w:val="clear" w:color="auto" w:fill="FFFFFF"/>
        </w:rPr>
        <w:t xml:space="preserve"> </w:t>
      </w:r>
      <w:r w:rsidR="00911C98" w:rsidRPr="00A822D5">
        <w:rPr>
          <w:rFonts w:ascii="Times New Roman" w:hAnsi="Times New Roman" w:cs="Times New Roman"/>
          <w:color w:val="222222"/>
          <w:sz w:val="24"/>
          <w:szCs w:val="24"/>
          <w:shd w:val="clear" w:color="auto" w:fill="FFFFFF"/>
        </w:rPr>
        <w:t>[Jesus] said, ‘He that has seen me has seen the Father’.</w:t>
      </w:r>
      <w:r w:rsidR="00911C98" w:rsidRPr="00A822D5">
        <w:rPr>
          <w:rStyle w:val="FootnoteReference"/>
          <w:rFonts w:ascii="Times New Roman" w:hAnsi="Times New Roman" w:cs="Times New Roman"/>
          <w:color w:val="222222"/>
          <w:sz w:val="24"/>
          <w:szCs w:val="24"/>
          <w:shd w:val="clear" w:color="auto" w:fill="FFFFFF"/>
        </w:rPr>
        <w:footnoteReference w:id="82"/>
      </w:r>
    </w:p>
    <w:p w:rsidR="005F172E" w:rsidRPr="00A822D5" w:rsidRDefault="005F172E"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 xml:space="preserve"> </w:t>
      </w:r>
      <w:r w:rsidR="002743F7" w:rsidRPr="00A822D5">
        <w:rPr>
          <w:rFonts w:ascii="Times New Roman" w:hAnsi="Times New Roman" w:cs="Times New Roman"/>
          <w:color w:val="222222"/>
          <w:sz w:val="24"/>
          <w:szCs w:val="24"/>
          <w:shd w:val="clear" w:color="auto" w:fill="FFFFFF"/>
        </w:rPr>
        <w:t>What this means is that</w:t>
      </w:r>
      <w:r w:rsidRPr="00A822D5">
        <w:rPr>
          <w:rFonts w:ascii="Times New Roman" w:hAnsi="Times New Roman" w:cs="Times New Roman"/>
          <w:color w:val="222222"/>
          <w:sz w:val="24"/>
          <w:szCs w:val="24"/>
          <w:shd w:val="clear" w:color="auto" w:fill="FFFFFF"/>
        </w:rPr>
        <w:t xml:space="preserve"> </w:t>
      </w:r>
      <w:r w:rsidR="002743F7" w:rsidRPr="00A822D5">
        <w:rPr>
          <w:rFonts w:ascii="Times New Roman" w:hAnsi="Times New Roman" w:cs="Times New Roman"/>
          <w:color w:val="222222"/>
          <w:sz w:val="24"/>
          <w:szCs w:val="24"/>
          <w:shd w:val="clear" w:color="auto" w:fill="FFFFFF"/>
        </w:rPr>
        <w:t xml:space="preserve">Ovey </w:t>
      </w:r>
      <w:r w:rsidR="00975AE9" w:rsidRPr="00A822D5">
        <w:rPr>
          <w:rFonts w:ascii="Times New Roman" w:hAnsi="Times New Roman" w:cs="Times New Roman"/>
          <w:color w:val="222222"/>
          <w:sz w:val="24"/>
          <w:szCs w:val="24"/>
          <w:shd w:val="clear" w:color="auto" w:fill="FFFFFF"/>
        </w:rPr>
        <w:t>draws exactly the opposite conclusion to that of</w:t>
      </w:r>
      <w:r w:rsidR="00A76B60" w:rsidRPr="00A822D5">
        <w:rPr>
          <w:rFonts w:ascii="Times New Roman" w:hAnsi="Times New Roman" w:cs="Times New Roman"/>
          <w:color w:val="222222"/>
          <w:sz w:val="24"/>
          <w:szCs w:val="24"/>
          <w:shd w:val="clear" w:color="auto" w:fill="FFFFFF"/>
        </w:rPr>
        <w:t xml:space="preserve"> Athanasius</w:t>
      </w:r>
      <w:r w:rsidR="00975AE9" w:rsidRPr="00A822D5">
        <w:rPr>
          <w:rFonts w:ascii="Times New Roman" w:hAnsi="Times New Roman" w:cs="Times New Roman"/>
          <w:color w:val="222222"/>
          <w:sz w:val="24"/>
          <w:szCs w:val="24"/>
          <w:shd w:val="clear" w:color="auto" w:fill="FFFFFF"/>
        </w:rPr>
        <w:t>.</w:t>
      </w:r>
      <w:r w:rsidR="005A2395" w:rsidRPr="00A822D5">
        <w:rPr>
          <w:rFonts w:ascii="Times New Roman" w:hAnsi="Times New Roman" w:cs="Times New Roman"/>
          <w:color w:val="222222"/>
          <w:sz w:val="24"/>
          <w:szCs w:val="24"/>
          <w:shd w:val="clear" w:color="auto" w:fill="FFFFFF"/>
        </w:rPr>
        <w:t xml:space="preserve"> </w:t>
      </w:r>
      <w:r w:rsidR="00975AE9" w:rsidRPr="00A822D5">
        <w:rPr>
          <w:rFonts w:ascii="Times New Roman" w:hAnsi="Times New Roman" w:cs="Times New Roman"/>
          <w:color w:val="222222"/>
          <w:sz w:val="24"/>
          <w:szCs w:val="24"/>
          <w:shd w:val="clear" w:color="auto" w:fill="FFFFFF"/>
        </w:rPr>
        <w:t>For him, the Son may be called a ‘servant’ but this in no way detracts from his status and power as God. We will now see why this is so for Athanasius.</w:t>
      </w:r>
    </w:p>
    <w:p w:rsidR="002E7C5B" w:rsidRPr="00A822D5" w:rsidRDefault="00DE2F52"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 xml:space="preserve">The </w:t>
      </w:r>
      <w:r w:rsidR="005F172E" w:rsidRPr="00A822D5">
        <w:rPr>
          <w:rFonts w:ascii="Times New Roman" w:hAnsi="Times New Roman" w:cs="Times New Roman"/>
          <w:color w:val="222222"/>
          <w:sz w:val="24"/>
          <w:szCs w:val="24"/>
          <w:shd w:val="clear" w:color="auto" w:fill="FFFFFF"/>
        </w:rPr>
        <w:t>third major</w:t>
      </w:r>
      <w:r w:rsidRPr="00A822D5">
        <w:rPr>
          <w:rFonts w:ascii="Times New Roman" w:hAnsi="Times New Roman" w:cs="Times New Roman"/>
          <w:color w:val="222222"/>
          <w:sz w:val="24"/>
          <w:szCs w:val="24"/>
          <w:shd w:val="clear" w:color="auto" w:fill="FFFFFF"/>
        </w:rPr>
        <w:t xml:space="preserve"> problem with this argument is that Ovey</w:t>
      </w:r>
      <w:r w:rsidR="00525494" w:rsidRPr="00A822D5">
        <w:rPr>
          <w:rFonts w:ascii="Times New Roman" w:hAnsi="Times New Roman" w:cs="Times New Roman"/>
          <w:color w:val="222222"/>
          <w:sz w:val="24"/>
          <w:szCs w:val="24"/>
          <w:shd w:val="clear" w:color="auto" w:fill="FFFFFF"/>
        </w:rPr>
        <w:t xml:space="preserve"> completely </w:t>
      </w:r>
      <w:r w:rsidR="00B27648" w:rsidRPr="00A822D5">
        <w:rPr>
          <w:rFonts w:ascii="Times New Roman" w:hAnsi="Times New Roman" w:cs="Times New Roman"/>
          <w:color w:val="222222"/>
          <w:sz w:val="24"/>
          <w:szCs w:val="24"/>
          <w:shd w:val="clear" w:color="auto" w:fill="FFFFFF"/>
        </w:rPr>
        <w:t>misse</w:t>
      </w:r>
      <w:r w:rsidR="009715BF" w:rsidRPr="00A822D5">
        <w:rPr>
          <w:rFonts w:ascii="Times New Roman" w:hAnsi="Times New Roman" w:cs="Times New Roman"/>
          <w:color w:val="222222"/>
          <w:sz w:val="24"/>
          <w:szCs w:val="24"/>
          <w:shd w:val="clear" w:color="auto" w:fill="FFFFFF"/>
        </w:rPr>
        <w:t>s</w:t>
      </w:r>
      <w:r w:rsidR="00B27648" w:rsidRPr="00A822D5">
        <w:rPr>
          <w:rFonts w:ascii="Times New Roman" w:hAnsi="Times New Roman" w:cs="Times New Roman"/>
          <w:color w:val="222222"/>
          <w:sz w:val="24"/>
          <w:szCs w:val="24"/>
          <w:shd w:val="clear" w:color="auto" w:fill="FFFFFF"/>
        </w:rPr>
        <w:t xml:space="preserve"> the </w:t>
      </w:r>
      <w:r w:rsidR="009715BF" w:rsidRPr="00A822D5">
        <w:rPr>
          <w:rFonts w:ascii="Times New Roman" w:hAnsi="Times New Roman" w:cs="Times New Roman"/>
          <w:color w:val="222222"/>
          <w:sz w:val="24"/>
          <w:szCs w:val="24"/>
          <w:shd w:val="clear" w:color="auto" w:fill="FFFFFF"/>
        </w:rPr>
        <w:t xml:space="preserve">theological explanation that </w:t>
      </w:r>
      <w:r w:rsidR="00B27648" w:rsidRPr="00A822D5">
        <w:rPr>
          <w:rFonts w:ascii="Times New Roman" w:hAnsi="Times New Roman" w:cs="Times New Roman"/>
          <w:color w:val="222222"/>
          <w:sz w:val="24"/>
          <w:szCs w:val="24"/>
          <w:shd w:val="clear" w:color="auto" w:fill="FFFFFF"/>
        </w:rPr>
        <w:t xml:space="preserve">Athanasius </w:t>
      </w:r>
      <w:r w:rsidR="009715BF" w:rsidRPr="00A822D5">
        <w:rPr>
          <w:rFonts w:ascii="Times New Roman" w:hAnsi="Times New Roman" w:cs="Times New Roman"/>
          <w:color w:val="222222"/>
          <w:sz w:val="24"/>
          <w:szCs w:val="24"/>
          <w:shd w:val="clear" w:color="auto" w:fill="FFFFFF"/>
        </w:rPr>
        <w:t>gives as to why the Son is called a servant in his earthy ministry.</w:t>
      </w:r>
      <w:r w:rsidR="00B27648" w:rsidRPr="00A822D5">
        <w:rPr>
          <w:rFonts w:ascii="Times New Roman" w:hAnsi="Times New Roman" w:cs="Times New Roman"/>
          <w:color w:val="222222"/>
          <w:sz w:val="24"/>
          <w:szCs w:val="24"/>
          <w:shd w:val="clear" w:color="auto" w:fill="FFFFFF"/>
        </w:rPr>
        <w:t xml:space="preserve"> Central to A</w:t>
      </w:r>
      <w:r w:rsidR="0024713F" w:rsidRPr="00A822D5">
        <w:rPr>
          <w:rFonts w:ascii="Times New Roman" w:hAnsi="Times New Roman" w:cs="Times New Roman"/>
          <w:color w:val="222222"/>
          <w:sz w:val="24"/>
          <w:szCs w:val="24"/>
          <w:shd w:val="clear" w:color="auto" w:fill="FFFFFF"/>
        </w:rPr>
        <w:t>thanasius’</w:t>
      </w:r>
      <w:r w:rsidR="00B27648" w:rsidRPr="00A822D5">
        <w:rPr>
          <w:rFonts w:ascii="Times New Roman" w:hAnsi="Times New Roman" w:cs="Times New Roman"/>
          <w:color w:val="222222"/>
          <w:sz w:val="24"/>
          <w:szCs w:val="24"/>
          <w:shd w:val="clear" w:color="auto" w:fill="FFFFFF"/>
        </w:rPr>
        <w:t xml:space="preserve"> argument for the oneness in being and power</w:t>
      </w:r>
      <w:r w:rsidR="00CD0C44" w:rsidRPr="00A822D5">
        <w:rPr>
          <w:rFonts w:ascii="Times New Roman" w:hAnsi="Times New Roman" w:cs="Times New Roman"/>
          <w:color w:val="222222"/>
          <w:sz w:val="24"/>
          <w:szCs w:val="24"/>
          <w:shd w:val="clear" w:color="auto" w:fill="FFFFFF"/>
        </w:rPr>
        <w:t xml:space="preserve"> of the Son,</w:t>
      </w:r>
      <w:r w:rsidR="00B27648" w:rsidRPr="00A822D5">
        <w:rPr>
          <w:rFonts w:ascii="Times New Roman" w:hAnsi="Times New Roman" w:cs="Times New Roman"/>
          <w:color w:val="222222"/>
          <w:sz w:val="24"/>
          <w:szCs w:val="24"/>
          <w:shd w:val="clear" w:color="auto" w:fill="FFFFFF"/>
        </w:rPr>
        <w:t xml:space="preserve"> his unqualified divinity</w:t>
      </w:r>
      <w:r w:rsidR="00CD0C44" w:rsidRPr="00A822D5">
        <w:rPr>
          <w:rFonts w:ascii="Times New Roman" w:hAnsi="Times New Roman" w:cs="Times New Roman"/>
          <w:color w:val="222222"/>
          <w:sz w:val="24"/>
          <w:szCs w:val="24"/>
          <w:shd w:val="clear" w:color="auto" w:fill="FFFFFF"/>
        </w:rPr>
        <w:t>,</w:t>
      </w:r>
      <w:r w:rsidR="00B27648" w:rsidRPr="00A822D5">
        <w:rPr>
          <w:rFonts w:ascii="Times New Roman" w:hAnsi="Times New Roman" w:cs="Times New Roman"/>
          <w:color w:val="222222"/>
          <w:sz w:val="24"/>
          <w:szCs w:val="24"/>
          <w:shd w:val="clear" w:color="auto" w:fill="FFFFFF"/>
        </w:rPr>
        <w:t xml:space="preserve"> is that </w:t>
      </w:r>
      <w:r w:rsidR="00CD0C44" w:rsidRPr="00A822D5">
        <w:rPr>
          <w:rFonts w:ascii="Times New Roman" w:hAnsi="Times New Roman" w:cs="Times New Roman"/>
          <w:color w:val="222222"/>
          <w:sz w:val="24"/>
          <w:szCs w:val="24"/>
          <w:shd w:val="clear" w:color="auto" w:fill="FFFFFF"/>
        </w:rPr>
        <w:t xml:space="preserve">his </w:t>
      </w:r>
      <w:r w:rsidR="00B27648" w:rsidRPr="00A822D5">
        <w:rPr>
          <w:rFonts w:ascii="Times New Roman" w:hAnsi="Times New Roman" w:cs="Times New Roman"/>
          <w:color w:val="222222"/>
          <w:sz w:val="24"/>
          <w:szCs w:val="24"/>
          <w:shd w:val="clear" w:color="auto" w:fill="FFFFFF"/>
        </w:rPr>
        <w:t xml:space="preserve">subordination and obedience is limited to his </w:t>
      </w:r>
      <w:r w:rsidR="00117F3C" w:rsidRPr="00A822D5">
        <w:rPr>
          <w:rFonts w:ascii="Times New Roman" w:hAnsi="Times New Roman" w:cs="Times New Roman"/>
          <w:color w:val="222222"/>
          <w:sz w:val="24"/>
          <w:szCs w:val="24"/>
          <w:shd w:val="clear" w:color="auto" w:fill="FFFFFF"/>
        </w:rPr>
        <w:t>earthly</w:t>
      </w:r>
      <w:r w:rsidR="00B27648" w:rsidRPr="00A822D5">
        <w:rPr>
          <w:rFonts w:ascii="Times New Roman" w:hAnsi="Times New Roman" w:cs="Times New Roman"/>
          <w:color w:val="222222"/>
          <w:sz w:val="24"/>
          <w:szCs w:val="24"/>
          <w:shd w:val="clear" w:color="auto" w:fill="FFFFFF"/>
        </w:rPr>
        <w:t xml:space="preserve"> ministry in the economy</w:t>
      </w:r>
      <w:r w:rsidR="00CD0C44" w:rsidRPr="00A822D5">
        <w:rPr>
          <w:rFonts w:ascii="Times New Roman" w:hAnsi="Times New Roman" w:cs="Times New Roman"/>
          <w:color w:val="222222"/>
          <w:sz w:val="24"/>
          <w:szCs w:val="24"/>
          <w:shd w:val="clear" w:color="auto" w:fill="FFFFFF"/>
        </w:rPr>
        <w:t xml:space="preserve"> </w:t>
      </w:r>
      <w:r w:rsidR="00802710">
        <w:rPr>
          <w:rFonts w:ascii="Times New Roman" w:hAnsi="Times New Roman" w:cs="Times New Roman"/>
          <w:color w:val="222222"/>
          <w:sz w:val="24"/>
          <w:szCs w:val="24"/>
          <w:shd w:val="clear" w:color="auto" w:fill="FFFFFF"/>
        </w:rPr>
        <w:t xml:space="preserve">(history) </w:t>
      </w:r>
      <w:r w:rsidR="00CD0C44" w:rsidRPr="00A822D5">
        <w:rPr>
          <w:rFonts w:ascii="Times New Roman" w:hAnsi="Times New Roman" w:cs="Times New Roman"/>
          <w:color w:val="222222"/>
          <w:sz w:val="24"/>
          <w:szCs w:val="24"/>
          <w:shd w:val="clear" w:color="auto" w:fill="FFFFFF"/>
        </w:rPr>
        <w:t xml:space="preserve">when he took ‘the form of a servant’. He argues that in scripture there is a </w:t>
      </w:r>
      <w:r w:rsidR="003B6709" w:rsidRPr="00A822D5">
        <w:rPr>
          <w:rFonts w:ascii="Times New Roman" w:hAnsi="Times New Roman" w:cs="Times New Roman"/>
          <w:color w:val="222222"/>
          <w:sz w:val="24"/>
          <w:szCs w:val="24"/>
          <w:shd w:val="clear" w:color="auto" w:fill="FFFFFF"/>
        </w:rPr>
        <w:t>‘double account of the Saviour’</w:t>
      </w:r>
      <w:r w:rsidR="001934B5" w:rsidRPr="00A822D5">
        <w:rPr>
          <w:rFonts w:ascii="Times New Roman" w:hAnsi="Times New Roman" w:cs="Times New Roman"/>
          <w:color w:val="222222"/>
          <w:sz w:val="24"/>
          <w:szCs w:val="24"/>
          <w:shd w:val="clear" w:color="auto" w:fill="FFFFFF"/>
        </w:rPr>
        <w:t>,</w:t>
      </w:r>
      <w:r w:rsidR="003B6709" w:rsidRPr="00A822D5">
        <w:rPr>
          <w:rStyle w:val="FootnoteReference"/>
          <w:rFonts w:ascii="Times New Roman" w:hAnsi="Times New Roman" w:cs="Times New Roman"/>
          <w:color w:val="222222"/>
          <w:sz w:val="24"/>
          <w:szCs w:val="24"/>
          <w:shd w:val="clear" w:color="auto" w:fill="FFFFFF"/>
        </w:rPr>
        <w:footnoteReference w:id="83"/>
      </w:r>
      <w:r w:rsidR="003B6709" w:rsidRPr="00A822D5">
        <w:rPr>
          <w:rFonts w:ascii="Times New Roman" w:hAnsi="Times New Roman" w:cs="Times New Roman"/>
          <w:color w:val="222222"/>
          <w:sz w:val="24"/>
          <w:szCs w:val="24"/>
          <w:shd w:val="clear" w:color="auto" w:fill="FFFFFF"/>
        </w:rPr>
        <w:t xml:space="preserve"> one as he is ‘in the form of God’ and one as he is ‘in the form of a servant’</w:t>
      </w:r>
      <w:r w:rsidR="00AE6304" w:rsidRPr="00A822D5">
        <w:rPr>
          <w:rFonts w:ascii="Times New Roman" w:hAnsi="Times New Roman" w:cs="Times New Roman"/>
          <w:color w:val="222222"/>
          <w:sz w:val="24"/>
          <w:szCs w:val="24"/>
          <w:shd w:val="clear" w:color="auto" w:fill="FFFFFF"/>
        </w:rPr>
        <w:t xml:space="preserve"> in his incarnation.</w:t>
      </w:r>
      <w:r w:rsidR="00AE6304" w:rsidRPr="00A822D5">
        <w:rPr>
          <w:rStyle w:val="FootnoteReference"/>
          <w:rFonts w:ascii="Times New Roman" w:hAnsi="Times New Roman" w:cs="Times New Roman"/>
          <w:color w:val="222222"/>
          <w:sz w:val="24"/>
          <w:szCs w:val="24"/>
          <w:shd w:val="clear" w:color="auto" w:fill="FFFFFF"/>
        </w:rPr>
        <w:footnoteReference w:id="84"/>
      </w:r>
      <w:r w:rsidR="004E44FD" w:rsidRPr="00A822D5">
        <w:rPr>
          <w:rFonts w:ascii="Times New Roman" w:hAnsi="Times New Roman" w:cs="Times New Roman"/>
          <w:color w:val="222222"/>
          <w:sz w:val="24"/>
          <w:szCs w:val="24"/>
          <w:shd w:val="clear" w:color="auto" w:fill="FFFFFF"/>
        </w:rPr>
        <w:t xml:space="preserve"> </w:t>
      </w:r>
      <w:r w:rsidR="00AE6304" w:rsidRPr="00A822D5">
        <w:rPr>
          <w:rFonts w:ascii="Times New Roman" w:hAnsi="Times New Roman" w:cs="Times New Roman"/>
          <w:color w:val="222222"/>
          <w:sz w:val="24"/>
          <w:szCs w:val="24"/>
          <w:shd w:val="clear" w:color="auto" w:fill="FFFFFF"/>
        </w:rPr>
        <w:t xml:space="preserve">This </w:t>
      </w:r>
      <w:r w:rsidR="00417EB1" w:rsidRPr="00A822D5">
        <w:rPr>
          <w:rFonts w:ascii="Times New Roman" w:hAnsi="Times New Roman" w:cs="Times New Roman"/>
          <w:color w:val="222222"/>
          <w:sz w:val="24"/>
          <w:szCs w:val="24"/>
          <w:shd w:val="clear" w:color="auto" w:fill="FFFFFF"/>
        </w:rPr>
        <w:t>‘</w:t>
      </w:r>
      <w:r w:rsidR="00AE6304" w:rsidRPr="00A822D5">
        <w:rPr>
          <w:rFonts w:ascii="Times New Roman" w:hAnsi="Times New Roman" w:cs="Times New Roman"/>
          <w:color w:val="222222"/>
          <w:sz w:val="24"/>
          <w:szCs w:val="24"/>
          <w:shd w:val="clear" w:color="auto" w:fill="FFFFFF"/>
        </w:rPr>
        <w:t>double account</w:t>
      </w:r>
      <w:r w:rsidR="009F7A37" w:rsidRPr="00A822D5">
        <w:rPr>
          <w:rFonts w:ascii="Times New Roman" w:hAnsi="Times New Roman" w:cs="Times New Roman"/>
          <w:color w:val="222222"/>
          <w:sz w:val="24"/>
          <w:szCs w:val="24"/>
          <w:shd w:val="clear" w:color="auto" w:fill="FFFFFF"/>
        </w:rPr>
        <w:t>,</w:t>
      </w:r>
      <w:r w:rsidR="00AE6304" w:rsidRPr="00A822D5">
        <w:rPr>
          <w:rFonts w:ascii="Times New Roman" w:hAnsi="Times New Roman" w:cs="Times New Roman"/>
          <w:color w:val="222222"/>
          <w:sz w:val="24"/>
          <w:szCs w:val="24"/>
          <w:shd w:val="clear" w:color="auto" w:fill="FFFFFF"/>
        </w:rPr>
        <w:t xml:space="preserve"> </w:t>
      </w:r>
      <w:r w:rsidR="00A921EA" w:rsidRPr="00A822D5">
        <w:rPr>
          <w:rFonts w:ascii="Times New Roman" w:hAnsi="Times New Roman" w:cs="Times New Roman"/>
          <w:color w:val="222222"/>
          <w:sz w:val="24"/>
          <w:szCs w:val="24"/>
          <w:shd w:val="clear" w:color="auto" w:fill="FFFFFF"/>
        </w:rPr>
        <w:t>of the Saviour</w:t>
      </w:r>
      <w:r w:rsidR="00417EB1" w:rsidRPr="00A822D5">
        <w:rPr>
          <w:rFonts w:ascii="Times New Roman" w:hAnsi="Times New Roman" w:cs="Times New Roman"/>
          <w:color w:val="222222"/>
          <w:sz w:val="24"/>
          <w:szCs w:val="24"/>
          <w:shd w:val="clear" w:color="auto" w:fill="FFFFFF"/>
        </w:rPr>
        <w:t>’</w:t>
      </w:r>
      <w:r w:rsidR="00A921EA" w:rsidRPr="00A822D5">
        <w:rPr>
          <w:rFonts w:ascii="Times New Roman" w:hAnsi="Times New Roman" w:cs="Times New Roman"/>
          <w:color w:val="222222"/>
          <w:sz w:val="24"/>
          <w:szCs w:val="24"/>
          <w:shd w:val="clear" w:color="auto" w:fill="FFFFFF"/>
        </w:rPr>
        <w:t xml:space="preserve"> </w:t>
      </w:r>
      <w:r w:rsidR="00117F3C" w:rsidRPr="00A822D5">
        <w:rPr>
          <w:rFonts w:ascii="Times New Roman" w:hAnsi="Times New Roman" w:cs="Times New Roman"/>
          <w:color w:val="222222"/>
          <w:sz w:val="24"/>
          <w:szCs w:val="24"/>
          <w:shd w:val="clear" w:color="auto" w:fill="FFFFFF"/>
        </w:rPr>
        <w:t>Athanasius</w:t>
      </w:r>
      <w:r w:rsidR="00AE6304" w:rsidRPr="00A822D5">
        <w:rPr>
          <w:rFonts w:ascii="Times New Roman" w:hAnsi="Times New Roman" w:cs="Times New Roman"/>
          <w:color w:val="222222"/>
          <w:sz w:val="24"/>
          <w:szCs w:val="24"/>
          <w:shd w:val="clear" w:color="auto" w:fill="FFFFFF"/>
        </w:rPr>
        <w:t xml:space="preserve"> finds clearly taught in Philippians 2:4-11, a text he repeatedly quotes</w:t>
      </w:r>
      <w:r w:rsidR="005E745A" w:rsidRPr="00A822D5">
        <w:rPr>
          <w:rFonts w:ascii="Times New Roman" w:hAnsi="Times New Roman" w:cs="Times New Roman"/>
          <w:color w:val="222222"/>
          <w:sz w:val="24"/>
          <w:szCs w:val="24"/>
          <w:shd w:val="clear" w:color="auto" w:fill="FFFFFF"/>
        </w:rPr>
        <w:t>.</w:t>
      </w:r>
      <w:r w:rsidR="00E34FF1" w:rsidRPr="00A822D5">
        <w:rPr>
          <w:rFonts w:ascii="Times New Roman" w:hAnsi="Times New Roman" w:cs="Times New Roman"/>
          <w:color w:val="222222"/>
          <w:sz w:val="24"/>
          <w:szCs w:val="24"/>
          <w:shd w:val="clear" w:color="auto" w:fill="FFFFFF"/>
        </w:rPr>
        <w:t xml:space="preserve"> </w:t>
      </w:r>
      <w:r w:rsidR="00117F3C" w:rsidRPr="00A822D5">
        <w:rPr>
          <w:rFonts w:ascii="Times New Roman" w:hAnsi="Times New Roman" w:cs="Times New Roman"/>
          <w:color w:val="222222"/>
          <w:sz w:val="24"/>
          <w:szCs w:val="24"/>
          <w:shd w:val="clear" w:color="auto" w:fill="FFFFFF"/>
        </w:rPr>
        <w:t>It is o</w:t>
      </w:r>
      <w:r w:rsidR="00E34FF1" w:rsidRPr="00A822D5">
        <w:rPr>
          <w:rFonts w:ascii="Times New Roman" w:hAnsi="Times New Roman" w:cs="Times New Roman"/>
          <w:color w:val="222222"/>
          <w:sz w:val="24"/>
          <w:szCs w:val="24"/>
          <w:shd w:val="clear" w:color="auto" w:fill="FFFFFF"/>
        </w:rPr>
        <w:t xml:space="preserve">n the basis of this </w:t>
      </w:r>
      <w:r w:rsidR="00417EB1" w:rsidRPr="00A822D5">
        <w:rPr>
          <w:rFonts w:ascii="Times New Roman" w:hAnsi="Times New Roman" w:cs="Times New Roman"/>
          <w:color w:val="222222"/>
          <w:sz w:val="24"/>
          <w:szCs w:val="24"/>
          <w:shd w:val="clear" w:color="auto" w:fill="FFFFFF"/>
        </w:rPr>
        <w:t>‘</w:t>
      </w:r>
      <w:r w:rsidR="00E34FF1" w:rsidRPr="00A822D5">
        <w:rPr>
          <w:rFonts w:ascii="Times New Roman" w:hAnsi="Times New Roman" w:cs="Times New Roman"/>
          <w:color w:val="222222"/>
          <w:sz w:val="24"/>
          <w:szCs w:val="24"/>
          <w:shd w:val="clear" w:color="auto" w:fill="FFFFFF"/>
        </w:rPr>
        <w:t xml:space="preserve">double account of the </w:t>
      </w:r>
      <w:r w:rsidR="00417EB1" w:rsidRPr="00A822D5">
        <w:rPr>
          <w:rFonts w:ascii="Times New Roman" w:hAnsi="Times New Roman" w:cs="Times New Roman"/>
          <w:color w:val="222222"/>
          <w:sz w:val="24"/>
          <w:szCs w:val="24"/>
          <w:shd w:val="clear" w:color="auto" w:fill="FFFFFF"/>
        </w:rPr>
        <w:t>S</w:t>
      </w:r>
      <w:r w:rsidR="00E34FF1" w:rsidRPr="00A822D5">
        <w:rPr>
          <w:rFonts w:ascii="Times New Roman" w:hAnsi="Times New Roman" w:cs="Times New Roman"/>
          <w:color w:val="222222"/>
          <w:sz w:val="24"/>
          <w:szCs w:val="24"/>
          <w:shd w:val="clear" w:color="auto" w:fill="FFFFFF"/>
        </w:rPr>
        <w:t>aviour</w:t>
      </w:r>
      <w:r w:rsidR="00417EB1" w:rsidRPr="00A822D5">
        <w:rPr>
          <w:rFonts w:ascii="Times New Roman" w:hAnsi="Times New Roman" w:cs="Times New Roman"/>
          <w:color w:val="222222"/>
          <w:sz w:val="24"/>
          <w:szCs w:val="24"/>
          <w:shd w:val="clear" w:color="auto" w:fill="FFFFFF"/>
        </w:rPr>
        <w:t>’</w:t>
      </w:r>
      <w:r w:rsidR="00117F3C" w:rsidRPr="00A822D5">
        <w:rPr>
          <w:rFonts w:ascii="Times New Roman" w:hAnsi="Times New Roman" w:cs="Times New Roman"/>
          <w:color w:val="222222"/>
          <w:sz w:val="24"/>
          <w:szCs w:val="24"/>
          <w:shd w:val="clear" w:color="auto" w:fill="FFFFFF"/>
        </w:rPr>
        <w:t xml:space="preserve"> that</w:t>
      </w:r>
      <w:r w:rsidR="00E34FF1" w:rsidRPr="00A822D5">
        <w:rPr>
          <w:rFonts w:ascii="Times New Roman" w:hAnsi="Times New Roman" w:cs="Times New Roman"/>
          <w:color w:val="222222"/>
          <w:sz w:val="24"/>
          <w:szCs w:val="24"/>
          <w:shd w:val="clear" w:color="auto" w:fill="FFFFFF"/>
        </w:rPr>
        <w:t xml:space="preserve"> Athanasius reads the Bible</w:t>
      </w:r>
      <w:r w:rsidR="001934B5" w:rsidRPr="00A822D5">
        <w:rPr>
          <w:rFonts w:ascii="Times New Roman" w:hAnsi="Times New Roman" w:cs="Times New Roman"/>
          <w:color w:val="222222"/>
          <w:sz w:val="24"/>
          <w:szCs w:val="24"/>
          <w:shd w:val="clear" w:color="auto" w:fill="FFFFFF"/>
        </w:rPr>
        <w:t xml:space="preserve">. </w:t>
      </w:r>
      <w:r w:rsidR="009F7A37" w:rsidRPr="00A822D5">
        <w:rPr>
          <w:rFonts w:ascii="Times New Roman" w:hAnsi="Times New Roman" w:cs="Times New Roman"/>
          <w:color w:val="222222"/>
          <w:sz w:val="24"/>
          <w:szCs w:val="24"/>
          <w:shd w:val="clear" w:color="auto" w:fill="FFFFFF"/>
        </w:rPr>
        <w:t>For him,</w:t>
      </w:r>
      <w:r w:rsidR="001934B5" w:rsidRPr="00A822D5">
        <w:rPr>
          <w:rFonts w:ascii="Times New Roman" w:hAnsi="Times New Roman" w:cs="Times New Roman"/>
          <w:color w:val="222222"/>
          <w:sz w:val="24"/>
          <w:szCs w:val="24"/>
          <w:shd w:val="clear" w:color="auto" w:fill="FFFFFF"/>
        </w:rPr>
        <w:t xml:space="preserve"> </w:t>
      </w:r>
      <w:r w:rsidR="00E34FF1" w:rsidRPr="00A822D5">
        <w:rPr>
          <w:rFonts w:ascii="Times New Roman" w:hAnsi="Times New Roman" w:cs="Times New Roman"/>
          <w:color w:val="222222"/>
          <w:sz w:val="24"/>
          <w:szCs w:val="24"/>
          <w:shd w:val="clear" w:color="auto" w:fill="FFFFFF"/>
        </w:rPr>
        <w:t xml:space="preserve">all texts that imply the Son’s subordination or speak of him as obedient or ignorant or frail </w:t>
      </w:r>
      <w:r w:rsidR="00417EB1" w:rsidRPr="00A822D5">
        <w:rPr>
          <w:rFonts w:ascii="Times New Roman" w:hAnsi="Times New Roman" w:cs="Times New Roman"/>
          <w:color w:val="222222"/>
          <w:sz w:val="24"/>
          <w:szCs w:val="24"/>
          <w:shd w:val="clear" w:color="auto" w:fill="FFFFFF"/>
        </w:rPr>
        <w:t>refer to</w:t>
      </w:r>
      <w:r w:rsidR="00E34FF1" w:rsidRPr="00A822D5">
        <w:rPr>
          <w:rFonts w:ascii="Times New Roman" w:hAnsi="Times New Roman" w:cs="Times New Roman"/>
          <w:color w:val="222222"/>
          <w:sz w:val="24"/>
          <w:szCs w:val="24"/>
          <w:shd w:val="clear" w:color="auto" w:fill="FFFFFF"/>
        </w:rPr>
        <w:t xml:space="preserve"> his earthly ministry</w:t>
      </w:r>
      <w:r w:rsidR="0043057A" w:rsidRPr="00A822D5">
        <w:rPr>
          <w:rFonts w:ascii="Times New Roman" w:hAnsi="Times New Roman" w:cs="Times New Roman"/>
          <w:color w:val="222222"/>
          <w:sz w:val="24"/>
          <w:szCs w:val="24"/>
          <w:shd w:val="clear" w:color="auto" w:fill="FFFFFF"/>
        </w:rPr>
        <w:t>, in ‘the form of a servant’</w:t>
      </w:r>
      <w:r w:rsidR="00E34FF1" w:rsidRPr="00A822D5">
        <w:rPr>
          <w:rFonts w:ascii="Times New Roman" w:hAnsi="Times New Roman" w:cs="Times New Roman"/>
          <w:color w:val="222222"/>
          <w:sz w:val="24"/>
          <w:szCs w:val="24"/>
          <w:shd w:val="clear" w:color="auto" w:fill="FFFFFF"/>
        </w:rPr>
        <w:t>.</w:t>
      </w:r>
      <w:r w:rsidR="00A16E04" w:rsidRPr="00A822D5">
        <w:rPr>
          <w:rStyle w:val="FootnoteReference"/>
          <w:rFonts w:ascii="Times New Roman" w:hAnsi="Times New Roman" w:cs="Times New Roman"/>
          <w:color w:val="222222"/>
          <w:sz w:val="24"/>
          <w:szCs w:val="24"/>
          <w:shd w:val="clear" w:color="auto" w:fill="FFFFFF"/>
        </w:rPr>
        <w:footnoteReference w:id="85"/>
      </w:r>
      <w:r w:rsidR="00E34FF1" w:rsidRPr="00A822D5">
        <w:rPr>
          <w:rFonts w:ascii="Times New Roman" w:hAnsi="Times New Roman" w:cs="Times New Roman"/>
          <w:color w:val="222222"/>
          <w:sz w:val="24"/>
          <w:szCs w:val="24"/>
          <w:shd w:val="clear" w:color="auto" w:fill="FFFFFF"/>
        </w:rPr>
        <w:t xml:space="preserve"> </w:t>
      </w:r>
      <w:r w:rsidR="009F7A37" w:rsidRPr="00A822D5">
        <w:rPr>
          <w:rFonts w:ascii="Times New Roman" w:hAnsi="Times New Roman" w:cs="Times New Roman"/>
          <w:color w:val="222222"/>
          <w:sz w:val="24"/>
          <w:szCs w:val="24"/>
          <w:shd w:val="clear" w:color="auto" w:fill="FFFFFF"/>
        </w:rPr>
        <w:t>In contrast, all text</w:t>
      </w:r>
      <w:r w:rsidR="00117F3C" w:rsidRPr="00A822D5">
        <w:rPr>
          <w:rFonts w:ascii="Times New Roman" w:hAnsi="Times New Roman" w:cs="Times New Roman"/>
          <w:color w:val="222222"/>
          <w:sz w:val="24"/>
          <w:szCs w:val="24"/>
          <w:shd w:val="clear" w:color="auto" w:fill="FFFFFF"/>
        </w:rPr>
        <w:t>s</w:t>
      </w:r>
      <w:r w:rsidR="009F7A37" w:rsidRPr="00A822D5">
        <w:rPr>
          <w:rFonts w:ascii="Times New Roman" w:hAnsi="Times New Roman" w:cs="Times New Roman"/>
          <w:color w:val="222222"/>
          <w:sz w:val="24"/>
          <w:szCs w:val="24"/>
          <w:shd w:val="clear" w:color="auto" w:fill="FFFFFF"/>
        </w:rPr>
        <w:t xml:space="preserve"> that speak of him as </w:t>
      </w:r>
      <w:r w:rsidR="009F7A37" w:rsidRPr="00A822D5">
        <w:rPr>
          <w:rFonts w:ascii="Times New Roman" w:hAnsi="Times New Roman" w:cs="Times New Roman"/>
          <w:color w:val="222222"/>
          <w:sz w:val="24"/>
          <w:szCs w:val="24"/>
          <w:shd w:val="clear" w:color="auto" w:fill="FFFFFF"/>
        </w:rPr>
        <w:lastRenderedPageBreak/>
        <w:t xml:space="preserve">God, reigning in all </w:t>
      </w:r>
      <w:r w:rsidR="002E7C5B" w:rsidRPr="00A822D5">
        <w:rPr>
          <w:rFonts w:ascii="Times New Roman" w:hAnsi="Times New Roman" w:cs="Times New Roman"/>
          <w:color w:val="222222"/>
          <w:sz w:val="24"/>
          <w:szCs w:val="24"/>
          <w:shd w:val="clear" w:color="auto" w:fill="FFFFFF"/>
        </w:rPr>
        <w:t xml:space="preserve">might, </w:t>
      </w:r>
      <w:r w:rsidR="009F7A37" w:rsidRPr="00A822D5">
        <w:rPr>
          <w:rFonts w:ascii="Times New Roman" w:hAnsi="Times New Roman" w:cs="Times New Roman"/>
          <w:color w:val="222222"/>
          <w:sz w:val="24"/>
          <w:szCs w:val="24"/>
          <w:shd w:val="clear" w:color="auto" w:fill="FFFFFF"/>
        </w:rPr>
        <w:t xml:space="preserve">majesty and </w:t>
      </w:r>
      <w:r w:rsidR="002E7C5B" w:rsidRPr="00A822D5">
        <w:rPr>
          <w:rFonts w:ascii="Times New Roman" w:hAnsi="Times New Roman" w:cs="Times New Roman"/>
          <w:color w:val="222222"/>
          <w:sz w:val="24"/>
          <w:szCs w:val="24"/>
          <w:shd w:val="clear" w:color="auto" w:fill="FFFFFF"/>
        </w:rPr>
        <w:t xml:space="preserve">authority, </w:t>
      </w:r>
      <w:r w:rsidR="009F7A37" w:rsidRPr="00A822D5">
        <w:rPr>
          <w:rFonts w:ascii="Times New Roman" w:hAnsi="Times New Roman" w:cs="Times New Roman"/>
          <w:color w:val="222222"/>
          <w:sz w:val="24"/>
          <w:szCs w:val="24"/>
          <w:shd w:val="clear" w:color="auto" w:fill="FFFFFF"/>
        </w:rPr>
        <w:t xml:space="preserve"> ruling over all creation</w:t>
      </w:r>
      <w:r w:rsidR="00CF7CE6" w:rsidRPr="00A822D5">
        <w:rPr>
          <w:rFonts w:ascii="Times New Roman" w:hAnsi="Times New Roman" w:cs="Times New Roman"/>
          <w:color w:val="222222"/>
          <w:sz w:val="24"/>
          <w:szCs w:val="24"/>
          <w:shd w:val="clear" w:color="auto" w:fill="FFFFFF"/>
        </w:rPr>
        <w:t>,</w:t>
      </w:r>
      <w:r w:rsidR="009F7A37" w:rsidRPr="00A822D5">
        <w:rPr>
          <w:rFonts w:ascii="Times New Roman" w:hAnsi="Times New Roman" w:cs="Times New Roman"/>
          <w:color w:val="222222"/>
          <w:sz w:val="24"/>
          <w:szCs w:val="24"/>
          <w:shd w:val="clear" w:color="auto" w:fill="FFFFFF"/>
        </w:rPr>
        <w:t xml:space="preserve"> speak of him ‘in the form of God’. </w:t>
      </w:r>
    </w:p>
    <w:p w:rsidR="00E413D3" w:rsidRPr="00A822D5" w:rsidRDefault="00E413D3"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Augustine call</w:t>
      </w:r>
      <w:r w:rsidR="00544AAA">
        <w:rPr>
          <w:rFonts w:ascii="Times New Roman" w:hAnsi="Times New Roman" w:cs="Times New Roman"/>
          <w:color w:val="222222"/>
          <w:sz w:val="24"/>
          <w:szCs w:val="24"/>
          <w:shd w:val="clear" w:color="auto" w:fill="FFFFFF"/>
        </w:rPr>
        <w:t xml:space="preserve">s </w:t>
      </w:r>
      <w:r w:rsidRPr="00A822D5">
        <w:rPr>
          <w:rFonts w:ascii="Times New Roman" w:hAnsi="Times New Roman" w:cs="Times New Roman"/>
          <w:color w:val="222222"/>
          <w:sz w:val="24"/>
          <w:szCs w:val="24"/>
          <w:shd w:val="clear" w:color="auto" w:fill="FFFFFF"/>
        </w:rPr>
        <w:t>Athanasius</w:t>
      </w:r>
      <w:r w:rsidR="00CF7CE6" w:rsidRPr="00A822D5">
        <w:rPr>
          <w:rFonts w:ascii="Times New Roman" w:hAnsi="Times New Roman" w:cs="Times New Roman"/>
          <w:color w:val="222222"/>
          <w:sz w:val="24"/>
          <w:szCs w:val="24"/>
          <w:shd w:val="clear" w:color="auto" w:fill="FFFFFF"/>
        </w:rPr>
        <w:t>’</w:t>
      </w:r>
      <w:r w:rsidRPr="00A822D5">
        <w:rPr>
          <w:rFonts w:ascii="Times New Roman" w:hAnsi="Times New Roman" w:cs="Times New Roman"/>
          <w:color w:val="222222"/>
          <w:sz w:val="24"/>
          <w:szCs w:val="24"/>
          <w:shd w:val="clear" w:color="auto" w:fill="FFFFFF"/>
        </w:rPr>
        <w:t xml:space="preserve"> ‘double account’ hermeneutic a ‘canonical rule’ for reading scripture rightly on the Son. </w:t>
      </w:r>
      <w:r w:rsidR="00AF3EED" w:rsidRPr="00A822D5">
        <w:rPr>
          <w:rFonts w:ascii="Times New Roman" w:hAnsi="Times New Roman" w:cs="Times New Roman"/>
          <w:color w:val="222222"/>
          <w:sz w:val="24"/>
          <w:szCs w:val="24"/>
          <w:shd w:val="clear" w:color="auto" w:fill="FFFFFF"/>
        </w:rPr>
        <w:t xml:space="preserve"> </w:t>
      </w:r>
      <w:r w:rsidR="00C367A3" w:rsidRPr="00A822D5">
        <w:rPr>
          <w:rFonts w:ascii="Times New Roman" w:hAnsi="Times New Roman" w:cs="Times New Roman"/>
          <w:color w:val="222222"/>
          <w:sz w:val="24"/>
          <w:szCs w:val="24"/>
          <w:shd w:val="clear" w:color="auto" w:fill="FFFFFF"/>
        </w:rPr>
        <w:t>This rule, he says, is ‘laid down for us in this one passage’, Philippians 2:4-11</w:t>
      </w:r>
      <w:r w:rsidR="002E7C5B" w:rsidRPr="00A822D5">
        <w:rPr>
          <w:rFonts w:ascii="Times New Roman" w:hAnsi="Times New Roman" w:cs="Times New Roman"/>
          <w:color w:val="222222"/>
          <w:sz w:val="24"/>
          <w:szCs w:val="24"/>
          <w:shd w:val="clear" w:color="auto" w:fill="FFFFFF"/>
        </w:rPr>
        <w:t>, where</w:t>
      </w:r>
      <w:r w:rsidR="005827AD" w:rsidRPr="00A822D5">
        <w:rPr>
          <w:rFonts w:ascii="Times New Roman" w:hAnsi="Times New Roman" w:cs="Times New Roman"/>
          <w:color w:val="222222"/>
          <w:sz w:val="24"/>
          <w:szCs w:val="24"/>
          <w:shd w:val="clear" w:color="auto" w:fill="FFFFFF"/>
        </w:rPr>
        <w:t xml:space="preserve"> the apostle makes</w:t>
      </w:r>
      <w:r w:rsidR="00C367A3" w:rsidRPr="00A822D5">
        <w:rPr>
          <w:rFonts w:ascii="Times New Roman" w:hAnsi="Times New Roman" w:cs="Times New Roman"/>
          <w:color w:val="222222"/>
          <w:sz w:val="24"/>
          <w:szCs w:val="24"/>
          <w:shd w:val="clear" w:color="auto" w:fill="FFFFFF"/>
        </w:rPr>
        <w:t xml:space="preserve"> a contrast between the Son ‘in the form of God’ and the Son in ‘the form of a servant’.</w:t>
      </w:r>
      <w:r w:rsidR="00C367A3" w:rsidRPr="00A822D5">
        <w:rPr>
          <w:rStyle w:val="FootnoteReference"/>
          <w:rFonts w:ascii="Times New Roman" w:hAnsi="Times New Roman" w:cs="Times New Roman"/>
          <w:color w:val="222222"/>
          <w:sz w:val="24"/>
          <w:szCs w:val="24"/>
          <w:shd w:val="clear" w:color="auto" w:fill="FFFFFF"/>
        </w:rPr>
        <w:footnoteReference w:id="86"/>
      </w:r>
      <w:r w:rsidR="00C367A3" w:rsidRPr="00A822D5">
        <w:rPr>
          <w:rFonts w:ascii="Times New Roman" w:hAnsi="Times New Roman" w:cs="Times New Roman"/>
          <w:color w:val="222222"/>
          <w:sz w:val="24"/>
          <w:szCs w:val="24"/>
          <w:shd w:val="clear" w:color="auto" w:fill="FFFFFF"/>
        </w:rPr>
        <w:t xml:space="preserve"> </w:t>
      </w:r>
      <w:r w:rsidR="009F7A37" w:rsidRPr="00A822D5">
        <w:rPr>
          <w:rFonts w:ascii="Times New Roman" w:hAnsi="Times New Roman" w:cs="Times New Roman"/>
          <w:color w:val="222222"/>
          <w:sz w:val="24"/>
          <w:szCs w:val="24"/>
          <w:shd w:val="clear" w:color="auto" w:fill="FFFFFF"/>
        </w:rPr>
        <w:t>He</w:t>
      </w:r>
      <w:r w:rsidR="00637004" w:rsidRPr="00A822D5">
        <w:rPr>
          <w:rFonts w:ascii="Times New Roman" w:hAnsi="Times New Roman" w:cs="Times New Roman"/>
          <w:color w:val="222222"/>
          <w:sz w:val="24"/>
          <w:szCs w:val="24"/>
          <w:shd w:val="clear" w:color="auto" w:fill="FFFFFF"/>
        </w:rPr>
        <w:t>,</w:t>
      </w:r>
      <w:r w:rsidR="00C367A3" w:rsidRPr="00A822D5">
        <w:rPr>
          <w:rFonts w:ascii="Times New Roman" w:hAnsi="Times New Roman" w:cs="Times New Roman"/>
          <w:color w:val="222222"/>
          <w:sz w:val="24"/>
          <w:szCs w:val="24"/>
          <w:shd w:val="clear" w:color="auto" w:fill="FFFFFF"/>
        </w:rPr>
        <w:t xml:space="preserve"> and a</w:t>
      </w:r>
      <w:r w:rsidR="00AF3EED" w:rsidRPr="00A822D5">
        <w:rPr>
          <w:rFonts w:ascii="Times New Roman" w:hAnsi="Times New Roman" w:cs="Times New Roman"/>
          <w:color w:val="222222"/>
          <w:sz w:val="24"/>
          <w:szCs w:val="24"/>
          <w:shd w:val="clear" w:color="auto" w:fill="FFFFFF"/>
        </w:rPr>
        <w:t xml:space="preserve">ll </w:t>
      </w:r>
      <w:r w:rsidR="00C367A3" w:rsidRPr="00A822D5">
        <w:rPr>
          <w:rFonts w:ascii="Times New Roman" w:hAnsi="Times New Roman" w:cs="Times New Roman"/>
          <w:color w:val="222222"/>
          <w:sz w:val="24"/>
          <w:szCs w:val="24"/>
          <w:shd w:val="clear" w:color="auto" w:fill="FFFFFF"/>
        </w:rPr>
        <w:t xml:space="preserve">other </w:t>
      </w:r>
      <w:r w:rsidR="002E7C5B" w:rsidRPr="00A822D5">
        <w:rPr>
          <w:rFonts w:ascii="Times New Roman" w:hAnsi="Times New Roman" w:cs="Times New Roman"/>
          <w:color w:val="222222"/>
          <w:sz w:val="24"/>
          <w:szCs w:val="24"/>
          <w:shd w:val="clear" w:color="auto" w:fill="FFFFFF"/>
        </w:rPr>
        <w:t>catholic</w:t>
      </w:r>
      <w:r w:rsidR="00AF3EED" w:rsidRPr="00A822D5">
        <w:rPr>
          <w:rFonts w:ascii="Times New Roman" w:hAnsi="Times New Roman" w:cs="Times New Roman"/>
          <w:color w:val="222222"/>
          <w:sz w:val="24"/>
          <w:szCs w:val="24"/>
          <w:shd w:val="clear" w:color="auto" w:fill="FFFFFF"/>
        </w:rPr>
        <w:t xml:space="preserve"> theologians following</w:t>
      </w:r>
      <w:r w:rsidR="00CF7CE6" w:rsidRPr="00A822D5">
        <w:rPr>
          <w:rFonts w:ascii="Times New Roman" w:hAnsi="Times New Roman" w:cs="Times New Roman"/>
          <w:color w:val="222222"/>
          <w:sz w:val="24"/>
          <w:szCs w:val="24"/>
          <w:shd w:val="clear" w:color="auto" w:fill="FFFFFF"/>
        </w:rPr>
        <w:t>,</w:t>
      </w:r>
      <w:r w:rsidR="00AF3EED" w:rsidRPr="00A822D5">
        <w:rPr>
          <w:rFonts w:ascii="Times New Roman" w:hAnsi="Times New Roman" w:cs="Times New Roman"/>
          <w:color w:val="222222"/>
          <w:sz w:val="24"/>
          <w:szCs w:val="24"/>
          <w:shd w:val="clear" w:color="auto" w:fill="FFFFFF"/>
        </w:rPr>
        <w:t xml:space="preserve"> have used this rule for their theological interpretation of scripture </w:t>
      </w:r>
      <w:r w:rsidR="00C367A3" w:rsidRPr="00A822D5">
        <w:rPr>
          <w:rFonts w:ascii="Times New Roman" w:hAnsi="Times New Roman" w:cs="Times New Roman"/>
          <w:color w:val="222222"/>
          <w:sz w:val="24"/>
          <w:szCs w:val="24"/>
          <w:shd w:val="clear" w:color="auto" w:fill="FFFFFF"/>
        </w:rPr>
        <w:t>in</w:t>
      </w:r>
      <w:r w:rsidR="00AF3EED" w:rsidRPr="00A822D5">
        <w:rPr>
          <w:rFonts w:ascii="Times New Roman" w:hAnsi="Times New Roman" w:cs="Times New Roman"/>
          <w:color w:val="222222"/>
          <w:sz w:val="24"/>
          <w:szCs w:val="24"/>
          <w:shd w:val="clear" w:color="auto" w:fill="FFFFFF"/>
        </w:rPr>
        <w:t xml:space="preserve"> enunciat</w:t>
      </w:r>
      <w:r w:rsidR="00C367A3" w:rsidRPr="00A822D5">
        <w:rPr>
          <w:rFonts w:ascii="Times New Roman" w:hAnsi="Times New Roman" w:cs="Times New Roman"/>
          <w:color w:val="222222"/>
          <w:sz w:val="24"/>
          <w:szCs w:val="24"/>
          <w:shd w:val="clear" w:color="auto" w:fill="FFFFFF"/>
        </w:rPr>
        <w:t>ing</w:t>
      </w:r>
      <w:r w:rsidR="00AF3EED" w:rsidRPr="00A822D5">
        <w:rPr>
          <w:rFonts w:ascii="Times New Roman" w:hAnsi="Times New Roman" w:cs="Times New Roman"/>
          <w:color w:val="222222"/>
          <w:sz w:val="24"/>
          <w:szCs w:val="24"/>
          <w:shd w:val="clear" w:color="auto" w:fill="FFFFFF"/>
        </w:rPr>
        <w:t xml:space="preserve"> the doctrine of the Trinity. To </w:t>
      </w:r>
      <w:r w:rsidR="00C367A3" w:rsidRPr="00A822D5">
        <w:rPr>
          <w:rFonts w:ascii="Times New Roman" w:hAnsi="Times New Roman" w:cs="Times New Roman"/>
          <w:color w:val="222222"/>
          <w:sz w:val="24"/>
          <w:szCs w:val="24"/>
          <w:shd w:val="clear" w:color="auto" w:fill="FFFFFF"/>
        </w:rPr>
        <w:t>find</w:t>
      </w:r>
      <w:r w:rsidR="00AF3EED" w:rsidRPr="00A822D5">
        <w:rPr>
          <w:rFonts w:ascii="Times New Roman" w:hAnsi="Times New Roman" w:cs="Times New Roman"/>
          <w:color w:val="222222"/>
          <w:sz w:val="24"/>
          <w:szCs w:val="24"/>
          <w:shd w:val="clear" w:color="auto" w:fill="FFFFFF"/>
        </w:rPr>
        <w:t xml:space="preserve"> that Ovey does not </w:t>
      </w:r>
      <w:r w:rsidR="00CF7CE6" w:rsidRPr="00A822D5">
        <w:rPr>
          <w:rFonts w:ascii="Times New Roman" w:hAnsi="Times New Roman" w:cs="Times New Roman"/>
          <w:color w:val="222222"/>
          <w:sz w:val="24"/>
          <w:szCs w:val="24"/>
          <w:shd w:val="clear" w:color="auto" w:fill="FFFFFF"/>
        </w:rPr>
        <w:t xml:space="preserve">appear </w:t>
      </w:r>
      <w:r w:rsidR="00AF3EED" w:rsidRPr="00A822D5">
        <w:rPr>
          <w:rFonts w:ascii="Times New Roman" w:hAnsi="Times New Roman" w:cs="Times New Roman"/>
          <w:color w:val="222222"/>
          <w:sz w:val="24"/>
          <w:szCs w:val="24"/>
          <w:shd w:val="clear" w:color="auto" w:fill="FFFFFF"/>
        </w:rPr>
        <w:t xml:space="preserve">even know of this </w:t>
      </w:r>
      <w:r w:rsidR="00C367A3" w:rsidRPr="00A822D5">
        <w:rPr>
          <w:rFonts w:ascii="Times New Roman" w:hAnsi="Times New Roman" w:cs="Times New Roman"/>
          <w:color w:val="222222"/>
          <w:sz w:val="24"/>
          <w:szCs w:val="24"/>
          <w:shd w:val="clear" w:color="auto" w:fill="FFFFFF"/>
        </w:rPr>
        <w:t>herme</w:t>
      </w:r>
      <w:r w:rsidR="00F8060F" w:rsidRPr="00A822D5">
        <w:rPr>
          <w:rFonts w:ascii="Times New Roman" w:hAnsi="Times New Roman" w:cs="Times New Roman"/>
          <w:color w:val="222222"/>
          <w:sz w:val="24"/>
          <w:szCs w:val="24"/>
          <w:shd w:val="clear" w:color="auto" w:fill="FFFFFF"/>
        </w:rPr>
        <w:t>ne</w:t>
      </w:r>
      <w:r w:rsidR="00C367A3" w:rsidRPr="00A822D5">
        <w:rPr>
          <w:rFonts w:ascii="Times New Roman" w:hAnsi="Times New Roman" w:cs="Times New Roman"/>
          <w:color w:val="222222"/>
          <w:sz w:val="24"/>
          <w:szCs w:val="24"/>
          <w:shd w:val="clear" w:color="auto" w:fill="FFFFFF"/>
        </w:rPr>
        <w:t xml:space="preserve">utical rule for the right interpretation of scripture </w:t>
      </w:r>
      <w:r w:rsidR="00637004" w:rsidRPr="00A822D5">
        <w:rPr>
          <w:rFonts w:ascii="Times New Roman" w:hAnsi="Times New Roman" w:cs="Times New Roman"/>
          <w:color w:val="222222"/>
          <w:sz w:val="24"/>
          <w:szCs w:val="24"/>
          <w:shd w:val="clear" w:color="auto" w:fill="FFFFFF"/>
        </w:rPr>
        <w:t xml:space="preserve">on the Trinity </w:t>
      </w:r>
      <w:r w:rsidR="00AF3EED" w:rsidRPr="00A822D5">
        <w:rPr>
          <w:rFonts w:ascii="Times New Roman" w:hAnsi="Times New Roman" w:cs="Times New Roman"/>
          <w:color w:val="222222"/>
          <w:sz w:val="24"/>
          <w:szCs w:val="24"/>
          <w:shd w:val="clear" w:color="auto" w:fill="FFFFFF"/>
        </w:rPr>
        <w:t>is very worrying.</w:t>
      </w:r>
    </w:p>
    <w:p w:rsidR="0043057A" w:rsidRPr="00A822D5" w:rsidRDefault="0043057A"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 xml:space="preserve">Michael </w:t>
      </w:r>
      <w:r w:rsidR="009715BF" w:rsidRPr="00A822D5">
        <w:rPr>
          <w:rFonts w:ascii="Times New Roman" w:hAnsi="Times New Roman" w:cs="Times New Roman"/>
          <w:color w:val="222222"/>
          <w:sz w:val="24"/>
          <w:szCs w:val="24"/>
          <w:shd w:val="clear" w:color="auto" w:fill="FFFFFF"/>
        </w:rPr>
        <w:t xml:space="preserve">Ovey </w:t>
      </w:r>
      <w:r w:rsidRPr="00A822D5">
        <w:rPr>
          <w:rFonts w:ascii="Times New Roman" w:hAnsi="Times New Roman" w:cs="Times New Roman"/>
          <w:color w:val="222222"/>
          <w:sz w:val="24"/>
          <w:szCs w:val="24"/>
          <w:shd w:val="clear" w:color="auto" w:fill="FFFFFF"/>
        </w:rPr>
        <w:t>says that I am quite wrong to argue that the Son, for Paul</w:t>
      </w:r>
      <w:r w:rsidR="005D2F05" w:rsidRPr="00A822D5">
        <w:rPr>
          <w:rFonts w:ascii="Times New Roman" w:hAnsi="Times New Roman" w:cs="Times New Roman"/>
          <w:color w:val="222222"/>
          <w:sz w:val="24"/>
          <w:szCs w:val="24"/>
          <w:shd w:val="clear" w:color="auto" w:fill="FFFFFF"/>
        </w:rPr>
        <w:t xml:space="preserve">, Athanasius and the </w:t>
      </w:r>
      <w:r w:rsidR="00DB08DC" w:rsidRPr="00A822D5">
        <w:rPr>
          <w:rFonts w:ascii="Times New Roman" w:hAnsi="Times New Roman" w:cs="Times New Roman"/>
          <w:color w:val="222222"/>
          <w:sz w:val="24"/>
          <w:szCs w:val="24"/>
          <w:shd w:val="clear" w:color="auto" w:fill="FFFFFF"/>
        </w:rPr>
        <w:t>other pro</w:t>
      </w:r>
      <w:r w:rsidRPr="00A822D5">
        <w:rPr>
          <w:rFonts w:ascii="Times New Roman" w:hAnsi="Times New Roman" w:cs="Times New Roman"/>
          <w:color w:val="222222"/>
          <w:sz w:val="24"/>
          <w:szCs w:val="24"/>
          <w:shd w:val="clear" w:color="auto" w:fill="FFFFFF"/>
        </w:rPr>
        <w:t>-Nicene fathers, is only a servant in his incarnation. To do this he says ‘leaves the Arian argument intact’.</w:t>
      </w:r>
      <w:r w:rsidRPr="00A822D5">
        <w:rPr>
          <w:rStyle w:val="FootnoteReference"/>
          <w:rFonts w:ascii="Times New Roman" w:hAnsi="Times New Roman" w:cs="Times New Roman"/>
          <w:color w:val="222222"/>
          <w:sz w:val="24"/>
          <w:szCs w:val="24"/>
          <w:shd w:val="clear" w:color="auto" w:fill="FFFFFF"/>
        </w:rPr>
        <w:footnoteReference w:id="87"/>
      </w:r>
      <w:r w:rsidRPr="00A822D5">
        <w:rPr>
          <w:rFonts w:ascii="Times New Roman" w:hAnsi="Times New Roman" w:cs="Times New Roman"/>
          <w:color w:val="222222"/>
          <w:sz w:val="24"/>
          <w:szCs w:val="24"/>
          <w:shd w:val="clear" w:color="auto" w:fill="FFFFFF"/>
        </w:rPr>
        <w:t xml:space="preserve"> ‘Sadly Giles’ strategy leaves orthodoxy exposed to exactly the Arian challenge that so exercises him.’</w:t>
      </w:r>
      <w:r w:rsidRPr="00A822D5">
        <w:rPr>
          <w:rStyle w:val="FootnoteReference"/>
          <w:rFonts w:ascii="Times New Roman" w:hAnsi="Times New Roman" w:cs="Times New Roman"/>
          <w:color w:val="222222"/>
          <w:sz w:val="24"/>
          <w:szCs w:val="24"/>
          <w:shd w:val="clear" w:color="auto" w:fill="FFFFFF"/>
        </w:rPr>
        <w:footnoteReference w:id="88"/>
      </w:r>
      <w:r w:rsidRPr="00A822D5">
        <w:rPr>
          <w:rFonts w:ascii="Times New Roman" w:hAnsi="Times New Roman" w:cs="Times New Roman"/>
          <w:color w:val="222222"/>
          <w:sz w:val="24"/>
          <w:szCs w:val="24"/>
          <w:shd w:val="clear" w:color="auto" w:fill="FFFFFF"/>
        </w:rPr>
        <w:t xml:space="preserve"> These comments make no sense at all to me.   To limit Jesus’ servant</w:t>
      </w:r>
      <w:r w:rsidR="00A921EA" w:rsidRPr="00A822D5">
        <w:rPr>
          <w:rFonts w:ascii="Times New Roman" w:hAnsi="Times New Roman" w:cs="Times New Roman"/>
          <w:color w:val="222222"/>
          <w:sz w:val="24"/>
          <w:szCs w:val="24"/>
          <w:shd w:val="clear" w:color="auto" w:fill="FFFFFF"/>
        </w:rPr>
        <w:t xml:space="preserve"> status</w:t>
      </w:r>
      <w:r w:rsidRPr="00A822D5">
        <w:rPr>
          <w:rFonts w:ascii="Times New Roman" w:hAnsi="Times New Roman" w:cs="Times New Roman"/>
          <w:color w:val="222222"/>
          <w:sz w:val="24"/>
          <w:szCs w:val="24"/>
          <w:shd w:val="clear" w:color="auto" w:fill="FFFFFF"/>
        </w:rPr>
        <w:t xml:space="preserve"> and obedience to the Father to his incarnation</w:t>
      </w:r>
      <w:r w:rsidR="00637319">
        <w:rPr>
          <w:rFonts w:ascii="Times New Roman" w:hAnsi="Times New Roman" w:cs="Times New Roman"/>
          <w:color w:val="222222"/>
          <w:sz w:val="24"/>
          <w:szCs w:val="24"/>
          <w:shd w:val="clear" w:color="auto" w:fill="FFFFFF"/>
        </w:rPr>
        <w:t xml:space="preserve"> in the economy</w:t>
      </w:r>
      <w:r w:rsidRPr="00A822D5">
        <w:rPr>
          <w:rFonts w:ascii="Times New Roman" w:hAnsi="Times New Roman" w:cs="Times New Roman"/>
          <w:color w:val="222222"/>
          <w:sz w:val="24"/>
          <w:szCs w:val="24"/>
          <w:shd w:val="clear" w:color="auto" w:fill="FFFFFF"/>
        </w:rPr>
        <w:t xml:space="preserve">, </w:t>
      </w:r>
      <w:r w:rsidR="00525494" w:rsidRPr="00A822D5">
        <w:rPr>
          <w:rFonts w:ascii="Times New Roman" w:hAnsi="Times New Roman" w:cs="Times New Roman"/>
          <w:color w:val="222222"/>
          <w:sz w:val="24"/>
          <w:szCs w:val="24"/>
          <w:shd w:val="clear" w:color="auto" w:fill="FFFFFF"/>
        </w:rPr>
        <w:t xml:space="preserve">as I do and as the Nicene fathers do, </w:t>
      </w:r>
      <w:r w:rsidRPr="00A822D5">
        <w:rPr>
          <w:rFonts w:ascii="Times New Roman" w:hAnsi="Times New Roman" w:cs="Times New Roman"/>
          <w:color w:val="222222"/>
          <w:sz w:val="24"/>
          <w:szCs w:val="24"/>
          <w:shd w:val="clear" w:color="auto" w:fill="FFFFFF"/>
        </w:rPr>
        <w:t xml:space="preserve">excludes the </w:t>
      </w:r>
      <w:r w:rsidR="00802710">
        <w:rPr>
          <w:rFonts w:ascii="Times New Roman" w:hAnsi="Times New Roman" w:cs="Times New Roman"/>
          <w:color w:val="222222"/>
          <w:sz w:val="24"/>
          <w:szCs w:val="24"/>
          <w:shd w:val="clear" w:color="auto" w:fill="FFFFFF"/>
        </w:rPr>
        <w:t xml:space="preserve">common </w:t>
      </w:r>
      <w:r w:rsidRPr="00A822D5">
        <w:rPr>
          <w:rFonts w:ascii="Times New Roman" w:hAnsi="Times New Roman" w:cs="Times New Roman"/>
          <w:color w:val="222222"/>
          <w:sz w:val="24"/>
          <w:szCs w:val="24"/>
          <w:shd w:val="clear" w:color="auto" w:fill="FFFFFF"/>
        </w:rPr>
        <w:t xml:space="preserve">Arian idea that the Son is eternally under the Father’s authority. It is a denial that the Son is </w:t>
      </w:r>
      <w:r w:rsidRPr="00A822D5">
        <w:rPr>
          <w:rFonts w:ascii="Times New Roman" w:hAnsi="Times New Roman" w:cs="Times New Roman"/>
          <w:i/>
          <w:color w:val="222222"/>
          <w:sz w:val="24"/>
          <w:szCs w:val="24"/>
          <w:shd w:val="clear" w:color="auto" w:fill="FFFFFF"/>
        </w:rPr>
        <w:t>eternally</w:t>
      </w:r>
      <w:r w:rsidRPr="00A822D5">
        <w:rPr>
          <w:rFonts w:ascii="Times New Roman" w:hAnsi="Times New Roman" w:cs="Times New Roman"/>
          <w:color w:val="222222"/>
          <w:sz w:val="24"/>
          <w:szCs w:val="24"/>
          <w:shd w:val="clear" w:color="auto" w:fill="FFFFFF"/>
        </w:rPr>
        <w:t xml:space="preserve"> the obedient servant. Somehow Ovey seems to miss this point altogether. I am also completely perplexed as to why at an earlier point he accuses me of distorting and disfiguring ‘the eternal love between the Father and the Son’.</w:t>
      </w:r>
      <w:r w:rsidRPr="00A822D5">
        <w:rPr>
          <w:rStyle w:val="FootnoteReference"/>
          <w:rFonts w:ascii="Times New Roman" w:hAnsi="Times New Roman" w:cs="Times New Roman"/>
          <w:color w:val="222222"/>
          <w:sz w:val="24"/>
          <w:szCs w:val="24"/>
          <w:shd w:val="clear" w:color="auto" w:fill="FFFFFF"/>
        </w:rPr>
        <w:footnoteReference w:id="89"/>
      </w:r>
      <w:r w:rsidRPr="00A822D5">
        <w:rPr>
          <w:rFonts w:ascii="Times New Roman" w:hAnsi="Times New Roman" w:cs="Times New Roman"/>
          <w:color w:val="222222"/>
          <w:sz w:val="24"/>
          <w:szCs w:val="24"/>
          <w:shd w:val="clear" w:color="auto" w:fill="FFFFFF"/>
        </w:rPr>
        <w:t xml:space="preserve"> He claims that I cannot accept that love and authority can co-exist. </w:t>
      </w:r>
      <w:r w:rsidR="002E7C5B" w:rsidRPr="00A822D5">
        <w:rPr>
          <w:rFonts w:ascii="Times New Roman" w:hAnsi="Times New Roman" w:cs="Times New Roman"/>
          <w:color w:val="222222"/>
          <w:sz w:val="24"/>
          <w:szCs w:val="24"/>
          <w:shd w:val="clear" w:color="auto" w:fill="FFFFFF"/>
        </w:rPr>
        <w:t xml:space="preserve">This is an assertion without substance. </w:t>
      </w:r>
      <w:r w:rsidRPr="00A822D5">
        <w:rPr>
          <w:rFonts w:ascii="Times New Roman" w:hAnsi="Times New Roman" w:cs="Times New Roman"/>
          <w:color w:val="222222"/>
          <w:sz w:val="24"/>
          <w:szCs w:val="24"/>
          <w:shd w:val="clear" w:color="auto" w:fill="FFFFFF"/>
        </w:rPr>
        <w:t>I certainly think</w:t>
      </w:r>
      <w:r w:rsidR="00544AAA">
        <w:rPr>
          <w:rFonts w:ascii="Times New Roman" w:hAnsi="Times New Roman" w:cs="Times New Roman"/>
          <w:color w:val="222222"/>
          <w:sz w:val="24"/>
          <w:szCs w:val="24"/>
          <w:shd w:val="clear" w:color="auto" w:fill="FFFFFF"/>
        </w:rPr>
        <w:t>,</w:t>
      </w:r>
      <w:r w:rsidRPr="00A822D5">
        <w:rPr>
          <w:rFonts w:ascii="Times New Roman" w:hAnsi="Times New Roman" w:cs="Times New Roman"/>
          <w:color w:val="222222"/>
          <w:sz w:val="24"/>
          <w:szCs w:val="24"/>
          <w:shd w:val="clear" w:color="auto" w:fill="FFFFFF"/>
        </w:rPr>
        <w:t xml:space="preserve"> as a father of four </w:t>
      </w:r>
      <w:r w:rsidR="00544AAA">
        <w:rPr>
          <w:rFonts w:ascii="Times New Roman" w:hAnsi="Times New Roman" w:cs="Times New Roman"/>
          <w:color w:val="222222"/>
          <w:sz w:val="24"/>
          <w:szCs w:val="24"/>
          <w:shd w:val="clear" w:color="auto" w:fill="FFFFFF"/>
        </w:rPr>
        <w:t>and a grandfather of ten,</w:t>
      </w:r>
      <w:r w:rsidRPr="00A822D5">
        <w:rPr>
          <w:rFonts w:ascii="Times New Roman" w:hAnsi="Times New Roman" w:cs="Times New Roman"/>
          <w:color w:val="222222"/>
          <w:sz w:val="24"/>
          <w:szCs w:val="24"/>
          <w:shd w:val="clear" w:color="auto" w:fill="FFFFFF"/>
        </w:rPr>
        <w:t xml:space="preserve"> that they can. </w:t>
      </w:r>
      <w:r w:rsidR="009C5D9E">
        <w:rPr>
          <w:rFonts w:ascii="Times New Roman" w:hAnsi="Times New Roman" w:cs="Times New Roman"/>
          <w:color w:val="222222"/>
          <w:sz w:val="24"/>
          <w:szCs w:val="24"/>
          <w:shd w:val="clear" w:color="auto" w:fill="FFFFFF"/>
        </w:rPr>
        <w:t>What is more I be</w:t>
      </w:r>
      <w:r w:rsidR="009C5D9E" w:rsidRPr="00A822D5">
        <w:rPr>
          <w:rFonts w:ascii="Times New Roman" w:hAnsi="Times New Roman" w:cs="Times New Roman"/>
          <w:color w:val="222222"/>
          <w:sz w:val="24"/>
          <w:szCs w:val="24"/>
          <w:shd w:val="clear" w:color="auto" w:fill="FFFFFF"/>
        </w:rPr>
        <w:t xml:space="preserve">lieve that love and authority are </w:t>
      </w:r>
      <w:r w:rsidR="009C5D9E">
        <w:rPr>
          <w:rFonts w:ascii="Times New Roman" w:hAnsi="Times New Roman" w:cs="Times New Roman"/>
          <w:color w:val="222222"/>
          <w:sz w:val="24"/>
          <w:szCs w:val="24"/>
          <w:shd w:val="clear" w:color="auto" w:fill="FFFFFF"/>
        </w:rPr>
        <w:t xml:space="preserve">both </w:t>
      </w:r>
      <w:r w:rsidR="009C5D9E" w:rsidRPr="00A822D5">
        <w:rPr>
          <w:rFonts w:ascii="Times New Roman" w:hAnsi="Times New Roman" w:cs="Times New Roman"/>
          <w:color w:val="222222"/>
          <w:sz w:val="24"/>
          <w:szCs w:val="24"/>
          <w:shd w:val="clear" w:color="auto" w:fill="FFFFFF"/>
        </w:rPr>
        <w:t>attributes of our one triune God</w:t>
      </w:r>
      <w:r w:rsidR="009C5D9E">
        <w:rPr>
          <w:rFonts w:ascii="Times New Roman" w:hAnsi="Times New Roman" w:cs="Times New Roman"/>
          <w:color w:val="222222"/>
          <w:sz w:val="24"/>
          <w:szCs w:val="24"/>
          <w:shd w:val="clear" w:color="auto" w:fill="FFFFFF"/>
        </w:rPr>
        <w:t xml:space="preserve">. </w:t>
      </w:r>
      <w:r w:rsidR="009C5D9E" w:rsidRPr="00A822D5">
        <w:rPr>
          <w:rFonts w:ascii="Times New Roman" w:hAnsi="Times New Roman" w:cs="Times New Roman"/>
          <w:color w:val="222222"/>
          <w:sz w:val="24"/>
          <w:szCs w:val="24"/>
          <w:shd w:val="clear" w:color="auto" w:fill="FFFFFF"/>
        </w:rPr>
        <w:t xml:space="preserve"> </w:t>
      </w:r>
      <w:r w:rsidRPr="00A822D5">
        <w:rPr>
          <w:rFonts w:ascii="Times New Roman" w:hAnsi="Times New Roman" w:cs="Times New Roman"/>
          <w:color w:val="222222"/>
          <w:sz w:val="24"/>
          <w:szCs w:val="24"/>
          <w:shd w:val="clear" w:color="auto" w:fill="FFFFFF"/>
        </w:rPr>
        <w:t>I only differ with Ovey on this matter in that I refuse to define the Father-Son relationship in terms of my creaturely experience of family life</w:t>
      </w:r>
      <w:r w:rsidR="00594BF8" w:rsidRPr="00A822D5">
        <w:rPr>
          <w:rFonts w:ascii="Times New Roman" w:hAnsi="Times New Roman" w:cs="Times New Roman"/>
          <w:color w:val="222222"/>
          <w:sz w:val="24"/>
          <w:szCs w:val="24"/>
          <w:shd w:val="clear" w:color="auto" w:fill="FFFFFF"/>
        </w:rPr>
        <w:t>.</w:t>
      </w:r>
      <w:r w:rsidR="002E7C5B" w:rsidRPr="00A822D5">
        <w:rPr>
          <w:rFonts w:ascii="Times New Roman" w:hAnsi="Times New Roman" w:cs="Times New Roman"/>
          <w:color w:val="222222"/>
          <w:sz w:val="24"/>
          <w:szCs w:val="24"/>
          <w:shd w:val="clear" w:color="auto" w:fill="FFFFFF"/>
        </w:rPr>
        <w:t xml:space="preserve"> I </w:t>
      </w:r>
      <w:r w:rsidR="008033FD" w:rsidRPr="00A822D5">
        <w:rPr>
          <w:rFonts w:ascii="Times New Roman" w:hAnsi="Times New Roman" w:cs="Times New Roman"/>
          <w:color w:val="222222"/>
          <w:sz w:val="24"/>
          <w:szCs w:val="24"/>
          <w:shd w:val="clear" w:color="auto" w:fill="FFFFFF"/>
        </w:rPr>
        <w:t xml:space="preserve">do not believe the Father </w:t>
      </w:r>
      <w:r w:rsidR="0080233A">
        <w:rPr>
          <w:rFonts w:ascii="Times New Roman" w:hAnsi="Times New Roman" w:cs="Times New Roman"/>
          <w:color w:val="222222"/>
          <w:sz w:val="24"/>
          <w:szCs w:val="24"/>
          <w:shd w:val="clear" w:color="auto" w:fill="FFFFFF"/>
        </w:rPr>
        <w:t xml:space="preserve">has authority over </w:t>
      </w:r>
      <w:r w:rsidR="008033FD" w:rsidRPr="00A822D5">
        <w:rPr>
          <w:rFonts w:ascii="Times New Roman" w:hAnsi="Times New Roman" w:cs="Times New Roman"/>
          <w:color w:val="222222"/>
          <w:sz w:val="24"/>
          <w:szCs w:val="24"/>
          <w:shd w:val="clear" w:color="auto" w:fill="FFFFFF"/>
        </w:rPr>
        <w:t>the Son</w:t>
      </w:r>
      <w:r w:rsidR="00802710">
        <w:rPr>
          <w:rFonts w:ascii="Times New Roman" w:hAnsi="Times New Roman" w:cs="Times New Roman"/>
          <w:color w:val="222222"/>
          <w:sz w:val="24"/>
          <w:szCs w:val="24"/>
          <w:shd w:val="clear" w:color="auto" w:fill="FFFFFF"/>
        </w:rPr>
        <w:t xml:space="preserve"> o</w:t>
      </w:r>
      <w:r w:rsidR="009C5D9E">
        <w:rPr>
          <w:rFonts w:ascii="Times New Roman" w:hAnsi="Times New Roman" w:cs="Times New Roman"/>
          <w:color w:val="222222"/>
          <w:sz w:val="24"/>
          <w:szCs w:val="24"/>
          <w:shd w:val="clear" w:color="auto" w:fill="FFFFFF"/>
        </w:rPr>
        <w:t>n the basis of scripture</w:t>
      </w:r>
      <w:r w:rsidR="00802710">
        <w:rPr>
          <w:rFonts w:ascii="Times New Roman" w:hAnsi="Times New Roman" w:cs="Times New Roman"/>
          <w:color w:val="222222"/>
          <w:sz w:val="24"/>
          <w:szCs w:val="24"/>
          <w:shd w:val="clear" w:color="auto" w:fill="FFFFFF"/>
        </w:rPr>
        <w:t>. In scripture both the Father and the Son are confessed as ‘Lord’. This means one does not rule over the other.</w:t>
      </w:r>
    </w:p>
    <w:p w:rsidR="00245976" w:rsidRPr="00A822D5" w:rsidRDefault="005D2F05"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 xml:space="preserve">I now turn to ‘son’ </w:t>
      </w:r>
      <w:r w:rsidR="00637004" w:rsidRPr="00A822D5">
        <w:rPr>
          <w:rFonts w:ascii="Times New Roman" w:hAnsi="Times New Roman" w:cs="Times New Roman"/>
          <w:color w:val="222222"/>
          <w:sz w:val="24"/>
          <w:szCs w:val="24"/>
          <w:shd w:val="clear" w:color="auto" w:fill="FFFFFF"/>
        </w:rPr>
        <w:t>language</w:t>
      </w:r>
      <w:r w:rsidRPr="00A822D5">
        <w:rPr>
          <w:rFonts w:ascii="Times New Roman" w:hAnsi="Times New Roman" w:cs="Times New Roman"/>
          <w:color w:val="222222"/>
          <w:sz w:val="24"/>
          <w:szCs w:val="24"/>
          <w:shd w:val="clear" w:color="auto" w:fill="FFFFFF"/>
        </w:rPr>
        <w:t>.</w:t>
      </w:r>
      <w:r w:rsidR="00356DFA" w:rsidRPr="00A822D5">
        <w:rPr>
          <w:rStyle w:val="FootnoteReference"/>
          <w:rFonts w:ascii="Times New Roman" w:hAnsi="Times New Roman" w:cs="Times New Roman"/>
          <w:color w:val="222222"/>
          <w:sz w:val="24"/>
          <w:szCs w:val="24"/>
          <w:shd w:val="clear" w:color="auto" w:fill="FFFFFF"/>
        </w:rPr>
        <w:footnoteReference w:id="90"/>
      </w:r>
      <w:r w:rsidR="00637004" w:rsidRPr="00A822D5">
        <w:rPr>
          <w:rFonts w:ascii="Times New Roman" w:hAnsi="Times New Roman" w:cs="Times New Roman"/>
          <w:color w:val="222222"/>
          <w:sz w:val="24"/>
          <w:szCs w:val="24"/>
          <w:shd w:val="clear" w:color="auto" w:fill="FFFFFF"/>
        </w:rPr>
        <w:t xml:space="preserve"> </w:t>
      </w:r>
      <w:r w:rsidR="0010743E" w:rsidRPr="00A822D5">
        <w:rPr>
          <w:rFonts w:ascii="Times New Roman" w:hAnsi="Times New Roman" w:cs="Times New Roman"/>
          <w:color w:val="222222"/>
          <w:sz w:val="24"/>
          <w:szCs w:val="24"/>
          <w:shd w:val="clear" w:color="auto" w:fill="FFFFFF"/>
        </w:rPr>
        <w:t xml:space="preserve">Ovey argues that not only </w:t>
      </w:r>
      <w:r w:rsidR="00B5542F" w:rsidRPr="00A822D5">
        <w:rPr>
          <w:rFonts w:ascii="Times New Roman" w:hAnsi="Times New Roman" w:cs="Times New Roman"/>
          <w:color w:val="222222"/>
          <w:sz w:val="24"/>
          <w:szCs w:val="24"/>
          <w:shd w:val="clear" w:color="auto" w:fill="FFFFFF"/>
        </w:rPr>
        <w:t>‘</w:t>
      </w:r>
      <w:r w:rsidR="0010743E" w:rsidRPr="00A822D5">
        <w:rPr>
          <w:rFonts w:ascii="Times New Roman" w:hAnsi="Times New Roman" w:cs="Times New Roman"/>
          <w:color w:val="222222"/>
          <w:sz w:val="24"/>
          <w:szCs w:val="24"/>
          <w:shd w:val="clear" w:color="auto" w:fill="FFFFFF"/>
        </w:rPr>
        <w:t>servant</w:t>
      </w:r>
      <w:r w:rsidR="00B5542F" w:rsidRPr="00A822D5">
        <w:rPr>
          <w:rFonts w:ascii="Times New Roman" w:hAnsi="Times New Roman" w:cs="Times New Roman"/>
          <w:color w:val="222222"/>
          <w:sz w:val="24"/>
          <w:szCs w:val="24"/>
          <w:shd w:val="clear" w:color="auto" w:fill="FFFFFF"/>
        </w:rPr>
        <w:t>’</w:t>
      </w:r>
      <w:r w:rsidR="0010743E" w:rsidRPr="00A822D5">
        <w:rPr>
          <w:rFonts w:ascii="Times New Roman" w:hAnsi="Times New Roman" w:cs="Times New Roman"/>
          <w:color w:val="222222"/>
          <w:sz w:val="24"/>
          <w:szCs w:val="24"/>
          <w:shd w:val="clear" w:color="auto" w:fill="FFFFFF"/>
        </w:rPr>
        <w:t xml:space="preserve"> language but also </w:t>
      </w:r>
      <w:r w:rsidR="00B5542F" w:rsidRPr="00A822D5">
        <w:rPr>
          <w:rFonts w:ascii="Times New Roman" w:hAnsi="Times New Roman" w:cs="Times New Roman"/>
          <w:color w:val="222222"/>
          <w:sz w:val="24"/>
          <w:szCs w:val="24"/>
          <w:shd w:val="clear" w:color="auto" w:fill="FFFFFF"/>
        </w:rPr>
        <w:t>‘</w:t>
      </w:r>
      <w:r w:rsidR="0010743E" w:rsidRPr="00A822D5">
        <w:rPr>
          <w:rFonts w:ascii="Times New Roman" w:hAnsi="Times New Roman" w:cs="Times New Roman"/>
          <w:color w:val="222222"/>
          <w:sz w:val="24"/>
          <w:szCs w:val="24"/>
          <w:shd w:val="clear" w:color="auto" w:fill="FFFFFF"/>
        </w:rPr>
        <w:t>son</w:t>
      </w:r>
      <w:r w:rsidR="00B5542F" w:rsidRPr="00A822D5">
        <w:rPr>
          <w:rFonts w:ascii="Times New Roman" w:hAnsi="Times New Roman" w:cs="Times New Roman"/>
          <w:color w:val="222222"/>
          <w:sz w:val="24"/>
          <w:szCs w:val="24"/>
          <w:shd w:val="clear" w:color="auto" w:fill="FFFFFF"/>
        </w:rPr>
        <w:t>’</w:t>
      </w:r>
      <w:r w:rsidR="0010743E" w:rsidRPr="00A822D5">
        <w:rPr>
          <w:rFonts w:ascii="Times New Roman" w:hAnsi="Times New Roman" w:cs="Times New Roman"/>
          <w:color w:val="222222"/>
          <w:sz w:val="24"/>
          <w:szCs w:val="24"/>
          <w:shd w:val="clear" w:color="auto" w:fill="FFFFFF"/>
        </w:rPr>
        <w:t xml:space="preserve"> language used </w:t>
      </w:r>
      <w:r w:rsidR="005827AD" w:rsidRPr="00A822D5">
        <w:rPr>
          <w:rFonts w:ascii="Times New Roman" w:hAnsi="Times New Roman" w:cs="Times New Roman"/>
          <w:color w:val="222222"/>
          <w:sz w:val="24"/>
          <w:szCs w:val="24"/>
          <w:shd w:val="clear" w:color="auto" w:fill="FFFFFF"/>
        </w:rPr>
        <w:t>of Jesus Christ i</w:t>
      </w:r>
      <w:r w:rsidR="0010743E" w:rsidRPr="00A822D5">
        <w:rPr>
          <w:rFonts w:ascii="Times New Roman" w:hAnsi="Times New Roman" w:cs="Times New Roman"/>
          <w:color w:val="222222"/>
          <w:sz w:val="24"/>
          <w:szCs w:val="24"/>
          <w:shd w:val="clear" w:color="auto" w:fill="FFFFFF"/>
        </w:rPr>
        <w:t>s ‘real’</w:t>
      </w:r>
      <w:r w:rsidR="005827AD" w:rsidRPr="00A822D5">
        <w:rPr>
          <w:rFonts w:ascii="Times New Roman" w:hAnsi="Times New Roman" w:cs="Times New Roman"/>
          <w:color w:val="222222"/>
          <w:sz w:val="24"/>
          <w:szCs w:val="24"/>
          <w:shd w:val="clear" w:color="auto" w:fill="FFFFFF"/>
        </w:rPr>
        <w:t>.</w:t>
      </w:r>
      <w:r w:rsidR="00A36251" w:rsidRPr="00A822D5">
        <w:rPr>
          <w:rStyle w:val="FootnoteReference"/>
          <w:rFonts w:ascii="Times New Roman" w:hAnsi="Times New Roman" w:cs="Times New Roman"/>
          <w:color w:val="222222"/>
          <w:sz w:val="24"/>
          <w:szCs w:val="24"/>
          <w:shd w:val="clear" w:color="auto" w:fill="FFFFFF"/>
        </w:rPr>
        <w:footnoteReference w:id="91"/>
      </w:r>
      <w:r w:rsidR="005827AD" w:rsidRPr="00A822D5">
        <w:rPr>
          <w:rFonts w:ascii="Times New Roman" w:hAnsi="Times New Roman" w:cs="Times New Roman"/>
          <w:color w:val="222222"/>
          <w:sz w:val="24"/>
          <w:szCs w:val="24"/>
          <w:shd w:val="clear" w:color="auto" w:fill="FFFFFF"/>
        </w:rPr>
        <w:t xml:space="preserve"> By this </w:t>
      </w:r>
      <w:r w:rsidR="00B5542F" w:rsidRPr="00A822D5">
        <w:rPr>
          <w:rFonts w:ascii="Times New Roman" w:hAnsi="Times New Roman" w:cs="Times New Roman"/>
          <w:color w:val="222222"/>
          <w:sz w:val="24"/>
          <w:szCs w:val="24"/>
          <w:shd w:val="clear" w:color="auto" w:fill="FFFFFF"/>
        </w:rPr>
        <w:t xml:space="preserve">he means that the </w:t>
      </w:r>
      <w:r w:rsidR="005E745A" w:rsidRPr="00A822D5">
        <w:rPr>
          <w:rFonts w:ascii="Times New Roman" w:hAnsi="Times New Roman" w:cs="Times New Roman"/>
          <w:color w:val="222222"/>
          <w:sz w:val="24"/>
          <w:szCs w:val="24"/>
          <w:shd w:val="clear" w:color="auto" w:fill="FFFFFF"/>
        </w:rPr>
        <w:t xml:space="preserve">divine </w:t>
      </w:r>
      <w:r w:rsidR="00B5542F" w:rsidRPr="00A822D5">
        <w:rPr>
          <w:rFonts w:ascii="Times New Roman" w:hAnsi="Times New Roman" w:cs="Times New Roman"/>
          <w:color w:val="222222"/>
          <w:sz w:val="24"/>
          <w:szCs w:val="24"/>
          <w:shd w:val="clear" w:color="auto" w:fill="FFFFFF"/>
        </w:rPr>
        <w:t xml:space="preserve">Son </w:t>
      </w:r>
      <w:r w:rsidR="00A36251" w:rsidRPr="00A822D5">
        <w:rPr>
          <w:rFonts w:ascii="Times New Roman" w:hAnsi="Times New Roman" w:cs="Times New Roman"/>
          <w:color w:val="222222"/>
          <w:sz w:val="24"/>
          <w:szCs w:val="24"/>
          <w:shd w:val="clear" w:color="auto" w:fill="FFFFFF"/>
        </w:rPr>
        <w:t xml:space="preserve">is </w:t>
      </w:r>
      <w:r w:rsidR="00B5542F" w:rsidRPr="00A822D5">
        <w:rPr>
          <w:rFonts w:ascii="Times New Roman" w:hAnsi="Times New Roman" w:cs="Times New Roman"/>
          <w:color w:val="222222"/>
          <w:sz w:val="24"/>
          <w:szCs w:val="24"/>
          <w:shd w:val="clear" w:color="auto" w:fill="FFFFFF"/>
        </w:rPr>
        <w:t xml:space="preserve">just like a </w:t>
      </w:r>
      <w:r w:rsidR="00B5542F" w:rsidRPr="00A822D5">
        <w:rPr>
          <w:rFonts w:ascii="Times New Roman" w:hAnsi="Times New Roman" w:cs="Times New Roman"/>
          <w:color w:val="222222"/>
          <w:sz w:val="24"/>
          <w:szCs w:val="24"/>
          <w:shd w:val="clear" w:color="auto" w:fill="FFFFFF"/>
        </w:rPr>
        <w:lastRenderedPageBreak/>
        <w:t>‘real’ son of a human father</w:t>
      </w:r>
      <w:r w:rsidR="00802710">
        <w:rPr>
          <w:rFonts w:ascii="Times New Roman" w:hAnsi="Times New Roman" w:cs="Times New Roman"/>
          <w:color w:val="222222"/>
          <w:sz w:val="24"/>
          <w:szCs w:val="24"/>
          <w:shd w:val="clear" w:color="auto" w:fill="FFFFFF"/>
        </w:rPr>
        <w:t>;</w:t>
      </w:r>
      <w:r w:rsidR="00EF53DB" w:rsidRPr="00A822D5">
        <w:rPr>
          <w:rFonts w:ascii="Times New Roman" w:hAnsi="Times New Roman" w:cs="Times New Roman"/>
          <w:color w:val="222222"/>
          <w:sz w:val="24"/>
          <w:szCs w:val="24"/>
          <w:shd w:val="clear" w:color="auto" w:fill="FFFFFF"/>
        </w:rPr>
        <w:t xml:space="preserve"> that</w:t>
      </w:r>
      <w:r w:rsidRPr="00A822D5">
        <w:rPr>
          <w:rFonts w:ascii="Times New Roman" w:hAnsi="Times New Roman" w:cs="Times New Roman"/>
          <w:color w:val="222222"/>
          <w:sz w:val="24"/>
          <w:szCs w:val="24"/>
          <w:shd w:val="clear" w:color="auto" w:fill="FFFFFF"/>
        </w:rPr>
        <w:t xml:space="preserve"> </w:t>
      </w:r>
      <w:r w:rsidR="00EF53DB" w:rsidRPr="00A822D5">
        <w:rPr>
          <w:rFonts w:ascii="Times New Roman" w:hAnsi="Times New Roman" w:cs="Times New Roman"/>
          <w:color w:val="222222"/>
          <w:sz w:val="24"/>
          <w:szCs w:val="24"/>
          <w:shd w:val="clear" w:color="auto" w:fill="FFFFFF"/>
        </w:rPr>
        <w:t xml:space="preserve">the </w:t>
      </w:r>
      <w:r w:rsidRPr="00A822D5">
        <w:rPr>
          <w:rFonts w:ascii="Times New Roman" w:hAnsi="Times New Roman" w:cs="Times New Roman"/>
          <w:color w:val="222222"/>
          <w:sz w:val="24"/>
          <w:szCs w:val="24"/>
          <w:shd w:val="clear" w:color="auto" w:fill="FFFFFF"/>
        </w:rPr>
        <w:t xml:space="preserve">term ‘son’ has the same meaning </w:t>
      </w:r>
      <w:r w:rsidR="00030E23" w:rsidRPr="00A822D5">
        <w:rPr>
          <w:rFonts w:ascii="Times New Roman" w:hAnsi="Times New Roman" w:cs="Times New Roman"/>
          <w:color w:val="222222"/>
          <w:sz w:val="24"/>
          <w:szCs w:val="24"/>
          <w:shd w:val="clear" w:color="auto" w:fill="FFFFFF"/>
        </w:rPr>
        <w:t>when used of a child of a human father as it does when used of</w:t>
      </w:r>
      <w:r w:rsidR="002223B2" w:rsidRPr="00A822D5">
        <w:rPr>
          <w:rFonts w:ascii="Times New Roman" w:hAnsi="Times New Roman" w:cs="Times New Roman"/>
          <w:color w:val="222222"/>
          <w:sz w:val="24"/>
          <w:szCs w:val="24"/>
          <w:shd w:val="clear" w:color="auto" w:fill="FFFFFF"/>
        </w:rPr>
        <w:t xml:space="preserve"> t</w:t>
      </w:r>
      <w:r w:rsidR="00030E23" w:rsidRPr="00A822D5">
        <w:rPr>
          <w:rFonts w:ascii="Times New Roman" w:hAnsi="Times New Roman" w:cs="Times New Roman"/>
          <w:color w:val="222222"/>
          <w:sz w:val="24"/>
          <w:szCs w:val="24"/>
          <w:shd w:val="clear" w:color="auto" w:fill="FFFFFF"/>
        </w:rPr>
        <w:t>he Son of the divine Father.</w:t>
      </w:r>
      <w:r w:rsidRPr="00A822D5">
        <w:rPr>
          <w:rFonts w:ascii="Times New Roman" w:hAnsi="Times New Roman" w:cs="Times New Roman"/>
          <w:color w:val="222222"/>
          <w:sz w:val="24"/>
          <w:szCs w:val="24"/>
          <w:shd w:val="clear" w:color="auto" w:fill="FFFFFF"/>
        </w:rPr>
        <w:t xml:space="preserve"> </w:t>
      </w:r>
      <w:r w:rsidR="00B5542F" w:rsidRPr="00A822D5">
        <w:rPr>
          <w:rFonts w:ascii="Times New Roman" w:hAnsi="Times New Roman" w:cs="Times New Roman"/>
          <w:color w:val="222222"/>
          <w:sz w:val="24"/>
          <w:szCs w:val="24"/>
          <w:shd w:val="clear" w:color="auto" w:fill="FFFFFF"/>
        </w:rPr>
        <w:t xml:space="preserve"> </w:t>
      </w:r>
      <w:r w:rsidR="00030E23" w:rsidRPr="00A822D5">
        <w:rPr>
          <w:rFonts w:ascii="Times New Roman" w:hAnsi="Times New Roman" w:cs="Times New Roman"/>
          <w:color w:val="222222"/>
          <w:sz w:val="24"/>
          <w:szCs w:val="24"/>
          <w:shd w:val="clear" w:color="auto" w:fill="FFFFFF"/>
        </w:rPr>
        <w:t>Because human sons must obey their father</w:t>
      </w:r>
      <w:r w:rsidR="00544AAA">
        <w:rPr>
          <w:rFonts w:ascii="Times New Roman" w:hAnsi="Times New Roman" w:cs="Times New Roman"/>
          <w:color w:val="222222"/>
          <w:sz w:val="24"/>
          <w:szCs w:val="24"/>
          <w:shd w:val="clear" w:color="auto" w:fill="FFFFFF"/>
        </w:rPr>
        <w:t>,</w:t>
      </w:r>
      <w:r w:rsidR="00030E23" w:rsidRPr="00A822D5">
        <w:rPr>
          <w:rFonts w:ascii="Times New Roman" w:hAnsi="Times New Roman" w:cs="Times New Roman"/>
          <w:color w:val="222222"/>
          <w:sz w:val="24"/>
          <w:szCs w:val="24"/>
          <w:shd w:val="clear" w:color="auto" w:fill="FFFFFF"/>
        </w:rPr>
        <w:t xml:space="preserve"> so the divine Son must obey his Father. </w:t>
      </w:r>
      <w:r w:rsidR="00245976" w:rsidRPr="00A822D5">
        <w:rPr>
          <w:rFonts w:ascii="Times New Roman" w:hAnsi="Times New Roman" w:cs="Times New Roman"/>
          <w:color w:val="222222"/>
          <w:sz w:val="24"/>
          <w:szCs w:val="24"/>
          <w:shd w:val="clear" w:color="auto" w:fill="FFFFFF"/>
        </w:rPr>
        <w:t>He says</w:t>
      </w:r>
      <w:r w:rsidR="00030E23" w:rsidRPr="00A822D5">
        <w:rPr>
          <w:rFonts w:ascii="Times New Roman" w:hAnsi="Times New Roman" w:cs="Times New Roman"/>
          <w:color w:val="222222"/>
          <w:sz w:val="24"/>
          <w:szCs w:val="24"/>
          <w:shd w:val="clear" w:color="auto" w:fill="FFFFFF"/>
        </w:rPr>
        <w:t xml:space="preserve">, Athanasius argument that </w:t>
      </w:r>
      <w:r w:rsidR="00245976" w:rsidRPr="00A822D5">
        <w:rPr>
          <w:rFonts w:ascii="Times New Roman" w:hAnsi="Times New Roman" w:cs="Times New Roman"/>
          <w:color w:val="222222"/>
          <w:sz w:val="24"/>
          <w:szCs w:val="24"/>
          <w:shd w:val="clear" w:color="auto" w:fill="FFFFFF"/>
        </w:rPr>
        <w:t xml:space="preserve">the Son </w:t>
      </w:r>
      <w:r w:rsidR="00A36251" w:rsidRPr="00A822D5">
        <w:rPr>
          <w:rFonts w:ascii="Times New Roman" w:hAnsi="Times New Roman" w:cs="Times New Roman"/>
          <w:color w:val="222222"/>
          <w:sz w:val="24"/>
          <w:szCs w:val="24"/>
          <w:shd w:val="clear" w:color="auto" w:fill="FFFFFF"/>
        </w:rPr>
        <w:t>m</w:t>
      </w:r>
      <w:r w:rsidR="00245976" w:rsidRPr="00A822D5">
        <w:rPr>
          <w:rFonts w:ascii="Times New Roman" w:hAnsi="Times New Roman" w:cs="Times New Roman"/>
          <w:color w:val="222222"/>
          <w:sz w:val="24"/>
          <w:szCs w:val="24"/>
          <w:shd w:val="clear" w:color="auto" w:fill="FFFFFF"/>
        </w:rPr>
        <w:t>ust eternally obey his Father</w:t>
      </w:r>
      <w:r w:rsidR="00EF53DB" w:rsidRPr="00A822D5">
        <w:rPr>
          <w:rFonts w:ascii="Times New Roman" w:hAnsi="Times New Roman" w:cs="Times New Roman"/>
          <w:color w:val="222222"/>
          <w:sz w:val="24"/>
          <w:szCs w:val="24"/>
          <w:shd w:val="clear" w:color="auto" w:fill="FFFFFF"/>
        </w:rPr>
        <w:t>,</w:t>
      </w:r>
    </w:p>
    <w:p w:rsidR="00A36251" w:rsidRPr="00A822D5" w:rsidRDefault="00E9399D" w:rsidP="00A36251">
      <w:pPr>
        <w:tabs>
          <w:tab w:val="left" w:pos="284"/>
        </w:tabs>
        <w:spacing w:line="360" w:lineRule="auto"/>
        <w:ind w:left="284"/>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t</w:t>
      </w:r>
      <w:r w:rsidR="00245976" w:rsidRPr="00A822D5">
        <w:rPr>
          <w:rFonts w:ascii="Times New Roman" w:hAnsi="Times New Roman" w:cs="Times New Roman"/>
          <w:color w:val="222222"/>
          <w:sz w:val="24"/>
          <w:szCs w:val="24"/>
          <w:shd w:val="clear" w:color="auto" w:fill="FFFFFF"/>
        </w:rPr>
        <w:t>urns precisely on the parallel between human and divine father-son rel</w:t>
      </w:r>
      <w:r w:rsidR="009B2254" w:rsidRPr="00A822D5">
        <w:rPr>
          <w:rFonts w:ascii="Times New Roman" w:hAnsi="Times New Roman" w:cs="Times New Roman"/>
          <w:color w:val="222222"/>
          <w:sz w:val="24"/>
          <w:szCs w:val="24"/>
          <w:shd w:val="clear" w:color="auto" w:fill="FFFFFF"/>
        </w:rPr>
        <w:t>a</w:t>
      </w:r>
      <w:r w:rsidR="00245976" w:rsidRPr="00A822D5">
        <w:rPr>
          <w:rFonts w:ascii="Times New Roman" w:hAnsi="Times New Roman" w:cs="Times New Roman"/>
          <w:color w:val="222222"/>
          <w:sz w:val="24"/>
          <w:szCs w:val="24"/>
          <w:shd w:val="clear" w:color="auto" w:fill="FFFFFF"/>
        </w:rPr>
        <w:t>tions on this point of paternal authority. It is vital to grasp this.</w:t>
      </w:r>
      <w:r w:rsidR="00245976" w:rsidRPr="00A822D5">
        <w:rPr>
          <w:rStyle w:val="FootnoteReference"/>
          <w:rFonts w:ascii="Times New Roman" w:hAnsi="Times New Roman" w:cs="Times New Roman"/>
          <w:color w:val="222222"/>
          <w:sz w:val="24"/>
          <w:szCs w:val="24"/>
          <w:shd w:val="clear" w:color="auto" w:fill="FFFFFF"/>
        </w:rPr>
        <w:footnoteReference w:id="92"/>
      </w:r>
    </w:p>
    <w:p w:rsidR="00637004" w:rsidRPr="00A822D5" w:rsidRDefault="00E9399D" w:rsidP="00A36251">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 xml:space="preserve">This is </w:t>
      </w:r>
      <w:r w:rsidRPr="00A822D5">
        <w:rPr>
          <w:rFonts w:ascii="Times New Roman" w:hAnsi="Times New Roman" w:cs="Times New Roman"/>
          <w:i/>
          <w:color w:val="222222"/>
          <w:sz w:val="24"/>
          <w:szCs w:val="24"/>
          <w:shd w:val="clear" w:color="auto" w:fill="FFFFFF"/>
        </w:rPr>
        <w:t>not</w:t>
      </w:r>
      <w:r w:rsidRPr="00A822D5">
        <w:rPr>
          <w:rFonts w:ascii="Times New Roman" w:hAnsi="Times New Roman" w:cs="Times New Roman"/>
          <w:color w:val="222222"/>
          <w:sz w:val="24"/>
          <w:szCs w:val="24"/>
          <w:shd w:val="clear" w:color="auto" w:fill="FFFFFF"/>
        </w:rPr>
        <w:t xml:space="preserve"> what Athanasius believes. He </w:t>
      </w:r>
      <w:r w:rsidR="00AF1B11" w:rsidRPr="00A822D5">
        <w:rPr>
          <w:rFonts w:ascii="Times New Roman" w:hAnsi="Times New Roman" w:cs="Times New Roman"/>
          <w:color w:val="222222"/>
          <w:sz w:val="24"/>
          <w:szCs w:val="24"/>
          <w:shd w:val="clear" w:color="auto" w:fill="FFFFFF"/>
        </w:rPr>
        <w:t xml:space="preserve">does not teach that the Son must obey the Father and he </w:t>
      </w:r>
      <w:r w:rsidRPr="00A822D5">
        <w:rPr>
          <w:rFonts w:ascii="Times New Roman" w:hAnsi="Times New Roman" w:cs="Times New Roman"/>
          <w:color w:val="222222"/>
          <w:sz w:val="24"/>
          <w:szCs w:val="24"/>
          <w:shd w:val="clear" w:color="auto" w:fill="FFFFFF"/>
        </w:rPr>
        <w:t xml:space="preserve">will </w:t>
      </w:r>
      <w:r w:rsidRPr="00A822D5">
        <w:rPr>
          <w:rFonts w:ascii="Times New Roman" w:hAnsi="Times New Roman" w:cs="Times New Roman"/>
          <w:i/>
          <w:color w:val="222222"/>
          <w:sz w:val="24"/>
          <w:szCs w:val="24"/>
          <w:shd w:val="clear" w:color="auto" w:fill="FFFFFF"/>
        </w:rPr>
        <w:t>not</w:t>
      </w:r>
      <w:r w:rsidRPr="00A822D5">
        <w:rPr>
          <w:rFonts w:ascii="Times New Roman" w:hAnsi="Times New Roman" w:cs="Times New Roman"/>
          <w:color w:val="222222"/>
          <w:sz w:val="24"/>
          <w:szCs w:val="24"/>
          <w:shd w:val="clear" w:color="auto" w:fill="FFFFFF"/>
        </w:rPr>
        <w:t xml:space="preserve"> allow </w:t>
      </w:r>
      <w:r w:rsidR="00A73FA3" w:rsidRPr="00A822D5">
        <w:rPr>
          <w:rFonts w:ascii="Times New Roman" w:hAnsi="Times New Roman" w:cs="Times New Roman"/>
          <w:color w:val="222222"/>
          <w:sz w:val="24"/>
          <w:szCs w:val="24"/>
          <w:shd w:val="clear" w:color="auto" w:fill="FFFFFF"/>
        </w:rPr>
        <w:t xml:space="preserve">a ‘parallel between human and divine father-son relations’. For him, human relations and creaturely words </w:t>
      </w:r>
      <w:r w:rsidR="00AF1B11" w:rsidRPr="00A822D5">
        <w:rPr>
          <w:rFonts w:ascii="Times New Roman" w:hAnsi="Times New Roman" w:cs="Times New Roman"/>
          <w:color w:val="222222"/>
          <w:sz w:val="24"/>
          <w:szCs w:val="24"/>
          <w:shd w:val="clear" w:color="auto" w:fill="FFFFFF"/>
        </w:rPr>
        <w:t xml:space="preserve">cannot be used </w:t>
      </w:r>
      <w:r w:rsidR="00356DFA" w:rsidRPr="00A822D5">
        <w:rPr>
          <w:rFonts w:ascii="Times New Roman" w:hAnsi="Times New Roman" w:cs="Times New Roman"/>
          <w:color w:val="222222"/>
          <w:sz w:val="24"/>
          <w:szCs w:val="24"/>
          <w:shd w:val="clear" w:color="auto" w:fill="FFFFFF"/>
        </w:rPr>
        <w:t>to speak accurately about divine life. To do this is dangerous.  Listen to</w:t>
      </w:r>
      <w:r w:rsidRPr="00A822D5">
        <w:rPr>
          <w:rFonts w:ascii="Times New Roman" w:hAnsi="Times New Roman" w:cs="Times New Roman"/>
          <w:color w:val="222222"/>
          <w:sz w:val="24"/>
          <w:szCs w:val="24"/>
          <w:shd w:val="clear" w:color="auto" w:fill="FFFFFF"/>
        </w:rPr>
        <w:t xml:space="preserve"> what he says, </w:t>
      </w:r>
    </w:p>
    <w:p w:rsidR="007B6DAE" w:rsidRPr="00A822D5" w:rsidRDefault="00262299" w:rsidP="00EB7DF2">
      <w:pPr>
        <w:spacing w:line="360" w:lineRule="auto"/>
        <w:ind w:left="284"/>
        <w:jc w:val="both"/>
        <w:rPr>
          <w:rFonts w:ascii="Times New Roman" w:hAnsi="Times New Roman" w:cs="Times New Roman"/>
          <w:sz w:val="24"/>
          <w:szCs w:val="24"/>
        </w:rPr>
      </w:pPr>
      <w:r w:rsidRPr="00A822D5">
        <w:rPr>
          <w:rFonts w:ascii="Times New Roman" w:hAnsi="Times New Roman" w:cs="Times New Roman"/>
          <w:sz w:val="24"/>
          <w:szCs w:val="24"/>
        </w:rPr>
        <w:t>L</w:t>
      </w:r>
      <w:r w:rsidR="007B6DAE" w:rsidRPr="00A822D5">
        <w:rPr>
          <w:rFonts w:ascii="Times New Roman" w:hAnsi="Times New Roman" w:cs="Times New Roman"/>
          <w:sz w:val="24"/>
          <w:szCs w:val="24"/>
        </w:rPr>
        <w:t>et every corporeal inference be banished on this subject; and transcending every imagination of sense, let us, with pure understanding and with mind alone, apprehend the genuine relation of Son to Father, and the Word’s proper relation towards God … for the words ‘Offspring’ and ‘Son’, are meant to bear, no human sense, but one suitable to God.</w:t>
      </w:r>
      <w:r w:rsidR="007B6DAE" w:rsidRPr="00A822D5">
        <w:rPr>
          <w:rStyle w:val="FootnoteReference"/>
          <w:rFonts w:ascii="Times New Roman" w:hAnsi="Times New Roman" w:cs="Times New Roman"/>
          <w:sz w:val="24"/>
          <w:szCs w:val="24"/>
        </w:rPr>
        <w:footnoteReference w:id="93"/>
      </w:r>
    </w:p>
    <w:p w:rsidR="002223B2" w:rsidRPr="00A822D5" w:rsidRDefault="002223B2" w:rsidP="00EB7DF2">
      <w:pPr>
        <w:spacing w:line="360" w:lineRule="auto"/>
        <w:ind w:left="284"/>
        <w:jc w:val="both"/>
        <w:rPr>
          <w:rFonts w:ascii="Times New Roman" w:hAnsi="Times New Roman" w:cs="Times New Roman"/>
          <w:color w:val="222222"/>
          <w:sz w:val="24"/>
          <w:szCs w:val="24"/>
          <w:shd w:val="clear" w:color="auto" w:fill="FFFFFF"/>
        </w:rPr>
      </w:pPr>
      <w:r w:rsidRPr="00A822D5">
        <w:rPr>
          <w:rFonts w:ascii="Times New Roman" w:hAnsi="Times New Roman" w:cs="Times New Roman"/>
          <w:sz w:val="24"/>
          <w:szCs w:val="24"/>
        </w:rPr>
        <w:t>God is not a man</w:t>
      </w:r>
      <w:r w:rsidR="005204F0" w:rsidRPr="00A822D5">
        <w:rPr>
          <w:rFonts w:ascii="Times New Roman" w:hAnsi="Times New Roman" w:cs="Times New Roman"/>
          <w:sz w:val="24"/>
          <w:szCs w:val="24"/>
        </w:rPr>
        <w:t>, nor must we think humanly of him.</w:t>
      </w:r>
      <w:r w:rsidR="005204F0" w:rsidRPr="00A822D5">
        <w:rPr>
          <w:rStyle w:val="FootnoteReference"/>
          <w:rFonts w:ascii="Times New Roman" w:hAnsi="Times New Roman" w:cs="Times New Roman"/>
          <w:sz w:val="24"/>
          <w:szCs w:val="24"/>
        </w:rPr>
        <w:footnoteReference w:id="94"/>
      </w:r>
    </w:p>
    <w:p w:rsidR="00262299" w:rsidRPr="00A822D5" w:rsidRDefault="00262299" w:rsidP="00EB7DF2">
      <w:pPr>
        <w:tabs>
          <w:tab w:val="left" w:pos="284"/>
        </w:tabs>
        <w:spacing w:line="360" w:lineRule="auto"/>
        <w:ind w:left="284"/>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But if God be not as man, as he is not, we must not impute to him the attributes of man.’</w:t>
      </w:r>
      <w:r w:rsidRPr="00A822D5">
        <w:rPr>
          <w:rStyle w:val="FootnoteReference"/>
          <w:rFonts w:ascii="Times New Roman" w:hAnsi="Times New Roman" w:cs="Times New Roman"/>
          <w:color w:val="222222"/>
          <w:sz w:val="24"/>
          <w:szCs w:val="24"/>
          <w:shd w:val="clear" w:color="auto" w:fill="FFFFFF"/>
        </w:rPr>
        <w:footnoteReference w:id="95"/>
      </w:r>
    </w:p>
    <w:p w:rsidR="00262299" w:rsidRPr="00A822D5" w:rsidRDefault="009B15CB"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 xml:space="preserve">However, </w:t>
      </w:r>
      <w:r w:rsidR="008C333B" w:rsidRPr="00A822D5">
        <w:rPr>
          <w:rFonts w:ascii="Times New Roman" w:hAnsi="Times New Roman" w:cs="Times New Roman"/>
          <w:color w:val="222222"/>
          <w:sz w:val="24"/>
          <w:szCs w:val="24"/>
          <w:shd w:val="clear" w:color="auto" w:fill="FFFFFF"/>
        </w:rPr>
        <w:t>Athanasius</w:t>
      </w:r>
      <w:r w:rsidRPr="00A822D5">
        <w:rPr>
          <w:rFonts w:ascii="Times New Roman" w:hAnsi="Times New Roman" w:cs="Times New Roman"/>
          <w:color w:val="222222"/>
          <w:sz w:val="24"/>
          <w:szCs w:val="24"/>
          <w:shd w:val="clear" w:color="auto" w:fill="FFFFFF"/>
        </w:rPr>
        <w:t xml:space="preserve"> </w:t>
      </w:r>
      <w:r w:rsidR="00262299" w:rsidRPr="00A822D5">
        <w:rPr>
          <w:rFonts w:ascii="Times New Roman" w:hAnsi="Times New Roman" w:cs="Times New Roman"/>
          <w:color w:val="222222"/>
          <w:sz w:val="24"/>
          <w:szCs w:val="24"/>
          <w:shd w:val="clear" w:color="auto" w:fill="FFFFFF"/>
        </w:rPr>
        <w:t xml:space="preserve">does </w:t>
      </w:r>
      <w:r w:rsidRPr="00A822D5">
        <w:rPr>
          <w:rFonts w:ascii="Times New Roman" w:hAnsi="Times New Roman" w:cs="Times New Roman"/>
          <w:color w:val="222222"/>
          <w:sz w:val="24"/>
          <w:szCs w:val="24"/>
          <w:shd w:val="clear" w:color="auto" w:fill="FFFFFF"/>
        </w:rPr>
        <w:t xml:space="preserve">allow one direct correlation between the human and the divine because scripture reveals this correlation. In the eternal generation of the Son the Father perfectly </w:t>
      </w:r>
      <w:r w:rsidR="00633FC0">
        <w:rPr>
          <w:rFonts w:ascii="Times New Roman" w:hAnsi="Times New Roman" w:cs="Times New Roman"/>
          <w:color w:val="222222"/>
          <w:sz w:val="24"/>
          <w:szCs w:val="24"/>
          <w:shd w:val="clear" w:color="auto" w:fill="FFFFFF"/>
        </w:rPr>
        <w:t>communicates</w:t>
      </w:r>
      <w:r w:rsidRPr="00A822D5">
        <w:rPr>
          <w:rFonts w:ascii="Times New Roman" w:hAnsi="Times New Roman" w:cs="Times New Roman"/>
          <w:color w:val="222222"/>
          <w:sz w:val="24"/>
          <w:szCs w:val="24"/>
          <w:shd w:val="clear" w:color="auto" w:fill="FFFFFF"/>
        </w:rPr>
        <w:t xml:space="preserve"> his divine nature. </w:t>
      </w:r>
      <w:r w:rsidR="00802710">
        <w:rPr>
          <w:rFonts w:ascii="Times New Roman" w:hAnsi="Times New Roman" w:cs="Times New Roman"/>
          <w:color w:val="222222"/>
          <w:sz w:val="24"/>
          <w:szCs w:val="24"/>
          <w:shd w:val="clear" w:color="auto" w:fill="FFFFFF"/>
        </w:rPr>
        <w:t xml:space="preserve">As the Nicene Creed says because he is eternally begotten he is ‘God from God, </w:t>
      </w:r>
      <w:r w:rsidR="00633FC0">
        <w:rPr>
          <w:rFonts w:ascii="Times New Roman" w:hAnsi="Times New Roman" w:cs="Times New Roman"/>
          <w:color w:val="222222"/>
          <w:sz w:val="24"/>
          <w:szCs w:val="24"/>
          <w:shd w:val="clear" w:color="auto" w:fill="FFFFFF"/>
        </w:rPr>
        <w:t>Light from Light, true God from true God’. Likewise</w:t>
      </w:r>
      <w:r w:rsidR="00802710">
        <w:rPr>
          <w:rFonts w:ascii="Times New Roman" w:hAnsi="Times New Roman" w:cs="Times New Roman"/>
          <w:color w:val="222222"/>
          <w:sz w:val="24"/>
          <w:szCs w:val="24"/>
          <w:shd w:val="clear" w:color="auto" w:fill="FFFFFF"/>
        </w:rPr>
        <w:t xml:space="preserve"> ‘</w:t>
      </w:r>
      <w:r w:rsidR="006648B8" w:rsidRPr="00A822D5">
        <w:rPr>
          <w:rFonts w:ascii="Times New Roman" w:hAnsi="Times New Roman" w:cs="Times New Roman"/>
          <w:color w:val="222222"/>
          <w:sz w:val="24"/>
          <w:szCs w:val="24"/>
          <w:shd w:val="clear" w:color="auto" w:fill="FFFFFF"/>
        </w:rPr>
        <w:t>Sc</w:t>
      </w:r>
      <w:r w:rsidRPr="00A822D5">
        <w:rPr>
          <w:rFonts w:ascii="Times New Roman" w:hAnsi="Times New Roman" w:cs="Times New Roman"/>
          <w:color w:val="222222"/>
          <w:sz w:val="24"/>
          <w:szCs w:val="24"/>
          <w:shd w:val="clear" w:color="auto" w:fill="FFFFFF"/>
        </w:rPr>
        <w:t xml:space="preserve">ripture emphatically teaches that the Son is God (Jn1:1, 20:28, Phil. 2:4-11, </w:t>
      </w:r>
      <w:r w:rsidR="00490D3B" w:rsidRPr="00A822D5">
        <w:rPr>
          <w:rFonts w:ascii="Times New Roman" w:hAnsi="Times New Roman" w:cs="Times New Roman"/>
          <w:color w:val="222222"/>
          <w:sz w:val="24"/>
          <w:szCs w:val="24"/>
          <w:shd w:val="clear" w:color="auto" w:fill="FFFFFF"/>
        </w:rPr>
        <w:t>etc.</w:t>
      </w:r>
      <w:r w:rsidRPr="00A822D5">
        <w:rPr>
          <w:rFonts w:ascii="Times New Roman" w:hAnsi="Times New Roman" w:cs="Times New Roman"/>
          <w:color w:val="222222"/>
          <w:sz w:val="24"/>
          <w:szCs w:val="24"/>
          <w:shd w:val="clear" w:color="auto" w:fill="FFFFFF"/>
        </w:rPr>
        <w:t>)</w:t>
      </w:r>
      <w:r w:rsidR="00030E23" w:rsidRPr="00A822D5">
        <w:rPr>
          <w:rFonts w:ascii="Times New Roman" w:hAnsi="Times New Roman" w:cs="Times New Roman"/>
          <w:color w:val="222222"/>
          <w:sz w:val="24"/>
          <w:szCs w:val="24"/>
          <w:shd w:val="clear" w:color="auto" w:fill="FFFFFF"/>
        </w:rPr>
        <w:t>, and thus by inference shares perfectly in the one divine nature/essence/being.</w:t>
      </w:r>
      <w:r w:rsidR="00972E6E" w:rsidRPr="00A822D5">
        <w:rPr>
          <w:rFonts w:ascii="Times New Roman" w:hAnsi="Times New Roman" w:cs="Times New Roman"/>
          <w:color w:val="222222"/>
          <w:sz w:val="24"/>
          <w:szCs w:val="24"/>
          <w:shd w:val="clear" w:color="auto" w:fill="FFFFFF"/>
        </w:rPr>
        <w:t xml:space="preserve"> </w:t>
      </w:r>
      <w:r w:rsidR="00CD0C44" w:rsidRPr="00A822D5">
        <w:rPr>
          <w:rFonts w:ascii="Times New Roman" w:hAnsi="Times New Roman" w:cs="Times New Roman"/>
          <w:color w:val="222222"/>
          <w:sz w:val="24"/>
          <w:szCs w:val="24"/>
          <w:shd w:val="clear" w:color="auto" w:fill="FFFFFF"/>
        </w:rPr>
        <w:t>H</w:t>
      </w:r>
      <w:r w:rsidR="00633FC0">
        <w:rPr>
          <w:rFonts w:ascii="Times New Roman" w:hAnsi="Times New Roman" w:cs="Times New Roman"/>
          <w:color w:val="222222"/>
          <w:sz w:val="24"/>
          <w:szCs w:val="24"/>
          <w:shd w:val="clear" w:color="auto" w:fill="FFFFFF"/>
        </w:rPr>
        <w:t>e</w:t>
      </w:r>
      <w:r w:rsidR="008C333B" w:rsidRPr="00A822D5">
        <w:rPr>
          <w:rFonts w:ascii="Times New Roman" w:hAnsi="Times New Roman" w:cs="Times New Roman"/>
          <w:color w:val="222222"/>
          <w:sz w:val="24"/>
          <w:szCs w:val="24"/>
          <w:shd w:val="clear" w:color="auto" w:fill="FFFFFF"/>
        </w:rPr>
        <w:t xml:space="preserve"> is </w:t>
      </w:r>
      <w:r w:rsidRPr="00633FC0">
        <w:rPr>
          <w:rFonts w:ascii="Times New Roman" w:hAnsi="Times New Roman" w:cs="Times New Roman"/>
          <w:i/>
          <w:color w:val="222222"/>
          <w:sz w:val="24"/>
          <w:szCs w:val="24"/>
          <w:shd w:val="clear" w:color="auto" w:fill="FFFFFF"/>
        </w:rPr>
        <w:t>unlike</w:t>
      </w:r>
      <w:r w:rsidRPr="00A822D5">
        <w:rPr>
          <w:rFonts w:ascii="Times New Roman" w:hAnsi="Times New Roman" w:cs="Times New Roman"/>
          <w:color w:val="222222"/>
          <w:sz w:val="24"/>
          <w:szCs w:val="24"/>
          <w:shd w:val="clear" w:color="auto" w:fill="FFFFFF"/>
        </w:rPr>
        <w:t xml:space="preserve"> all human sons</w:t>
      </w:r>
      <w:r w:rsidR="00067BF8" w:rsidRPr="00A822D5">
        <w:rPr>
          <w:rFonts w:ascii="Times New Roman" w:hAnsi="Times New Roman" w:cs="Times New Roman"/>
          <w:color w:val="222222"/>
          <w:sz w:val="24"/>
          <w:szCs w:val="24"/>
          <w:shd w:val="clear" w:color="auto" w:fill="FFFFFF"/>
        </w:rPr>
        <w:t xml:space="preserve"> </w:t>
      </w:r>
      <w:r w:rsidR="00633FC0">
        <w:rPr>
          <w:rFonts w:ascii="Times New Roman" w:hAnsi="Times New Roman" w:cs="Times New Roman"/>
          <w:color w:val="222222"/>
          <w:sz w:val="24"/>
          <w:szCs w:val="24"/>
          <w:shd w:val="clear" w:color="auto" w:fill="FFFFFF"/>
        </w:rPr>
        <w:t xml:space="preserve">for Athanasius </w:t>
      </w:r>
      <w:r w:rsidR="00067BF8" w:rsidRPr="00A822D5">
        <w:rPr>
          <w:rFonts w:ascii="Times New Roman" w:hAnsi="Times New Roman" w:cs="Times New Roman"/>
          <w:color w:val="222222"/>
          <w:sz w:val="24"/>
          <w:szCs w:val="24"/>
          <w:shd w:val="clear" w:color="auto" w:fill="FFFFFF"/>
        </w:rPr>
        <w:t xml:space="preserve">because </w:t>
      </w:r>
      <w:r w:rsidR="005204F0" w:rsidRPr="00A822D5">
        <w:rPr>
          <w:rFonts w:ascii="Times New Roman" w:hAnsi="Times New Roman" w:cs="Times New Roman"/>
          <w:color w:val="222222"/>
          <w:sz w:val="24"/>
          <w:szCs w:val="24"/>
          <w:shd w:val="clear" w:color="auto" w:fill="FFFFFF"/>
        </w:rPr>
        <w:t>he</w:t>
      </w:r>
      <w:r w:rsidR="001C094F" w:rsidRPr="00A822D5">
        <w:rPr>
          <w:rFonts w:ascii="Times New Roman" w:hAnsi="Times New Roman" w:cs="Times New Roman"/>
          <w:color w:val="222222"/>
          <w:sz w:val="24"/>
          <w:szCs w:val="24"/>
          <w:shd w:val="clear" w:color="auto" w:fill="FFFFFF"/>
        </w:rPr>
        <w:t xml:space="preserve"> </w:t>
      </w:r>
      <w:r w:rsidR="0066721B" w:rsidRPr="00A822D5">
        <w:rPr>
          <w:rFonts w:ascii="Times New Roman" w:hAnsi="Times New Roman" w:cs="Times New Roman"/>
          <w:color w:val="222222"/>
          <w:sz w:val="24"/>
          <w:szCs w:val="24"/>
          <w:shd w:val="clear" w:color="auto" w:fill="FFFFFF"/>
        </w:rPr>
        <w:t xml:space="preserve">is </w:t>
      </w:r>
      <w:r w:rsidR="001C094F" w:rsidRPr="00A822D5">
        <w:rPr>
          <w:rFonts w:ascii="Times New Roman" w:hAnsi="Times New Roman" w:cs="Times New Roman"/>
          <w:color w:val="222222"/>
          <w:sz w:val="24"/>
          <w:szCs w:val="24"/>
          <w:shd w:val="clear" w:color="auto" w:fill="FFFFFF"/>
        </w:rPr>
        <w:t xml:space="preserve">‘the fullness of the Godhead’ without any </w:t>
      </w:r>
      <w:r w:rsidR="00633FC0">
        <w:rPr>
          <w:rFonts w:ascii="Times New Roman" w:hAnsi="Times New Roman" w:cs="Times New Roman"/>
          <w:color w:val="222222"/>
          <w:sz w:val="24"/>
          <w:szCs w:val="24"/>
          <w:shd w:val="clear" w:color="auto" w:fill="FFFFFF"/>
        </w:rPr>
        <w:t>qualifications</w:t>
      </w:r>
      <w:r w:rsidR="001C094F" w:rsidRPr="00A822D5">
        <w:rPr>
          <w:rFonts w:ascii="Times New Roman" w:hAnsi="Times New Roman" w:cs="Times New Roman"/>
          <w:color w:val="222222"/>
          <w:sz w:val="24"/>
          <w:szCs w:val="24"/>
          <w:shd w:val="clear" w:color="auto" w:fill="FFFFFF"/>
        </w:rPr>
        <w:t>.</w:t>
      </w:r>
      <w:r w:rsidR="001C094F" w:rsidRPr="00A822D5">
        <w:rPr>
          <w:rStyle w:val="FootnoteReference"/>
          <w:rFonts w:ascii="Times New Roman" w:hAnsi="Times New Roman" w:cs="Times New Roman"/>
          <w:color w:val="222222"/>
          <w:sz w:val="24"/>
          <w:szCs w:val="24"/>
          <w:shd w:val="clear" w:color="auto" w:fill="FFFFFF"/>
        </w:rPr>
        <w:footnoteReference w:id="96"/>
      </w:r>
      <w:r w:rsidR="001C094F" w:rsidRPr="00A822D5">
        <w:rPr>
          <w:rFonts w:ascii="Times New Roman" w:hAnsi="Times New Roman" w:cs="Times New Roman"/>
          <w:color w:val="222222"/>
          <w:sz w:val="24"/>
          <w:szCs w:val="24"/>
          <w:shd w:val="clear" w:color="auto" w:fill="FFFFFF"/>
        </w:rPr>
        <w:t xml:space="preserve"> </w:t>
      </w:r>
      <w:r w:rsidR="00122BBD" w:rsidRPr="00A822D5">
        <w:rPr>
          <w:rFonts w:ascii="Times New Roman" w:hAnsi="Times New Roman" w:cs="Times New Roman"/>
          <w:color w:val="222222"/>
          <w:sz w:val="24"/>
          <w:szCs w:val="24"/>
          <w:shd w:val="clear" w:color="auto" w:fill="FFFFFF"/>
        </w:rPr>
        <w:t xml:space="preserve">To drive home this point </w:t>
      </w:r>
      <w:r w:rsidR="00490D3B" w:rsidRPr="00A822D5">
        <w:rPr>
          <w:rFonts w:ascii="Times New Roman" w:hAnsi="Times New Roman" w:cs="Times New Roman"/>
          <w:color w:val="222222"/>
          <w:sz w:val="24"/>
          <w:szCs w:val="24"/>
          <w:shd w:val="clear" w:color="auto" w:fill="FFFFFF"/>
        </w:rPr>
        <w:t>he says</w:t>
      </w:r>
      <w:r w:rsidR="005827AD" w:rsidRPr="00A822D5">
        <w:rPr>
          <w:rFonts w:ascii="Times New Roman" w:hAnsi="Times New Roman" w:cs="Times New Roman"/>
          <w:color w:val="222222"/>
          <w:sz w:val="24"/>
          <w:szCs w:val="24"/>
          <w:shd w:val="clear" w:color="auto" w:fill="FFFFFF"/>
        </w:rPr>
        <w:t xml:space="preserve"> time and time again, ‘All that can be said of the Father can </w:t>
      </w:r>
      <w:r w:rsidR="005827AD" w:rsidRPr="00A822D5">
        <w:rPr>
          <w:rFonts w:ascii="Times New Roman" w:hAnsi="Times New Roman" w:cs="Times New Roman"/>
          <w:color w:val="222222"/>
          <w:sz w:val="24"/>
          <w:szCs w:val="24"/>
          <w:shd w:val="clear" w:color="auto" w:fill="FFFFFF"/>
        </w:rPr>
        <w:lastRenderedPageBreak/>
        <w:t>be said of the Son, except for calling him Father’.</w:t>
      </w:r>
      <w:r w:rsidR="005827AD" w:rsidRPr="00A822D5">
        <w:rPr>
          <w:rStyle w:val="FootnoteReference"/>
          <w:rFonts w:ascii="Times New Roman" w:hAnsi="Times New Roman" w:cs="Times New Roman"/>
          <w:sz w:val="24"/>
          <w:szCs w:val="24"/>
        </w:rPr>
        <w:footnoteReference w:id="97"/>
      </w:r>
      <w:r w:rsidR="005827AD" w:rsidRPr="00A822D5">
        <w:rPr>
          <w:rFonts w:ascii="Times New Roman" w:hAnsi="Times New Roman" w:cs="Times New Roman"/>
          <w:sz w:val="24"/>
          <w:szCs w:val="24"/>
        </w:rPr>
        <w:t xml:space="preserve"> </w:t>
      </w:r>
      <w:r w:rsidR="005827AD" w:rsidRPr="00A822D5">
        <w:rPr>
          <w:rFonts w:ascii="Times New Roman" w:hAnsi="Times New Roman" w:cs="Times New Roman"/>
          <w:color w:val="222222"/>
          <w:sz w:val="24"/>
          <w:szCs w:val="24"/>
          <w:shd w:val="clear" w:color="auto" w:fill="FFFFFF"/>
        </w:rPr>
        <w:t xml:space="preserve"> </w:t>
      </w:r>
      <w:r w:rsidR="0066721B" w:rsidRPr="00A822D5">
        <w:rPr>
          <w:rFonts w:ascii="Times New Roman" w:hAnsi="Times New Roman" w:cs="Times New Roman"/>
          <w:color w:val="222222"/>
          <w:sz w:val="24"/>
          <w:szCs w:val="24"/>
          <w:shd w:val="clear" w:color="auto" w:fill="FFFFFF"/>
        </w:rPr>
        <w:t xml:space="preserve">As far as </w:t>
      </w:r>
      <w:r w:rsidR="00A822D5" w:rsidRPr="00A822D5">
        <w:rPr>
          <w:rFonts w:ascii="Times New Roman" w:hAnsi="Times New Roman" w:cs="Times New Roman"/>
          <w:color w:val="222222"/>
          <w:sz w:val="24"/>
          <w:szCs w:val="24"/>
          <w:shd w:val="clear" w:color="auto" w:fill="FFFFFF"/>
        </w:rPr>
        <w:t>Athanasius is</w:t>
      </w:r>
      <w:r w:rsidR="0066721B" w:rsidRPr="00A822D5">
        <w:rPr>
          <w:rFonts w:ascii="Times New Roman" w:hAnsi="Times New Roman" w:cs="Times New Roman"/>
          <w:color w:val="222222"/>
          <w:sz w:val="24"/>
          <w:szCs w:val="24"/>
          <w:shd w:val="clear" w:color="auto" w:fill="FFFFFF"/>
        </w:rPr>
        <w:t xml:space="preserve"> concerned,</w:t>
      </w:r>
      <w:r w:rsidR="005827AD" w:rsidRPr="00A822D5">
        <w:rPr>
          <w:rFonts w:ascii="Times New Roman" w:hAnsi="Times New Roman" w:cs="Times New Roman"/>
          <w:color w:val="222222"/>
          <w:sz w:val="24"/>
          <w:szCs w:val="24"/>
          <w:shd w:val="clear" w:color="auto" w:fill="FFFFFF"/>
        </w:rPr>
        <w:t xml:space="preserve"> the Son is co-equal God.  </w:t>
      </w:r>
    </w:p>
    <w:p w:rsidR="00EC35E7" w:rsidRPr="00A822D5" w:rsidRDefault="00262299"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 xml:space="preserve">What Ovey </w:t>
      </w:r>
      <w:r w:rsidR="00EA3128">
        <w:rPr>
          <w:rFonts w:ascii="Times New Roman" w:hAnsi="Times New Roman" w:cs="Times New Roman"/>
          <w:color w:val="222222"/>
          <w:sz w:val="24"/>
          <w:szCs w:val="24"/>
          <w:shd w:val="clear" w:color="auto" w:fill="FFFFFF"/>
        </w:rPr>
        <w:t xml:space="preserve">does </w:t>
      </w:r>
      <w:r w:rsidR="00594BF8">
        <w:rPr>
          <w:rFonts w:ascii="Times New Roman" w:hAnsi="Times New Roman" w:cs="Times New Roman"/>
          <w:color w:val="222222"/>
          <w:sz w:val="24"/>
          <w:szCs w:val="24"/>
          <w:shd w:val="clear" w:color="auto" w:fill="FFFFFF"/>
        </w:rPr>
        <w:t>not understand</w:t>
      </w:r>
      <w:r w:rsidRPr="00A822D5">
        <w:rPr>
          <w:rFonts w:ascii="Times New Roman" w:hAnsi="Times New Roman" w:cs="Times New Roman"/>
          <w:color w:val="222222"/>
          <w:sz w:val="24"/>
          <w:szCs w:val="24"/>
          <w:shd w:val="clear" w:color="auto" w:fill="FFFFFF"/>
        </w:rPr>
        <w:t xml:space="preserve"> is that all human language used of God is analogical. It is not to be taken literally, or to use the technical term, ‘univocally’</w:t>
      </w:r>
      <w:r w:rsidR="00A73FA3" w:rsidRPr="00A822D5">
        <w:rPr>
          <w:rFonts w:ascii="Times New Roman" w:hAnsi="Times New Roman" w:cs="Times New Roman"/>
          <w:color w:val="222222"/>
          <w:sz w:val="24"/>
          <w:szCs w:val="24"/>
          <w:shd w:val="clear" w:color="auto" w:fill="FFFFFF"/>
        </w:rPr>
        <w:t>.</w:t>
      </w:r>
      <w:r w:rsidRPr="00A822D5">
        <w:rPr>
          <w:rFonts w:ascii="Times New Roman" w:hAnsi="Times New Roman" w:cs="Times New Roman"/>
          <w:color w:val="222222"/>
          <w:sz w:val="24"/>
          <w:szCs w:val="24"/>
          <w:shd w:val="clear" w:color="auto" w:fill="FFFFFF"/>
        </w:rPr>
        <w:t xml:space="preserve"> Our </w:t>
      </w:r>
      <w:r w:rsidR="00A73FA3" w:rsidRPr="00A822D5">
        <w:rPr>
          <w:rFonts w:ascii="Times New Roman" w:hAnsi="Times New Roman" w:cs="Times New Roman"/>
          <w:color w:val="222222"/>
          <w:sz w:val="24"/>
          <w:szCs w:val="24"/>
          <w:shd w:val="clear" w:color="auto" w:fill="FFFFFF"/>
        </w:rPr>
        <w:t xml:space="preserve">creaturely </w:t>
      </w:r>
      <w:r w:rsidRPr="00A822D5">
        <w:rPr>
          <w:rFonts w:ascii="Times New Roman" w:hAnsi="Times New Roman" w:cs="Times New Roman"/>
          <w:color w:val="222222"/>
          <w:sz w:val="24"/>
          <w:szCs w:val="24"/>
          <w:shd w:val="clear" w:color="auto" w:fill="FFFFFF"/>
        </w:rPr>
        <w:t xml:space="preserve">language used of </w:t>
      </w:r>
      <w:r w:rsidR="00A73FA3" w:rsidRPr="00A822D5">
        <w:rPr>
          <w:rFonts w:ascii="Times New Roman" w:hAnsi="Times New Roman" w:cs="Times New Roman"/>
          <w:color w:val="222222"/>
          <w:sz w:val="24"/>
          <w:szCs w:val="24"/>
          <w:shd w:val="clear" w:color="auto" w:fill="FFFFFF"/>
        </w:rPr>
        <w:t xml:space="preserve">the Creator may </w:t>
      </w:r>
      <w:r w:rsidRPr="00A822D5">
        <w:rPr>
          <w:rFonts w:ascii="Times New Roman" w:hAnsi="Times New Roman" w:cs="Times New Roman"/>
          <w:color w:val="222222"/>
          <w:sz w:val="24"/>
          <w:szCs w:val="24"/>
          <w:shd w:val="clear" w:color="auto" w:fill="FFFFFF"/>
        </w:rPr>
        <w:t xml:space="preserve">convey truth but </w:t>
      </w:r>
      <w:r w:rsidR="00EF53DB" w:rsidRPr="00A822D5">
        <w:rPr>
          <w:rFonts w:ascii="Times New Roman" w:hAnsi="Times New Roman" w:cs="Times New Roman"/>
          <w:color w:val="222222"/>
          <w:sz w:val="24"/>
          <w:szCs w:val="24"/>
          <w:shd w:val="clear" w:color="auto" w:fill="FFFFFF"/>
        </w:rPr>
        <w:t xml:space="preserve">exactly </w:t>
      </w:r>
      <w:r w:rsidRPr="00A822D5">
        <w:rPr>
          <w:rFonts w:ascii="Times New Roman" w:hAnsi="Times New Roman" w:cs="Times New Roman"/>
          <w:color w:val="222222"/>
          <w:sz w:val="24"/>
          <w:szCs w:val="24"/>
          <w:shd w:val="clear" w:color="auto" w:fill="FFFFFF"/>
        </w:rPr>
        <w:t xml:space="preserve">what this truth is must be </w:t>
      </w:r>
      <w:r w:rsidR="00067BF8" w:rsidRPr="00A822D5">
        <w:rPr>
          <w:rFonts w:ascii="Times New Roman" w:hAnsi="Times New Roman" w:cs="Times New Roman"/>
          <w:color w:val="222222"/>
          <w:sz w:val="24"/>
          <w:szCs w:val="24"/>
          <w:shd w:val="clear" w:color="auto" w:fill="FFFFFF"/>
        </w:rPr>
        <w:t>revealed</w:t>
      </w:r>
      <w:r w:rsidRPr="00A822D5">
        <w:rPr>
          <w:rFonts w:ascii="Times New Roman" w:hAnsi="Times New Roman" w:cs="Times New Roman"/>
          <w:color w:val="222222"/>
          <w:sz w:val="24"/>
          <w:szCs w:val="24"/>
          <w:shd w:val="clear" w:color="auto" w:fill="FFFFFF"/>
        </w:rPr>
        <w:t xml:space="preserve"> by scripture. Much of the Fourth century debate on the Trinity was on this very issue. Athanasius and all the pro-Nicene fathers would not allow </w:t>
      </w:r>
      <w:r w:rsidR="00EF53DB" w:rsidRPr="00A822D5">
        <w:rPr>
          <w:rFonts w:ascii="Times New Roman" w:hAnsi="Times New Roman" w:cs="Times New Roman"/>
          <w:color w:val="222222"/>
          <w:sz w:val="24"/>
          <w:szCs w:val="24"/>
          <w:shd w:val="clear" w:color="auto" w:fill="FFFFFF"/>
        </w:rPr>
        <w:t xml:space="preserve">that </w:t>
      </w:r>
      <w:r w:rsidR="0066721B" w:rsidRPr="00A822D5">
        <w:rPr>
          <w:rFonts w:ascii="Times New Roman" w:hAnsi="Times New Roman" w:cs="Times New Roman"/>
          <w:color w:val="222222"/>
          <w:sz w:val="24"/>
          <w:szCs w:val="24"/>
          <w:shd w:val="clear" w:color="auto" w:fill="FFFFFF"/>
        </w:rPr>
        <w:t xml:space="preserve">creaturely </w:t>
      </w:r>
      <w:r w:rsidRPr="00A822D5">
        <w:rPr>
          <w:rFonts w:ascii="Times New Roman" w:hAnsi="Times New Roman" w:cs="Times New Roman"/>
          <w:color w:val="222222"/>
          <w:sz w:val="24"/>
          <w:szCs w:val="24"/>
          <w:shd w:val="clear" w:color="auto" w:fill="FFFFFF"/>
        </w:rPr>
        <w:t xml:space="preserve">words such as </w:t>
      </w:r>
      <w:r w:rsidR="00A73FA3" w:rsidRPr="00A822D5">
        <w:rPr>
          <w:rFonts w:ascii="Times New Roman" w:hAnsi="Times New Roman" w:cs="Times New Roman"/>
          <w:color w:val="222222"/>
          <w:sz w:val="24"/>
          <w:szCs w:val="24"/>
          <w:shd w:val="clear" w:color="auto" w:fill="FFFFFF"/>
        </w:rPr>
        <w:t>‘</w:t>
      </w:r>
      <w:r w:rsidRPr="00A822D5">
        <w:rPr>
          <w:rFonts w:ascii="Times New Roman" w:hAnsi="Times New Roman" w:cs="Times New Roman"/>
          <w:color w:val="222222"/>
          <w:sz w:val="24"/>
          <w:szCs w:val="24"/>
          <w:shd w:val="clear" w:color="auto" w:fill="FFFFFF"/>
        </w:rPr>
        <w:t>father</w:t>
      </w:r>
      <w:r w:rsidR="00A73FA3" w:rsidRPr="00A822D5">
        <w:rPr>
          <w:rFonts w:ascii="Times New Roman" w:hAnsi="Times New Roman" w:cs="Times New Roman"/>
          <w:color w:val="222222"/>
          <w:sz w:val="24"/>
          <w:szCs w:val="24"/>
          <w:shd w:val="clear" w:color="auto" w:fill="FFFFFF"/>
        </w:rPr>
        <w:t>’</w:t>
      </w:r>
      <w:r w:rsidRPr="00A822D5">
        <w:rPr>
          <w:rFonts w:ascii="Times New Roman" w:hAnsi="Times New Roman" w:cs="Times New Roman"/>
          <w:color w:val="222222"/>
          <w:sz w:val="24"/>
          <w:szCs w:val="24"/>
          <w:shd w:val="clear" w:color="auto" w:fill="FFFFFF"/>
        </w:rPr>
        <w:t xml:space="preserve">, </w:t>
      </w:r>
      <w:r w:rsidR="00A73FA3" w:rsidRPr="00A822D5">
        <w:rPr>
          <w:rFonts w:ascii="Times New Roman" w:hAnsi="Times New Roman" w:cs="Times New Roman"/>
          <w:color w:val="222222"/>
          <w:sz w:val="24"/>
          <w:szCs w:val="24"/>
          <w:shd w:val="clear" w:color="auto" w:fill="FFFFFF"/>
        </w:rPr>
        <w:t>‘</w:t>
      </w:r>
      <w:r w:rsidRPr="00A822D5">
        <w:rPr>
          <w:rFonts w:ascii="Times New Roman" w:hAnsi="Times New Roman" w:cs="Times New Roman"/>
          <w:color w:val="222222"/>
          <w:sz w:val="24"/>
          <w:szCs w:val="24"/>
          <w:shd w:val="clear" w:color="auto" w:fill="FFFFFF"/>
        </w:rPr>
        <w:t>son</w:t>
      </w:r>
      <w:r w:rsidR="00A73FA3" w:rsidRPr="00A822D5">
        <w:rPr>
          <w:rFonts w:ascii="Times New Roman" w:hAnsi="Times New Roman" w:cs="Times New Roman"/>
          <w:color w:val="222222"/>
          <w:sz w:val="24"/>
          <w:szCs w:val="24"/>
          <w:shd w:val="clear" w:color="auto" w:fill="FFFFFF"/>
        </w:rPr>
        <w:t>’, ‘</w:t>
      </w:r>
      <w:r w:rsidRPr="00A822D5">
        <w:rPr>
          <w:rFonts w:ascii="Times New Roman" w:hAnsi="Times New Roman" w:cs="Times New Roman"/>
          <w:color w:val="222222"/>
          <w:sz w:val="24"/>
          <w:szCs w:val="24"/>
          <w:shd w:val="clear" w:color="auto" w:fill="FFFFFF"/>
        </w:rPr>
        <w:t>begetting</w:t>
      </w:r>
      <w:r w:rsidR="00A73FA3" w:rsidRPr="00A822D5">
        <w:rPr>
          <w:rFonts w:ascii="Times New Roman" w:hAnsi="Times New Roman" w:cs="Times New Roman"/>
          <w:color w:val="222222"/>
          <w:sz w:val="24"/>
          <w:szCs w:val="24"/>
          <w:shd w:val="clear" w:color="auto" w:fill="FFFFFF"/>
        </w:rPr>
        <w:t>’ or ‘sending’</w:t>
      </w:r>
      <w:r w:rsidRPr="00A822D5">
        <w:rPr>
          <w:rFonts w:ascii="Times New Roman" w:hAnsi="Times New Roman" w:cs="Times New Roman"/>
          <w:color w:val="222222"/>
          <w:sz w:val="24"/>
          <w:szCs w:val="24"/>
          <w:shd w:val="clear" w:color="auto" w:fill="FFFFFF"/>
        </w:rPr>
        <w:t xml:space="preserve"> should be understood literally when used of the divine persons. </w:t>
      </w:r>
      <w:r w:rsidR="005F4DF7" w:rsidRPr="00A822D5">
        <w:rPr>
          <w:rFonts w:ascii="Times New Roman" w:hAnsi="Times New Roman" w:cs="Times New Roman"/>
          <w:color w:val="222222"/>
          <w:sz w:val="24"/>
          <w:szCs w:val="24"/>
          <w:shd w:val="clear" w:color="auto" w:fill="FFFFFF"/>
        </w:rPr>
        <w:t xml:space="preserve">The </w:t>
      </w:r>
      <w:r w:rsidR="00A73FA3" w:rsidRPr="00A822D5">
        <w:rPr>
          <w:rFonts w:ascii="Times New Roman" w:hAnsi="Times New Roman" w:cs="Times New Roman"/>
          <w:color w:val="222222"/>
          <w:sz w:val="24"/>
          <w:szCs w:val="24"/>
          <w:shd w:val="clear" w:color="auto" w:fill="FFFFFF"/>
        </w:rPr>
        <w:t>Ari</w:t>
      </w:r>
      <w:r w:rsidR="005F4DF7" w:rsidRPr="00A822D5">
        <w:rPr>
          <w:rFonts w:ascii="Times New Roman" w:hAnsi="Times New Roman" w:cs="Times New Roman"/>
          <w:color w:val="222222"/>
          <w:sz w:val="24"/>
          <w:szCs w:val="24"/>
          <w:shd w:val="clear" w:color="auto" w:fill="FFFFFF"/>
        </w:rPr>
        <w:t>ans of all kinds were</w:t>
      </w:r>
      <w:r w:rsidRPr="00A822D5">
        <w:rPr>
          <w:rFonts w:ascii="Times New Roman" w:hAnsi="Times New Roman" w:cs="Times New Roman"/>
          <w:color w:val="222222"/>
          <w:sz w:val="24"/>
          <w:szCs w:val="24"/>
          <w:shd w:val="clear" w:color="auto" w:fill="FFFFFF"/>
        </w:rPr>
        <w:t xml:space="preserve"> of the opposite opinion. Like Ovey, </w:t>
      </w:r>
      <w:r w:rsidR="005F4DF7" w:rsidRPr="00A822D5">
        <w:rPr>
          <w:rFonts w:ascii="Times New Roman" w:hAnsi="Times New Roman" w:cs="Times New Roman"/>
          <w:color w:val="222222"/>
          <w:sz w:val="24"/>
          <w:szCs w:val="24"/>
          <w:shd w:val="clear" w:color="auto" w:fill="FFFFFF"/>
        </w:rPr>
        <w:t>t</w:t>
      </w:r>
      <w:r w:rsidR="00A73FA3" w:rsidRPr="00A822D5">
        <w:rPr>
          <w:rFonts w:ascii="Times New Roman" w:hAnsi="Times New Roman" w:cs="Times New Roman"/>
          <w:color w:val="222222"/>
          <w:sz w:val="24"/>
          <w:szCs w:val="24"/>
          <w:shd w:val="clear" w:color="auto" w:fill="FFFFFF"/>
        </w:rPr>
        <w:t>he</w:t>
      </w:r>
      <w:r w:rsidR="005F4DF7" w:rsidRPr="00A822D5">
        <w:rPr>
          <w:rFonts w:ascii="Times New Roman" w:hAnsi="Times New Roman" w:cs="Times New Roman"/>
          <w:color w:val="222222"/>
          <w:sz w:val="24"/>
          <w:szCs w:val="24"/>
          <w:shd w:val="clear" w:color="auto" w:fill="FFFFFF"/>
        </w:rPr>
        <w:t>y</w:t>
      </w:r>
      <w:r w:rsidRPr="00A822D5">
        <w:rPr>
          <w:rFonts w:ascii="Times New Roman" w:hAnsi="Times New Roman" w:cs="Times New Roman"/>
          <w:color w:val="222222"/>
          <w:sz w:val="24"/>
          <w:szCs w:val="24"/>
          <w:shd w:val="clear" w:color="auto" w:fill="FFFFFF"/>
        </w:rPr>
        <w:t xml:space="preserve"> </w:t>
      </w:r>
      <w:r w:rsidR="00A73FA3" w:rsidRPr="00A822D5">
        <w:rPr>
          <w:rFonts w:ascii="Times New Roman" w:hAnsi="Times New Roman" w:cs="Times New Roman"/>
          <w:color w:val="222222"/>
          <w:sz w:val="24"/>
          <w:szCs w:val="24"/>
          <w:shd w:val="clear" w:color="auto" w:fill="FFFFFF"/>
        </w:rPr>
        <w:t xml:space="preserve">assumed that creaturely </w:t>
      </w:r>
      <w:r w:rsidRPr="00A822D5">
        <w:rPr>
          <w:rFonts w:ascii="Times New Roman" w:hAnsi="Times New Roman" w:cs="Times New Roman"/>
          <w:color w:val="222222"/>
          <w:sz w:val="24"/>
          <w:szCs w:val="24"/>
          <w:shd w:val="clear" w:color="auto" w:fill="FFFFFF"/>
        </w:rPr>
        <w:t>human language define</w:t>
      </w:r>
      <w:r w:rsidR="005F4DF7" w:rsidRPr="00A822D5">
        <w:rPr>
          <w:rFonts w:ascii="Times New Roman" w:hAnsi="Times New Roman" w:cs="Times New Roman"/>
          <w:color w:val="222222"/>
          <w:sz w:val="24"/>
          <w:szCs w:val="24"/>
          <w:shd w:val="clear" w:color="auto" w:fill="FFFFFF"/>
        </w:rPr>
        <w:t>d</w:t>
      </w:r>
      <w:r w:rsidRPr="00A822D5">
        <w:rPr>
          <w:rFonts w:ascii="Times New Roman" w:hAnsi="Times New Roman" w:cs="Times New Roman"/>
          <w:color w:val="222222"/>
          <w:sz w:val="24"/>
          <w:szCs w:val="24"/>
          <w:shd w:val="clear" w:color="auto" w:fill="FFFFFF"/>
        </w:rPr>
        <w:t xml:space="preserve"> divine life. </w:t>
      </w:r>
      <w:r w:rsidR="005F4DF7" w:rsidRPr="00A822D5">
        <w:rPr>
          <w:rFonts w:ascii="Times New Roman" w:hAnsi="Times New Roman" w:cs="Times New Roman"/>
          <w:color w:val="222222"/>
          <w:sz w:val="24"/>
          <w:szCs w:val="24"/>
          <w:shd w:val="clear" w:color="auto" w:fill="FFFFFF"/>
        </w:rPr>
        <w:t xml:space="preserve">For the Arians, the language of ‘begetting’ proved the point. If the Son is ‘begotten’ </w:t>
      </w:r>
      <w:r w:rsidR="009C5D9E">
        <w:rPr>
          <w:rFonts w:ascii="Times New Roman" w:hAnsi="Times New Roman" w:cs="Times New Roman"/>
          <w:color w:val="222222"/>
          <w:sz w:val="24"/>
          <w:szCs w:val="24"/>
          <w:shd w:val="clear" w:color="auto" w:fill="FFFFFF"/>
        </w:rPr>
        <w:t>by the Father</w:t>
      </w:r>
      <w:r w:rsidR="005F4DF7" w:rsidRPr="00A822D5">
        <w:rPr>
          <w:rFonts w:ascii="Times New Roman" w:hAnsi="Times New Roman" w:cs="Times New Roman"/>
          <w:color w:val="222222"/>
          <w:sz w:val="24"/>
          <w:szCs w:val="24"/>
          <w:shd w:val="clear" w:color="auto" w:fill="FFFFFF"/>
        </w:rPr>
        <w:t>, as the Nicene fathers insist</w:t>
      </w:r>
      <w:r w:rsidR="009C5D9E">
        <w:rPr>
          <w:rFonts w:ascii="Times New Roman" w:hAnsi="Times New Roman" w:cs="Times New Roman"/>
          <w:color w:val="222222"/>
          <w:sz w:val="24"/>
          <w:szCs w:val="24"/>
          <w:shd w:val="clear" w:color="auto" w:fill="FFFFFF"/>
        </w:rPr>
        <w:t>ed</w:t>
      </w:r>
      <w:r w:rsidR="005F4DF7" w:rsidRPr="00A822D5">
        <w:rPr>
          <w:rFonts w:ascii="Times New Roman" w:hAnsi="Times New Roman" w:cs="Times New Roman"/>
          <w:color w:val="222222"/>
          <w:sz w:val="24"/>
          <w:szCs w:val="24"/>
          <w:shd w:val="clear" w:color="auto" w:fill="FFFFFF"/>
        </w:rPr>
        <w:t xml:space="preserve">, then they reasoned </w:t>
      </w:r>
      <w:r w:rsidR="009C5D9E">
        <w:rPr>
          <w:rFonts w:ascii="Times New Roman" w:hAnsi="Times New Roman" w:cs="Times New Roman"/>
          <w:color w:val="222222"/>
          <w:sz w:val="24"/>
          <w:szCs w:val="24"/>
          <w:shd w:val="clear" w:color="auto" w:fill="FFFFFF"/>
        </w:rPr>
        <w:t>th</w:t>
      </w:r>
      <w:r w:rsidR="00EA3128">
        <w:rPr>
          <w:rFonts w:ascii="Times New Roman" w:hAnsi="Times New Roman" w:cs="Times New Roman"/>
          <w:color w:val="222222"/>
          <w:sz w:val="24"/>
          <w:szCs w:val="24"/>
          <w:shd w:val="clear" w:color="auto" w:fill="FFFFFF"/>
        </w:rPr>
        <w:t>at</w:t>
      </w:r>
      <w:r w:rsidR="009C5D9E">
        <w:rPr>
          <w:rFonts w:ascii="Times New Roman" w:hAnsi="Times New Roman" w:cs="Times New Roman"/>
          <w:color w:val="222222"/>
          <w:sz w:val="24"/>
          <w:szCs w:val="24"/>
          <w:shd w:val="clear" w:color="auto" w:fill="FFFFFF"/>
        </w:rPr>
        <w:t xml:space="preserve"> </w:t>
      </w:r>
      <w:r w:rsidR="00EA3128">
        <w:rPr>
          <w:rFonts w:ascii="Times New Roman" w:hAnsi="Times New Roman" w:cs="Times New Roman"/>
          <w:color w:val="222222"/>
          <w:sz w:val="24"/>
          <w:szCs w:val="24"/>
          <w:shd w:val="clear" w:color="auto" w:fill="FFFFFF"/>
        </w:rPr>
        <w:t xml:space="preserve">the </w:t>
      </w:r>
      <w:r w:rsidR="009C5D9E">
        <w:rPr>
          <w:rFonts w:ascii="Times New Roman" w:hAnsi="Times New Roman" w:cs="Times New Roman"/>
          <w:color w:val="222222"/>
          <w:sz w:val="24"/>
          <w:szCs w:val="24"/>
          <w:shd w:val="clear" w:color="auto" w:fill="FFFFFF"/>
        </w:rPr>
        <w:t>Father</w:t>
      </w:r>
      <w:r w:rsidRPr="00A822D5">
        <w:rPr>
          <w:rFonts w:ascii="Times New Roman" w:hAnsi="Times New Roman" w:cs="Times New Roman"/>
          <w:color w:val="222222"/>
          <w:sz w:val="24"/>
          <w:szCs w:val="24"/>
          <w:shd w:val="clear" w:color="auto" w:fill="FFFFFF"/>
        </w:rPr>
        <w:t xml:space="preserve"> must be before </w:t>
      </w:r>
      <w:r w:rsidR="009C5D9E">
        <w:rPr>
          <w:rFonts w:ascii="Times New Roman" w:hAnsi="Times New Roman" w:cs="Times New Roman"/>
          <w:color w:val="222222"/>
          <w:sz w:val="24"/>
          <w:szCs w:val="24"/>
          <w:shd w:val="clear" w:color="auto" w:fill="FFFFFF"/>
        </w:rPr>
        <w:t xml:space="preserve">the Son </w:t>
      </w:r>
      <w:r w:rsidRPr="00A822D5">
        <w:rPr>
          <w:rFonts w:ascii="Times New Roman" w:hAnsi="Times New Roman" w:cs="Times New Roman"/>
          <w:color w:val="222222"/>
          <w:sz w:val="24"/>
          <w:szCs w:val="24"/>
          <w:shd w:val="clear" w:color="auto" w:fill="FFFFFF"/>
        </w:rPr>
        <w:t xml:space="preserve">in time and set over him in authority. </w:t>
      </w:r>
      <w:r w:rsidR="00EF16BC" w:rsidRPr="00A822D5">
        <w:rPr>
          <w:rFonts w:ascii="Times New Roman" w:hAnsi="Times New Roman" w:cs="Times New Roman"/>
          <w:color w:val="222222"/>
          <w:sz w:val="24"/>
          <w:szCs w:val="24"/>
          <w:shd w:val="clear" w:color="auto" w:fill="FFFFFF"/>
        </w:rPr>
        <w:t>A h</w:t>
      </w:r>
      <w:r w:rsidRPr="00A822D5">
        <w:rPr>
          <w:rFonts w:ascii="Times New Roman" w:hAnsi="Times New Roman" w:cs="Times New Roman"/>
          <w:color w:val="222222"/>
          <w:sz w:val="24"/>
          <w:szCs w:val="24"/>
          <w:shd w:val="clear" w:color="auto" w:fill="FFFFFF"/>
        </w:rPr>
        <w:t>uman son</w:t>
      </w:r>
      <w:r w:rsidR="00EF16BC" w:rsidRPr="00A822D5">
        <w:rPr>
          <w:rFonts w:ascii="Times New Roman" w:hAnsi="Times New Roman" w:cs="Times New Roman"/>
          <w:color w:val="222222"/>
          <w:sz w:val="24"/>
          <w:szCs w:val="24"/>
          <w:shd w:val="clear" w:color="auto" w:fill="FFFFFF"/>
        </w:rPr>
        <w:t xml:space="preserve"> is</w:t>
      </w:r>
      <w:r w:rsidRPr="00A822D5">
        <w:rPr>
          <w:rFonts w:ascii="Times New Roman" w:hAnsi="Times New Roman" w:cs="Times New Roman"/>
          <w:color w:val="222222"/>
          <w:sz w:val="24"/>
          <w:szCs w:val="24"/>
          <w:shd w:val="clear" w:color="auto" w:fill="FFFFFF"/>
        </w:rPr>
        <w:t xml:space="preserve"> begotten in time and set under </w:t>
      </w:r>
      <w:r w:rsidR="00EF16BC" w:rsidRPr="00A822D5">
        <w:rPr>
          <w:rFonts w:ascii="Times New Roman" w:hAnsi="Times New Roman" w:cs="Times New Roman"/>
          <w:color w:val="222222"/>
          <w:sz w:val="24"/>
          <w:szCs w:val="24"/>
          <w:shd w:val="clear" w:color="auto" w:fill="FFFFFF"/>
        </w:rPr>
        <w:t>his</w:t>
      </w:r>
      <w:r w:rsidRPr="00A822D5">
        <w:rPr>
          <w:rFonts w:ascii="Times New Roman" w:hAnsi="Times New Roman" w:cs="Times New Roman"/>
          <w:color w:val="222222"/>
          <w:sz w:val="24"/>
          <w:szCs w:val="24"/>
          <w:shd w:val="clear" w:color="auto" w:fill="FFFFFF"/>
        </w:rPr>
        <w:t xml:space="preserve"> father.  Athanasius </w:t>
      </w:r>
      <w:r w:rsidR="005F4DF7" w:rsidRPr="00A822D5">
        <w:rPr>
          <w:rFonts w:ascii="Times New Roman" w:hAnsi="Times New Roman" w:cs="Times New Roman"/>
          <w:color w:val="222222"/>
          <w:sz w:val="24"/>
          <w:szCs w:val="24"/>
          <w:shd w:val="clear" w:color="auto" w:fill="FFFFFF"/>
        </w:rPr>
        <w:t xml:space="preserve">and the Cappadocian fathers </w:t>
      </w:r>
      <w:r w:rsidRPr="00A822D5">
        <w:rPr>
          <w:rFonts w:ascii="Times New Roman" w:hAnsi="Times New Roman" w:cs="Times New Roman"/>
          <w:color w:val="222222"/>
          <w:sz w:val="24"/>
          <w:szCs w:val="24"/>
          <w:shd w:val="clear" w:color="auto" w:fill="FFFFFF"/>
        </w:rPr>
        <w:t>will have none of this</w:t>
      </w:r>
      <w:r w:rsidR="00A73FA3" w:rsidRPr="00A822D5">
        <w:rPr>
          <w:rFonts w:ascii="Times New Roman" w:hAnsi="Times New Roman" w:cs="Times New Roman"/>
          <w:color w:val="222222"/>
          <w:sz w:val="24"/>
          <w:szCs w:val="24"/>
          <w:shd w:val="clear" w:color="auto" w:fill="FFFFFF"/>
        </w:rPr>
        <w:t>.</w:t>
      </w:r>
      <w:r w:rsidR="000E3C73" w:rsidRPr="00A822D5">
        <w:rPr>
          <w:rFonts w:ascii="Times New Roman" w:hAnsi="Times New Roman" w:cs="Times New Roman"/>
          <w:color w:val="222222"/>
          <w:sz w:val="24"/>
          <w:szCs w:val="24"/>
          <w:shd w:val="clear" w:color="auto" w:fill="FFFFFF"/>
        </w:rPr>
        <w:t xml:space="preserve"> </w:t>
      </w:r>
      <w:r w:rsidR="005F4DF7" w:rsidRPr="00A822D5">
        <w:rPr>
          <w:rFonts w:ascii="Times New Roman" w:hAnsi="Times New Roman" w:cs="Times New Roman"/>
          <w:color w:val="222222"/>
          <w:sz w:val="24"/>
          <w:szCs w:val="24"/>
          <w:shd w:val="clear" w:color="auto" w:fill="FFFFFF"/>
        </w:rPr>
        <w:t>They</w:t>
      </w:r>
      <w:r w:rsidR="000E3C73" w:rsidRPr="00A822D5">
        <w:rPr>
          <w:rFonts w:ascii="Times New Roman" w:hAnsi="Times New Roman" w:cs="Times New Roman"/>
          <w:color w:val="222222"/>
          <w:sz w:val="24"/>
          <w:szCs w:val="24"/>
          <w:shd w:val="clear" w:color="auto" w:fill="FFFFFF"/>
        </w:rPr>
        <w:t xml:space="preserve"> </w:t>
      </w:r>
      <w:r w:rsidR="009C5D9E">
        <w:rPr>
          <w:rFonts w:ascii="Times New Roman" w:hAnsi="Times New Roman" w:cs="Times New Roman"/>
          <w:color w:val="222222"/>
          <w:sz w:val="24"/>
          <w:szCs w:val="24"/>
          <w:shd w:val="clear" w:color="auto" w:fill="FFFFFF"/>
        </w:rPr>
        <w:t>are</w:t>
      </w:r>
      <w:r w:rsidR="005F4DF7" w:rsidRPr="00A822D5">
        <w:rPr>
          <w:rFonts w:ascii="Times New Roman" w:hAnsi="Times New Roman" w:cs="Times New Roman"/>
          <w:color w:val="222222"/>
          <w:sz w:val="24"/>
          <w:szCs w:val="24"/>
          <w:shd w:val="clear" w:color="auto" w:fill="FFFFFF"/>
        </w:rPr>
        <w:t xml:space="preserve"> adamant; </w:t>
      </w:r>
      <w:r w:rsidR="000E3C73" w:rsidRPr="00A822D5">
        <w:rPr>
          <w:rFonts w:ascii="Times New Roman" w:hAnsi="Times New Roman" w:cs="Times New Roman"/>
          <w:color w:val="222222"/>
          <w:sz w:val="24"/>
          <w:szCs w:val="24"/>
          <w:shd w:val="clear" w:color="auto" w:fill="FFFFFF"/>
        </w:rPr>
        <w:t xml:space="preserve">‘the Son’ </w:t>
      </w:r>
      <w:r w:rsidR="00EF16BC" w:rsidRPr="00A822D5">
        <w:rPr>
          <w:rFonts w:ascii="Times New Roman" w:hAnsi="Times New Roman" w:cs="Times New Roman"/>
          <w:color w:val="222222"/>
          <w:sz w:val="24"/>
          <w:szCs w:val="24"/>
          <w:shd w:val="clear" w:color="auto" w:fill="FFFFFF"/>
        </w:rPr>
        <w:t>is</w:t>
      </w:r>
      <w:r w:rsidR="000E3C73" w:rsidRPr="00A822D5">
        <w:rPr>
          <w:rFonts w:ascii="Times New Roman" w:hAnsi="Times New Roman" w:cs="Times New Roman"/>
          <w:color w:val="222222"/>
          <w:sz w:val="24"/>
          <w:szCs w:val="24"/>
          <w:shd w:val="clear" w:color="auto" w:fill="FFFFFF"/>
        </w:rPr>
        <w:t xml:space="preserve"> not</w:t>
      </w:r>
      <w:r w:rsidR="00EF16BC" w:rsidRPr="00A822D5">
        <w:rPr>
          <w:rFonts w:ascii="Times New Roman" w:hAnsi="Times New Roman" w:cs="Times New Roman"/>
          <w:color w:val="222222"/>
          <w:sz w:val="24"/>
          <w:szCs w:val="24"/>
          <w:shd w:val="clear" w:color="auto" w:fill="FFFFFF"/>
        </w:rPr>
        <w:t xml:space="preserve"> like any human son</w:t>
      </w:r>
      <w:r w:rsidR="000E3C73" w:rsidRPr="00A822D5">
        <w:rPr>
          <w:rFonts w:ascii="Times New Roman" w:hAnsi="Times New Roman" w:cs="Times New Roman"/>
          <w:color w:val="222222"/>
          <w:sz w:val="24"/>
          <w:szCs w:val="24"/>
          <w:shd w:val="clear" w:color="auto" w:fill="FFFFFF"/>
        </w:rPr>
        <w:t xml:space="preserve">. </w:t>
      </w:r>
      <w:r w:rsidR="00982E8B" w:rsidRPr="00A822D5">
        <w:rPr>
          <w:rFonts w:ascii="Times New Roman" w:hAnsi="Times New Roman" w:cs="Times New Roman"/>
          <w:color w:val="222222"/>
          <w:sz w:val="24"/>
          <w:szCs w:val="24"/>
          <w:shd w:val="clear" w:color="auto" w:fill="FFFFFF"/>
        </w:rPr>
        <w:t>As God h</w:t>
      </w:r>
      <w:r w:rsidR="000E3C73" w:rsidRPr="00A822D5">
        <w:rPr>
          <w:rFonts w:ascii="Times New Roman" w:hAnsi="Times New Roman" w:cs="Times New Roman"/>
          <w:color w:val="222222"/>
          <w:sz w:val="24"/>
          <w:szCs w:val="24"/>
          <w:shd w:val="clear" w:color="auto" w:fill="FFFFFF"/>
        </w:rPr>
        <w:t>e ha</w:t>
      </w:r>
      <w:r w:rsidR="008033FD" w:rsidRPr="00A822D5">
        <w:rPr>
          <w:rFonts w:ascii="Times New Roman" w:hAnsi="Times New Roman" w:cs="Times New Roman"/>
          <w:color w:val="222222"/>
          <w:sz w:val="24"/>
          <w:szCs w:val="24"/>
          <w:shd w:val="clear" w:color="auto" w:fill="FFFFFF"/>
        </w:rPr>
        <w:t>s</w:t>
      </w:r>
      <w:r w:rsidR="000E3C73" w:rsidRPr="00A822D5">
        <w:rPr>
          <w:rFonts w:ascii="Times New Roman" w:hAnsi="Times New Roman" w:cs="Times New Roman"/>
          <w:color w:val="222222"/>
          <w:sz w:val="24"/>
          <w:szCs w:val="24"/>
          <w:shd w:val="clear" w:color="auto" w:fill="FFFFFF"/>
        </w:rPr>
        <w:t xml:space="preserve"> no mother, he </w:t>
      </w:r>
      <w:r w:rsidR="008033FD" w:rsidRPr="00A822D5">
        <w:rPr>
          <w:rFonts w:ascii="Times New Roman" w:hAnsi="Times New Roman" w:cs="Times New Roman"/>
          <w:color w:val="222222"/>
          <w:sz w:val="24"/>
          <w:szCs w:val="24"/>
          <w:shd w:val="clear" w:color="auto" w:fill="FFFFFF"/>
        </w:rPr>
        <w:t>is</w:t>
      </w:r>
      <w:r w:rsidR="000E3C73" w:rsidRPr="00A822D5">
        <w:rPr>
          <w:rFonts w:ascii="Times New Roman" w:hAnsi="Times New Roman" w:cs="Times New Roman"/>
          <w:color w:val="222222"/>
          <w:sz w:val="24"/>
          <w:szCs w:val="24"/>
          <w:shd w:val="clear" w:color="auto" w:fill="FFFFFF"/>
        </w:rPr>
        <w:t xml:space="preserve"> not conceived as other sons, he ha</w:t>
      </w:r>
      <w:r w:rsidR="008033FD" w:rsidRPr="00A822D5">
        <w:rPr>
          <w:rFonts w:ascii="Times New Roman" w:hAnsi="Times New Roman" w:cs="Times New Roman"/>
          <w:color w:val="222222"/>
          <w:sz w:val="24"/>
          <w:szCs w:val="24"/>
          <w:shd w:val="clear" w:color="auto" w:fill="FFFFFF"/>
        </w:rPr>
        <w:t>s</w:t>
      </w:r>
      <w:r w:rsidR="000E3C73" w:rsidRPr="00A822D5">
        <w:rPr>
          <w:rFonts w:ascii="Times New Roman" w:hAnsi="Times New Roman" w:cs="Times New Roman"/>
          <w:color w:val="222222"/>
          <w:sz w:val="24"/>
          <w:szCs w:val="24"/>
          <w:shd w:val="clear" w:color="auto" w:fill="FFFFFF"/>
        </w:rPr>
        <w:t xml:space="preserve"> no beginning in time, he did not </w:t>
      </w:r>
      <w:r w:rsidR="00982E8B" w:rsidRPr="00A822D5">
        <w:rPr>
          <w:rFonts w:ascii="Times New Roman" w:hAnsi="Times New Roman" w:cs="Times New Roman"/>
          <w:color w:val="222222"/>
          <w:sz w:val="24"/>
          <w:szCs w:val="24"/>
          <w:shd w:val="clear" w:color="auto" w:fill="FFFFFF"/>
        </w:rPr>
        <w:t>grow from</w:t>
      </w:r>
      <w:r w:rsidR="000E3C73" w:rsidRPr="00A822D5">
        <w:rPr>
          <w:rFonts w:ascii="Times New Roman" w:hAnsi="Times New Roman" w:cs="Times New Roman"/>
          <w:color w:val="222222"/>
          <w:sz w:val="24"/>
          <w:szCs w:val="24"/>
          <w:shd w:val="clear" w:color="auto" w:fill="FFFFFF"/>
        </w:rPr>
        <w:t xml:space="preserve"> a baby </w:t>
      </w:r>
      <w:r w:rsidR="00982E8B" w:rsidRPr="00A822D5">
        <w:rPr>
          <w:rFonts w:ascii="Times New Roman" w:hAnsi="Times New Roman" w:cs="Times New Roman"/>
          <w:color w:val="222222"/>
          <w:sz w:val="24"/>
          <w:szCs w:val="24"/>
          <w:shd w:val="clear" w:color="auto" w:fill="FFFFFF"/>
        </w:rPr>
        <w:t>to adulthood, and so on.</w:t>
      </w:r>
      <w:r w:rsidR="00EF16BC" w:rsidRPr="00A822D5">
        <w:rPr>
          <w:rStyle w:val="FootnoteReference"/>
          <w:rFonts w:ascii="Times New Roman" w:hAnsi="Times New Roman" w:cs="Times New Roman"/>
          <w:color w:val="222222"/>
          <w:sz w:val="24"/>
          <w:szCs w:val="24"/>
          <w:shd w:val="clear" w:color="auto" w:fill="FFFFFF"/>
        </w:rPr>
        <w:footnoteReference w:id="98"/>
      </w:r>
      <w:r w:rsidR="00982E8B" w:rsidRPr="00A822D5">
        <w:rPr>
          <w:rFonts w:ascii="Times New Roman" w:hAnsi="Times New Roman" w:cs="Times New Roman"/>
          <w:color w:val="222222"/>
          <w:sz w:val="24"/>
          <w:szCs w:val="24"/>
          <w:shd w:val="clear" w:color="auto" w:fill="FFFFFF"/>
        </w:rPr>
        <w:t xml:space="preserve"> </w:t>
      </w:r>
    </w:p>
    <w:p w:rsidR="008C333B" w:rsidRPr="00A822D5" w:rsidRDefault="00EC35E7" w:rsidP="00EB7DF2">
      <w:pPr>
        <w:tabs>
          <w:tab w:val="left" w:pos="0"/>
        </w:tabs>
        <w:spacing w:line="360" w:lineRule="auto"/>
        <w:rPr>
          <w:rFonts w:ascii="Times New Roman" w:hAnsi="Times New Roman" w:cs="Times New Roman"/>
          <w:color w:val="222222"/>
          <w:sz w:val="24"/>
          <w:szCs w:val="24"/>
          <w:shd w:val="clear" w:color="auto" w:fill="FFFFFF"/>
        </w:rPr>
      </w:pPr>
      <w:r w:rsidRPr="00A822D5">
        <w:rPr>
          <w:rFonts w:ascii="Times New Roman" w:hAnsi="Times New Roman" w:cs="Times New Roman"/>
          <w:color w:val="222222"/>
          <w:sz w:val="24"/>
          <w:szCs w:val="24"/>
          <w:shd w:val="clear" w:color="auto" w:fill="FFFFFF"/>
        </w:rPr>
        <w:t>A</w:t>
      </w:r>
      <w:r w:rsidR="001C094F" w:rsidRPr="00A822D5">
        <w:rPr>
          <w:rFonts w:ascii="Times New Roman" w:hAnsi="Times New Roman" w:cs="Times New Roman"/>
          <w:color w:val="222222"/>
          <w:sz w:val="24"/>
          <w:szCs w:val="24"/>
          <w:shd w:val="clear" w:color="auto" w:fill="FFFFFF"/>
        </w:rPr>
        <w:t xml:space="preserve">thanasius </w:t>
      </w:r>
      <w:r w:rsidRPr="00A822D5">
        <w:rPr>
          <w:rFonts w:ascii="Times New Roman" w:hAnsi="Times New Roman" w:cs="Times New Roman"/>
          <w:color w:val="222222"/>
          <w:sz w:val="24"/>
          <w:szCs w:val="24"/>
          <w:shd w:val="clear" w:color="auto" w:fill="FFFFFF"/>
        </w:rPr>
        <w:t xml:space="preserve">never wavers; he </w:t>
      </w:r>
      <w:r w:rsidR="001C094F" w:rsidRPr="00A822D5">
        <w:rPr>
          <w:rFonts w:ascii="Times New Roman" w:hAnsi="Times New Roman" w:cs="Times New Roman"/>
          <w:color w:val="222222"/>
          <w:sz w:val="24"/>
          <w:szCs w:val="24"/>
          <w:shd w:val="clear" w:color="auto" w:fill="FFFFFF"/>
        </w:rPr>
        <w:t xml:space="preserve">will not allow </w:t>
      </w:r>
      <w:r w:rsidR="007632B5" w:rsidRPr="00A822D5">
        <w:rPr>
          <w:rFonts w:ascii="Times New Roman" w:hAnsi="Times New Roman" w:cs="Times New Roman"/>
          <w:color w:val="222222"/>
          <w:sz w:val="24"/>
          <w:szCs w:val="24"/>
          <w:shd w:val="clear" w:color="auto" w:fill="FFFFFF"/>
        </w:rPr>
        <w:t>that to call Jesus Christ ‘the Son’ implies his subordination in either being or authority.</w:t>
      </w:r>
      <w:r w:rsidR="00E9676F" w:rsidRPr="00A822D5">
        <w:rPr>
          <w:rFonts w:ascii="Times New Roman" w:hAnsi="Times New Roman" w:cs="Times New Roman"/>
          <w:color w:val="222222"/>
          <w:sz w:val="24"/>
          <w:szCs w:val="24"/>
          <w:shd w:val="clear" w:color="auto" w:fill="FFFFFF"/>
        </w:rPr>
        <w:t xml:space="preserve"> </w:t>
      </w:r>
      <w:r w:rsidR="00EF16BC" w:rsidRPr="00A822D5">
        <w:rPr>
          <w:rFonts w:ascii="Times New Roman" w:hAnsi="Times New Roman" w:cs="Times New Roman"/>
          <w:color w:val="222222"/>
          <w:sz w:val="24"/>
          <w:szCs w:val="24"/>
          <w:shd w:val="clear" w:color="auto" w:fill="FFFFFF"/>
        </w:rPr>
        <w:t>Specifically on the question of the Son’s</w:t>
      </w:r>
      <w:r w:rsidRPr="00A822D5">
        <w:rPr>
          <w:rFonts w:ascii="Times New Roman" w:hAnsi="Times New Roman" w:cs="Times New Roman"/>
          <w:color w:val="222222"/>
          <w:sz w:val="24"/>
          <w:szCs w:val="24"/>
          <w:shd w:val="clear" w:color="auto" w:fill="FFFFFF"/>
        </w:rPr>
        <w:t xml:space="preserve"> </w:t>
      </w:r>
      <w:r w:rsidR="00E9676F" w:rsidRPr="00A822D5">
        <w:rPr>
          <w:rFonts w:ascii="Times New Roman" w:hAnsi="Times New Roman" w:cs="Times New Roman"/>
          <w:color w:val="222222"/>
          <w:sz w:val="24"/>
          <w:szCs w:val="24"/>
          <w:shd w:val="clear" w:color="auto" w:fill="FFFFFF"/>
        </w:rPr>
        <w:t>power and authority</w:t>
      </w:r>
      <w:r w:rsidRPr="00A822D5">
        <w:rPr>
          <w:rFonts w:ascii="Times New Roman" w:hAnsi="Times New Roman" w:cs="Times New Roman"/>
          <w:color w:val="222222"/>
          <w:sz w:val="24"/>
          <w:szCs w:val="24"/>
          <w:shd w:val="clear" w:color="auto" w:fill="FFFFFF"/>
        </w:rPr>
        <w:t xml:space="preserve"> he says</w:t>
      </w:r>
      <w:r w:rsidR="00E9676F" w:rsidRPr="00A822D5">
        <w:rPr>
          <w:rFonts w:ascii="Times New Roman" w:hAnsi="Times New Roman" w:cs="Times New Roman"/>
          <w:color w:val="222222"/>
          <w:sz w:val="24"/>
          <w:szCs w:val="24"/>
          <w:shd w:val="clear" w:color="auto" w:fill="FFFFFF"/>
        </w:rPr>
        <w:t>.</w:t>
      </w:r>
    </w:p>
    <w:p w:rsidR="00E9676F" w:rsidRPr="00A822D5" w:rsidRDefault="00E9676F" w:rsidP="00EB7DF2">
      <w:pPr>
        <w:pStyle w:val="BodyTextIndent"/>
        <w:spacing w:line="360" w:lineRule="auto"/>
        <w:ind w:left="0" w:firstLine="567"/>
        <w:rPr>
          <w:snapToGrid w:val="0"/>
          <w:szCs w:val="24"/>
          <w:lang w:val="en-US"/>
        </w:rPr>
      </w:pPr>
      <w:r w:rsidRPr="00A822D5">
        <w:rPr>
          <w:snapToGrid w:val="0"/>
          <w:szCs w:val="24"/>
          <w:lang w:val="en-US"/>
        </w:rPr>
        <w:t xml:space="preserve"> [The Son] is seated upon the same throne as the Father.</w:t>
      </w:r>
      <w:r w:rsidRPr="00A822D5">
        <w:rPr>
          <w:rStyle w:val="FootnoteReference"/>
          <w:snapToGrid w:val="0"/>
          <w:szCs w:val="24"/>
          <w:lang w:val="en-US"/>
        </w:rPr>
        <w:footnoteReference w:id="99"/>
      </w:r>
    </w:p>
    <w:p w:rsidR="00E9676F" w:rsidRPr="00A822D5" w:rsidRDefault="00E9676F" w:rsidP="00EB7DF2">
      <w:pPr>
        <w:pStyle w:val="BodyTextIndent"/>
        <w:spacing w:line="360" w:lineRule="auto"/>
        <w:rPr>
          <w:szCs w:val="24"/>
        </w:rPr>
      </w:pPr>
      <w:r w:rsidRPr="00A822D5">
        <w:rPr>
          <w:szCs w:val="24"/>
        </w:rPr>
        <w:t>He is Lord and King everlasting.</w:t>
      </w:r>
      <w:r w:rsidRPr="00A822D5">
        <w:rPr>
          <w:rStyle w:val="FootnoteReference"/>
          <w:szCs w:val="24"/>
        </w:rPr>
        <w:footnoteReference w:id="100"/>
      </w:r>
    </w:p>
    <w:p w:rsidR="00E9676F" w:rsidRPr="00A822D5" w:rsidRDefault="00E9676F" w:rsidP="00EB7DF2">
      <w:pPr>
        <w:pStyle w:val="BodyTextIndent"/>
        <w:spacing w:line="360" w:lineRule="auto"/>
        <w:rPr>
          <w:szCs w:val="24"/>
        </w:rPr>
      </w:pPr>
      <w:r w:rsidRPr="00A822D5">
        <w:rPr>
          <w:szCs w:val="24"/>
        </w:rPr>
        <w:t>For he ever was and is Lord and sovereign of all, being like in all things to the Father.</w:t>
      </w:r>
      <w:r w:rsidRPr="00A822D5">
        <w:rPr>
          <w:rStyle w:val="FootnoteReference"/>
          <w:szCs w:val="24"/>
        </w:rPr>
        <w:footnoteReference w:id="101"/>
      </w:r>
    </w:p>
    <w:p w:rsidR="0010743E" w:rsidRPr="00A822D5" w:rsidRDefault="0010743E" w:rsidP="00EB7DF2">
      <w:pPr>
        <w:pStyle w:val="BodyTextIndent"/>
        <w:spacing w:line="360" w:lineRule="auto"/>
        <w:rPr>
          <w:szCs w:val="24"/>
        </w:rPr>
      </w:pPr>
      <w:r w:rsidRPr="00A822D5">
        <w:rPr>
          <w:szCs w:val="24"/>
        </w:rPr>
        <w:t>He is Lord of all because he is one with the Father’s Lordship.</w:t>
      </w:r>
      <w:r w:rsidRPr="00A822D5">
        <w:rPr>
          <w:rStyle w:val="FootnoteReference"/>
          <w:szCs w:val="24"/>
        </w:rPr>
        <w:footnoteReference w:id="102"/>
      </w:r>
    </w:p>
    <w:p w:rsidR="00067BF8" w:rsidRPr="00A822D5" w:rsidRDefault="00067BF8" w:rsidP="00EB7DF2">
      <w:pPr>
        <w:pStyle w:val="BodyTextIndent"/>
        <w:spacing w:line="360" w:lineRule="auto"/>
        <w:rPr>
          <w:szCs w:val="24"/>
        </w:rPr>
      </w:pPr>
    </w:p>
    <w:p w:rsidR="00381A0F" w:rsidRDefault="0039202F" w:rsidP="00EB7DF2">
      <w:pPr>
        <w:pStyle w:val="BodyTextIndent"/>
        <w:spacing w:line="360" w:lineRule="auto"/>
        <w:ind w:left="0"/>
        <w:rPr>
          <w:szCs w:val="24"/>
        </w:rPr>
      </w:pPr>
      <w:r>
        <w:rPr>
          <w:szCs w:val="24"/>
        </w:rPr>
        <w:t xml:space="preserve">What the evidence we have given shows is that </w:t>
      </w:r>
      <w:r w:rsidR="00FF003F">
        <w:rPr>
          <w:szCs w:val="24"/>
        </w:rPr>
        <w:t>o</w:t>
      </w:r>
      <w:r>
        <w:rPr>
          <w:szCs w:val="24"/>
        </w:rPr>
        <w:t xml:space="preserve">n Athanasius, Ovey </w:t>
      </w:r>
      <w:r w:rsidR="00FF003F">
        <w:rPr>
          <w:szCs w:val="24"/>
        </w:rPr>
        <w:t>is</w:t>
      </w:r>
      <w:r>
        <w:rPr>
          <w:szCs w:val="24"/>
        </w:rPr>
        <w:t xml:space="preserve"> </w:t>
      </w:r>
      <w:r w:rsidR="00EA3128">
        <w:rPr>
          <w:szCs w:val="24"/>
        </w:rPr>
        <w:t>quite</w:t>
      </w:r>
      <w:r>
        <w:rPr>
          <w:szCs w:val="24"/>
        </w:rPr>
        <w:t xml:space="preserve"> wrong. </w:t>
      </w:r>
      <w:r w:rsidR="00FF003F">
        <w:rPr>
          <w:szCs w:val="24"/>
        </w:rPr>
        <w:t>He</w:t>
      </w:r>
      <w:r>
        <w:rPr>
          <w:szCs w:val="24"/>
        </w:rPr>
        <w:t xml:space="preserve"> claims that ‘for Athanasius a true son is a good son, over whom a father has legitimate </w:t>
      </w:r>
      <w:r>
        <w:rPr>
          <w:szCs w:val="24"/>
        </w:rPr>
        <w:lastRenderedPageBreak/>
        <w:t>authority because of the paternal relationship’.</w:t>
      </w:r>
      <w:r>
        <w:rPr>
          <w:rStyle w:val="FootnoteReference"/>
          <w:szCs w:val="24"/>
        </w:rPr>
        <w:footnoteReference w:id="103"/>
      </w:r>
      <w:r>
        <w:rPr>
          <w:szCs w:val="24"/>
        </w:rPr>
        <w:t xml:space="preserve"> To hear this Athanasius would</w:t>
      </w:r>
      <w:r w:rsidR="00EA3128">
        <w:rPr>
          <w:szCs w:val="24"/>
        </w:rPr>
        <w:t>, I think</w:t>
      </w:r>
      <w:r>
        <w:rPr>
          <w:szCs w:val="24"/>
        </w:rPr>
        <w:t xml:space="preserve"> </w:t>
      </w:r>
      <w:r w:rsidR="00EA3128">
        <w:rPr>
          <w:szCs w:val="24"/>
        </w:rPr>
        <w:t>‘</w:t>
      </w:r>
      <w:r>
        <w:rPr>
          <w:szCs w:val="24"/>
        </w:rPr>
        <w:t>turn in his grave</w:t>
      </w:r>
      <w:r w:rsidR="00EA3128">
        <w:rPr>
          <w:szCs w:val="24"/>
        </w:rPr>
        <w:t>’</w:t>
      </w:r>
      <w:r>
        <w:rPr>
          <w:szCs w:val="24"/>
        </w:rPr>
        <w:t xml:space="preserve">. </w:t>
      </w:r>
      <w:r w:rsidR="00972E6E" w:rsidRPr="00A822D5">
        <w:rPr>
          <w:szCs w:val="24"/>
        </w:rPr>
        <w:t>I</w:t>
      </w:r>
      <w:r w:rsidR="00FF003F">
        <w:rPr>
          <w:szCs w:val="24"/>
        </w:rPr>
        <w:t>t was Arius who argued that</w:t>
      </w:r>
      <w:r w:rsidR="00972E6E" w:rsidRPr="00A822D5">
        <w:rPr>
          <w:szCs w:val="24"/>
        </w:rPr>
        <w:t xml:space="preserve"> because the </w:t>
      </w:r>
      <w:r w:rsidR="00FF003F">
        <w:rPr>
          <w:szCs w:val="24"/>
        </w:rPr>
        <w:t xml:space="preserve">Son </w:t>
      </w:r>
      <w:r w:rsidR="00594BF8">
        <w:rPr>
          <w:szCs w:val="24"/>
        </w:rPr>
        <w:t>is</w:t>
      </w:r>
      <w:r w:rsidR="00FF003F">
        <w:rPr>
          <w:szCs w:val="24"/>
        </w:rPr>
        <w:t xml:space="preserve"> a son he </w:t>
      </w:r>
      <w:r w:rsidR="009C5D9E">
        <w:rPr>
          <w:szCs w:val="24"/>
        </w:rPr>
        <w:t>i</w:t>
      </w:r>
      <w:r w:rsidR="00FF003F">
        <w:rPr>
          <w:szCs w:val="24"/>
        </w:rPr>
        <w:t xml:space="preserve">s subordinate to the Father. </w:t>
      </w:r>
      <w:r w:rsidR="00FF003F" w:rsidRPr="00A822D5">
        <w:rPr>
          <w:szCs w:val="24"/>
        </w:rPr>
        <w:t xml:space="preserve">For Athanasius and all the pro-Nicene theologians, the Father and the Son are both </w:t>
      </w:r>
      <w:r w:rsidR="00657CA6">
        <w:rPr>
          <w:szCs w:val="24"/>
        </w:rPr>
        <w:t xml:space="preserve">true </w:t>
      </w:r>
      <w:r w:rsidR="00FF003F" w:rsidRPr="00A822D5">
        <w:rPr>
          <w:szCs w:val="24"/>
        </w:rPr>
        <w:t>God</w:t>
      </w:r>
      <w:r w:rsidR="00EA3128">
        <w:rPr>
          <w:szCs w:val="24"/>
        </w:rPr>
        <w:t>,</w:t>
      </w:r>
      <w:r w:rsidR="00FF003F" w:rsidRPr="00A822D5">
        <w:rPr>
          <w:szCs w:val="24"/>
        </w:rPr>
        <w:t xml:space="preserve"> and for this reason they must be understood to share the one divine nature/being and thus be one in power/authority. </w:t>
      </w:r>
      <w:r w:rsidR="004D3071">
        <w:rPr>
          <w:szCs w:val="24"/>
        </w:rPr>
        <w:t>In contrast, for the Arians’</w:t>
      </w:r>
      <w:r w:rsidR="00EA3128">
        <w:rPr>
          <w:szCs w:val="24"/>
        </w:rPr>
        <w:t>,</w:t>
      </w:r>
      <w:r w:rsidR="00FF003F">
        <w:rPr>
          <w:szCs w:val="24"/>
        </w:rPr>
        <w:t xml:space="preserve"> because the Father and the Son </w:t>
      </w:r>
      <w:r w:rsidR="009C5D9E">
        <w:rPr>
          <w:szCs w:val="24"/>
        </w:rPr>
        <w:t>are</w:t>
      </w:r>
      <w:r w:rsidR="00FF003F">
        <w:rPr>
          <w:szCs w:val="24"/>
        </w:rPr>
        <w:t xml:space="preserve"> </w:t>
      </w:r>
      <w:r w:rsidR="00972E6E" w:rsidRPr="00A822D5">
        <w:rPr>
          <w:i/>
          <w:szCs w:val="24"/>
        </w:rPr>
        <w:t xml:space="preserve">not </w:t>
      </w:r>
      <w:r w:rsidR="00972E6E" w:rsidRPr="00A822D5">
        <w:rPr>
          <w:szCs w:val="24"/>
        </w:rPr>
        <w:t xml:space="preserve">one in </w:t>
      </w:r>
      <w:r w:rsidR="004B34C1" w:rsidRPr="00A822D5">
        <w:rPr>
          <w:szCs w:val="24"/>
        </w:rPr>
        <w:t>nature</w:t>
      </w:r>
      <w:r w:rsidR="00835720" w:rsidRPr="00A822D5">
        <w:rPr>
          <w:szCs w:val="24"/>
        </w:rPr>
        <w:t>/being</w:t>
      </w:r>
      <w:r w:rsidR="00972E6E" w:rsidRPr="00A822D5">
        <w:rPr>
          <w:szCs w:val="24"/>
        </w:rPr>
        <w:t xml:space="preserve"> they are not one in power</w:t>
      </w:r>
      <w:r w:rsidR="00835720" w:rsidRPr="00A822D5">
        <w:rPr>
          <w:szCs w:val="24"/>
        </w:rPr>
        <w:t>/</w:t>
      </w:r>
      <w:r w:rsidR="00972E6E" w:rsidRPr="00A822D5">
        <w:rPr>
          <w:szCs w:val="24"/>
        </w:rPr>
        <w:t xml:space="preserve">authority. </w:t>
      </w:r>
      <w:r w:rsidR="004B34C1" w:rsidRPr="00A822D5">
        <w:rPr>
          <w:szCs w:val="24"/>
        </w:rPr>
        <w:t>W</w:t>
      </w:r>
      <w:r w:rsidR="00972E6E" w:rsidRPr="00A822D5">
        <w:rPr>
          <w:szCs w:val="24"/>
        </w:rPr>
        <w:t xml:space="preserve">hen </w:t>
      </w:r>
      <w:r w:rsidR="00490D3B" w:rsidRPr="00A822D5">
        <w:rPr>
          <w:szCs w:val="24"/>
        </w:rPr>
        <w:t>Ovey</w:t>
      </w:r>
      <w:r w:rsidR="00972E6E" w:rsidRPr="00A822D5">
        <w:rPr>
          <w:szCs w:val="24"/>
        </w:rPr>
        <w:t xml:space="preserve"> a</w:t>
      </w:r>
      <w:r w:rsidR="004B34C1" w:rsidRPr="00A822D5">
        <w:rPr>
          <w:szCs w:val="24"/>
        </w:rPr>
        <w:t>r</w:t>
      </w:r>
      <w:r w:rsidR="00972E6E" w:rsidRPr="00A822D5">
        <w:rPr>
          <w:szCs w:val="24"/>
        </w:rPr>
        <w:t>gues that Athanasius teaches tha</w:t>
      </w:r>
      <w:r w:rsidR="004B34C1" w:rsidRPr="00A822D5">
        <w:rPr>
          <w:szCs w:val="24"/>
        </w:rPr>
        <w:t>t</w:t>
      </w:r>
      <w:r w:rsidR="00972E6E" w:rsidRPr="00A822D5">
        <w:rPr>
          <w:szCs w:val="24"/>
        </w:rPr>
        <w:t xml:space="preserve"> the Father and the Son are one in nature</w:t>
      </w:r>
      <w:r w:rsidR="004B34C1" w:rsidRPr="00A822D5">
        <w:rPr>
          <w:szCs w:val="24"/>
        </w:rPr>
        <w:t xml:space="preserve"> but </w:t>
      </w:r>
      <w:r w:rsidR="004B34C1" w:rsidRPr="00A822D5">
        <w:rPr>
          <w:i/>
          <w:szCs w:val="24"/>
        </w:rPr>
        <w:t>not</w:t>
      </w:r>
      <w:r w:rsidR="004B34C1" w:rsidRPr="00A822D5">
        <w:rPr>
          <w:szCs w:val="24"/>
        </w:rPr>
        <w:t xml:space="preserve"> </w:t>
      </w:r>
      <w:r w:rsidR="00067BF8" w:rsidRPr="00A822D5">
        <w:rPr>
          <w:szCs w:val="24"/>
        </w:rPr>
        <w:t xml:space="preserve">one </w:t>
      </w:r>
      <w:r w:rsidR="004B34C1" w:rsidRPr="00A822D5">
        <w:rPr>
          <w:szCs w:val="24"/>
        </w:rPr>
        <w:t xml:space="preserve">in authority he </w:t>
      </w:r>
      <w:r w:rsidR="00067BF8" w:rsidRPr="00A822D5">
        <w:rPr>
          <w:szCs w:val="24"/>
        </w:rPr>
        <w:t xml:space="preserve">contradicts Athanasius and he </w:t>
      </w:r>
      <w:r w:rsidR="004B34C1" w:rsidRPr="00A822D5">
        <w:rPr>
          <w:szCs w:val="24"/>
        </w:rPr>
        <w:t>breaks sharply with the consistent pro-Nicene trad</w:t>
      </w:r>
      <w:r w:rsidR="00C50D07" w:rsidRPr="00A822D5">
        <w:rPr>
          <w:szCs w:val="24"/>
        </w:rPr>
        <w:t>i</w:t>
      </w:r>
      <w:r w:rsidR="004B34C1" w:rsidRPr="00A822D5">
        <w:rPr>
          <w:szCs w:val="24"/>
        </w:rPr>
        <w:t xml:space="preserve">tion. </w:t>
      </w:r>
    </w:p>
    <w:p w:rsidR="00C50D07" w:rsidRPr="00A822D5" w:rsidRDefault="00C50D07" w:rsidP="00EB7DF2">
      <w:pPr>
        <w:pStyle w:val="BodyTextIndent"/>
        <w:spacing w:line="360" w:lineRule="auto"/>
        <w:ind w:left="0"/>
        <w:rPr>
          <w:szCs w:val="24"/>
        </w:rPr>
      </w:pPr>
    </w:p>
    <w:p w:rsidR="002B0707" w:rsidRDefault="00C50D07" w:rsidP="00EB7DF2">
      <w:pPr>
        <w:pStyle w:val="BodyTextIndent"/>
        <w:spacing w:line="360" w:lineRule="auto"/>
        <w:ind w:left="0"/>
        <w:rPr>
          <w:szCs w:val="24"/>
        </w:rPr>
      </w:pPr>
      <w:r w:rsidRPr="00A822D5">
        <w:rPr>
          <w:szCs w:val="24"/>
        </w:rPr>
        <w:t xml:space="preserve">What his means should be carefully noted.  Ovey and </w:t>
      </w:r>
      <w:r w:rsidR="00DC764B">
        <w:rPr>
          <w:szCs w:val="24"/>
        </w:rPr>
        <w:t>other</w:t>
      </w:r>
      <w:r w:rsidRPr="00A822D5">
        <w:rPr>
          <w:szCs w:val="24"/>
        </w:rPr>
        <w:t xml:space="preserve"> ‘complementarians’ reject the logic of the </w:t>
      </w:r>
      <w:r w:rsidR="00DC764B">
        <w:rPr>
          <w:szCs w:val="24"/>
        </w:rPr>
        <w:t>p</w:t>
      </w:r>
      <w:r w:rsidRPr="00A822D5">
        <w:rPr>
          <w:szCs w:val="24"/>
        </w:rPr>
        <w:t>ro</w:t>
      </w:r>
      <w:r w:rsidR="00DC764B">
        <w:rPr>
          <w:szCs w:val="24"/>
        </w:rPr>
        <w:t>-</w:t>
      </w:r>
      <w:r w:rsidRPr="00A822D5">
        <w:rPr>
          <w:szCs w:val="24"/>
        </w:rPr>
        <w:t>Nicene theology, namely that if the three persons are one in nature/being they are one in power</w:t>
      </w:r>
      <w:r w:rsidR="00067BF8" w:rsidRPr="00A822D5">
        <w:rPr>
          <w:szCs w:val="24"/>
        </w:rPr>
        <w:t>/auth</w:t>
      </w:r>
      <w:r w:rsidR="00472C27" w:rsidRPr="00A822D5">
        <w:rPr>
          <w:szCs w:val="24"/>
        </w:rPr>
        <w:t>o</w:t>
      </w:r>
      <w:r w:rsidR="00067BF8" w:rsidRPr="00A822D5">
        <w:rPr>
          <w:szCs w:val="24"/>
        </w:rPr>
        <w:t>rity</w:t>
      </w:r>
      <w:r w:rsidRPr="00A822D5">
        <w:rPr>
          <w:szCs w:val="24"/>
        </w:rPr>
        <w:t xml:space="preserve">. </w:t>
      </w:r>
      <w:r w:rsidR="004D3071">
        <w:rPr>
          <w:szCs w:val="24"/>
        </w:rPr>
        <w:t>They cho</w:t>
      </w:r>
      <w:r w:rsidR="0068528C">
        <w:rPr>
          <w:szCs w:val="24"/>
        </w:rPr>
        <w:t>o</w:t>
      </w:r>
      <w:r w:rsidR="004D3071">
        <w:rPr>
          <w:szCs w:val="24"/>
        </w:rPr>
        <w:t xml:space="preserve">se to believe instead </w:t>
      </w:r>
      <w:r w:rsidR="00067BF8" w:rsidRPr="00A822D5">
        <w:rPr>
          <w:szCs w:val="24"/>
        </w:rPr>
        <w:t xml:space="preserve">that the Father and the Son are one in being/nature </w:t>
      </w:r>
      <w:r w:rsidR="00EC35E7" w:rsidRPr="00A822D5">
        <w:rPr>
          <w:szCs w:val="24"/>
        </w:rPr>
        <w:t xml:space="preserve">but </w:t>
      </w:r>
      <w:r w:rsidR="00EC35E7" w:rsidRPr="00A822D5">
        <w:rPr>
          <w:i/>
          <w:szCs w:val="24"/>
        </w:rPr>
        <w:t>not</w:t>
      </w:r>
      <w:r w:rsidR="00EC35E7" w:rsidRPr="00A822D5">
        <w:rPr>
          <w:szCs w:val="24"/>
        </w:rPr>
        <w:t xml:space="preserve"> one in power/auth</w:t>
      </w:r>
      <w:r w:rsidR="002D6E35" w:rsidRPr="00A822D5">
        <w:rPr>
          <w:szCs w:val="24"/>
        </w:rPr>
        <w:t>o</w:t>
      </w:r>
      <w:r w:rsidR="00EC35E7" w:rsidRPr="00A822D5">
        <w:rPr>
          <w:szCs w:val="24"/>
        </w:rPr>
        <w:t xml:space="preserve">rity. </w:t>
      </w:r>
      <w:r w:rsidR="00657CA6">
        <w:rPr>
          <w:szCs w:val="24"/>
        </w:rPr>
        <w:t>This position is incoherent. If the Son is truly God</w:t>
      </w:r>
      <w:r w:rsidR="0068528C">
        <w:rPr>
          <w:szCs w:val="24"/>
        </w:rPr>
        <w:t xml:space="preserve">, </w:t>
      </w:r>
      <w:r w:rsidR="0068528C" w:rsidRPr="0068528C">
        <w:rPr>
          <w:i/>
          <w:szCs w:val="24"/>
        </w:rPr>
        <w:t>one in being with the Father</w:t>
      </w:r>
      <w:r w:rsidR="0068528C">
        <w:rPr>
          <w:szCs w:val="24"/>
        </w:rPr>
        <w:t xml:space="preserve">, </w:t>
      </w:r>
      <w:r w:rsidR="00657CA6">
        <w:rPr>
          <w:szCs w:val="24"/>
        </w:rPr>
        <w:t>then he is almighty</w:t>
      </w:r>
      <w:r w:rsidR="0068528C">
        <w:rPr>
          <w:szCs w:val="24"/>
        </w:rPr>
        <w:t>, subject to no one.</w:t>
      </w:r>
      <w:r w:rsidR="00657CA6">
        <w:rPr>
          <w:szCs w:val="24"/>
        </w:rPr>
        <w:t xml:space="preserve"> </w:t>
      </w:r>
    </w:p>
    <w:p w:rsidR="00657CA6" w:rsidRDefault="00657CA6" w:rsidP="00EB7DF2">
      <w:pPr>
        <w:pStyle w:val="BodyTextIndent"/>
        <w:spacing w:line="360" w:lineRule="auto"/>
        <w:ind w:left="0"/>
        <w:rPr>
          <w:szCs w:val="24"/>
        </w:rPr>
      </w:pPr>
    </w:p>
    <w:p w:rsidR="008B2CA2" w:rsidRPr="00A822D5" w:rsidRDefault="00B833D8" w:rsidP="00EB7DF2">
      <w:pPr>
        <w:pStyle w:val="BodyTextIndent"/>
        <w:spacing w:line="360" w:lineRule="auto"/>
        <w:ind w:left="0"/>
        <w:rPr>
          <w:szCs w:val="24"/>
        </w:rPr>
      </w:pPr>
      <w:r w:rsidRPr="00A822D5">
        <w:rPr>
          <w:szCs w:val="24"/>
        </w:rPr>
        <w:t xml:space="preserve">One final matter before we leave the title </w:t>
      </w:r>
      <w:r w:rsidR="00F21D16" w:rsidRPr="00A822D5">
        <w:rPr>
          <w:szCs w:val="24"/>
        </w:rPr>
        <w:t>‘the S</w:t>
      </w:r>
      <w:r w:rsidRPr="00A822D5">
        <w:rPr>
          <w:szCs w:val="24"/>
        </w:rPr>
        <w:t>on’</w:t>
      </w:r>
      <w:r w:rsidR="008603D4" w:rsidRPr="00A822D5">
        <w:rPr>
          <w:szCs w:val="24"/>
        </w:rPr>
        <w:t>.</w:t>
      </w:r>
      <w:r w:rsidR="00F21D16" w:rsidRPr="00A822D5">
        <w:rPr>
          <w:rStyle w:val="FootnoteReference"/>
          <w:szCs w:val="24"/>
        </w:rPr>
        <w:t xml:space="preserve"> </w:t>
      </w:r>
      <w:r w:rsidR="00F21D16" w:rsidRPr="00A822D5">
        <w:rPr>
          <w:rStyle w:val="FootnoteReference"/>
          <w:szCs w:val="24"/>
        </w:rPr>
        <w:footnoteReference w:id="104"/>
      </w:r>
      <w:r w:rsidR="008603D4" w:rsidRPr="00A822D5">
        <w:rPr>
          <w:szCs w:val="24"/>
        </w:rPr>
        <w:t xml:space="preserve"> I</w:t>
      </w:r>
      <w:r w:rsidR="00FC16DB" w:rsidRPr="00A822D5">
        <w:rPr>
          <w:szCs w:val="24"/>
        </w:rPr>
        <w:t>n</w:t>
      </w:r>
      <w:r w:rsidRPr="00A822D5">
        <w:rPr>
          <w:szCs w:val="24"/>
        </w:rPr>
        <w:t xml:space="preserve"> Michael Ovey’s </w:t>
      </w:r>
      <w:r w:rsidR="00835720" w:rsidRPr="00A822D5">
        <w:rPr>
          <w:szCs w:val="24"/>
        </w:rPr>
        <w:t>essay</w:t>
      </w:r>
      <w:r w:rsidRPr="00A822D5">
        <w:rPr>
          <w:szCs w:val="24"/>
        </w:rPr>
        <w:t xml:space="preserve"> there is very little appeal to scripture</w:t>
      </w:r>
      <w:r w:rsidR="00FC16DB" w:rsidRPr="00A822D5">
        <w:rPr>
          <w:szCs w:val="24"/>
        </w:rPr>
        <w:t xml:space="preserve">. </w:t>
      </w:r>
      <w:r w:rsidR="008603D4" w:rsidRPr="00A822D5">
        <w:rPr>
          <w:szCs w:val="24"/>
        </w:rPr>
        <w:t xml:space="preserve">When it comes to the title ‘the Son’ used of Jesus Christ he does not seek the meaning of this title in scripture, as </w:t>
      </w:r>
      <w:r w:rsidR="00594BF8">
        <w:rPr>
          <w:szCs w:val="24"/>
        </w:rPr>
        <w:t xml:space="preserve">one </w:t>
      </w:r>
      <w:r w:rsidR="00594BF8" w:rsidRPr="00A822D5">
        <w:rPr>
          <w:szCs w:val="24"/>
        </w:rPr>
        <w:t>might</w:t>
      </w:r>
      <w:r w:rsidR="008603D4" w:rsidRPr="00A822D5">
        <w:rPr>
          <w:szCs w:val="24"/>
        </w:rPr>
        <w:t xml:space="preserve"> think he would as an evangelical, but rather by</w:t>
      </w:r>
      <w:r w:rsidR="00FC16DB" w:rsidRPr="00A822D5">
        <w:rPr>
          <w:szCs w:val="24"/>
        </w:rPr>
        <w:t xml:space="preserve"> appeal</w:t>
      </w:r>
      <w:r w:rsidR="008603D4" w:rsidRPr="00A822D5">
        <w:rPr>
          <w:szCs w:val="24"/>
        </w:rPr>
        <w:t xml:space="preserve"> </w:t>
      </w:r>
      <w:r w:rsidR="00FC16DB" w:rsidRPr="00A822D5">
        <w:rPr>
          <w:szCs w:val="24"/>
        </w:rPr>
        <w:t xml:space="preserve">to </w:t>
      </w:r>
      <w:r w:rsidR="00835720" w:rsidRPr="00A822D5">
        <w:rPr>
          <w:szCs w:val="24"/>
        </w:rPr>
        <w:t xml:space="preserve">fallen </w:t>
      </w:r>
      <w:r w:rsidR="00FC16DB" w:rsidRPr="00A822D5">
        <w:rPr>
          <w:szCs w:val="24"/>
        </w:rPr>
        <w:t xml:space="preserve">human relations </w:t>
      </w:r>
      <w:r w:rsidR="008603D4" w:rsidRPr="00A822D5">
        <w:rPr>
          <w:szCs w:val="24"/>
        </w:rPr>
        <w:t>on earth.</w:t>
      </w:r>
      <w:r w:rsidR="00FC16DB" w:rsidRPr="00A822D5">
        <w:rPr>
          <w:szCs w:val="24"/>
        </w:rPr>
        <w:t xml:space="preserve"> </w:t>
      </w:r>
      <w:r w:rsidR="00472C27" w:rsidRPr="00A822D5">
        <w:rPr>
          <w:szCs w:val="24"/>
        </w:rPr>
        <w:t xml:space="preserve">This is </w:t>
      </w:r>
      <w:r w:rsidR="00DB08DC" w:rsidRPr="00A822D5">
        <w:rPr>
          <w:szCs w:val="24"/>
        </w:rPr>
        <w:t>a</w:t>
      </w:r>
      <w:r w:rsidR="00472C27" w:rsidRPr="00A822D5">
        <w:rPr>
          <w:szCs w:val="24"/>
        </w:rPr>
        <w:t xml:space="preserve"> very bad mistake for an evangelical theologian to make. Scripture should be the primary basis for theology. </w:t>
      </w:r>
      <w:r w:rsidR="003C1B29" w:rsidRPr="00A822D5">
        <w:rPr>
          <w:szCs w:val="24"/>
        </w:rPr>
        <w:t xml:space="preserve">For the </w:t>
      </w:r>
      <w:r w:rsidR="00FC16DB" w:rsidRPr="00A822D5">
        <w:rPr>
          <w:szCs w:val="24"/>
        </w:rPr>
        <w:t xml:space="preserve">New Testament </w:t>
      </w:r>
      <w:r w:rsidR="003C1B29" w:rsidRPr="00A822D5">
        <w:rPr>
          <w:szCs w:val="24"/>
        </w:rPr>
        <w:t xml:space="preserve">writers the title ‘Son’ when given to </w:t>
      </w:r>
      <w:r w:rsidR="002B0707" w:rsidRPr="00A822D5">
        <w:rPr>
          <w:szCs w:val="24"/>
        </w:rPr>
        <w:t>Jesus Christ indicate</w:t>
      </w:r>
      <w:r w:rsidR="003C1B29" w:rsidRPr="00A822D5">
        <w:rPr>
          <w:szCs w:val="24"/>
        </w:rPr>
        <w:t xml:space="preserve">s not </w:t>
      </w:r>
      <w:r w:rsidR="00FC16DB" w:rsidRPr="00A822D5">
        <w:rPr>
          <w:szCs w:val="24"/>
        </w:rPr>
        <w:t>his sub</w:t>
      </w:r>
      <w:r w:rsidR="002B0707" w:rsidRPr="00A822D5">
        <w:rPr>
          <w:szCs w:val="24"/>
        </w:rPr>
        <w:t xml:space="preserve">ordination </w:t>
      </w:r>
      <w:r w:rsidR="00FC16DB" w:rsidRPr="00A822D5">
        <w:rPr>
          <w:szCs w:val="24"/>
        </w:rPr>
        <w:t xml:space="preserve">but </w:t>
      </w:r>
      <w:r w:rsidR="002B0707" w:rsidRPr="00A822D5">
        <w:rPr>
          <w:szCs w:val="24"/>
        </w:rPr>
        <w:t>rather</w:t>
      </w:r>
      <w:r w:rsidR="00FC16DB" w:rsidRPr="00A822D5">
        <w:rPr>
          <w:szCs w:val="24"/>
        </w:rPr>
        <w:t xml:space="preserve"> his Kingly </w:t>
      </w:r>
      <w:r w:rsidR="009C5D9E">
        <w:rPr>
          <w:szCs w:val="24"/>
        </w:rPr>
        <w:t>status</w:t>
      </w:r>
      <w:r w:rsidR="00FC16DB" w:rsidRPr="00A822D5">
        <w:rPr>
          <w:szCs w:val="24"/>
        </w:rPr>
        <w:t xml:space="preserve">. He is identified as the Son of the King of Kings </w:t>
      </w:r>
      <w:r w:rsidR="009D6FFD" w:rsidRPr="00A822D5">
        <w:rPr>
          <w:szCs w:val="24"/>
        </w:rPr>
        <w:t xml:space="preserve">and Lord of Lords </w:t>
      </w:r>
      <w:r w:rsidR="00FC16DB" w:rsidRPr="00A822D5">
        <w:rPr>
          <w:szCs w:val="24"/>
        </w:rPr>
        <w:t>who rules on the one throne with his Father (Rev. 7:10-12, 11:15)</w:t>
      </w:r>
      <w:r w:rsidR="009D6FFD" w:rsidRPr="00A822D5">
        <w:rPr>
          <w:szCs w:val="24"/>
        </w:rPr>
        <w:t>.</w:t>
      </w:r>
      <w:r w:rsidR="00FC16DB" w:rsidRPr="00A822D5">
        <w:rPr>
          <w:szCs w:val="24"/>
        </w:rPr>
        <w:t xml:space="preserve"> </w:t>
      </w:r>
      <w:r w:rsidR="001C3D4E" w:rsidRPr="00A822D5">
        <w:rPr>
          <w:szCs w:val="24"/>
        </w:rPr>
        <w:t>For the apostolic writers t</w:t>
      </w:r>
      <w:r w:rsidR="0066721B" w:rsidRPr="00A822D5">
        <w:rPr>
          <w:szCs w:val="24"/>
        </w:rPr>
        <w:t xml:space="preserve">he title, ‘the Son’, </w:t>
      </w:r>
      <w:r w:rsidR="002B0707" w:rsidRPr="00A822D5">
        <w:rPr>
          <w:szCs w:val="24"/>
        </w:rPr>
        <w:t xml:space="preserve">speaks of </w:t>
      </w:r>
      <w:r w:rsidR="0066721B" w:rsidRPr="00A822D5">
        <w:rPr>
          <w:szCs w:val="24"/>
        </w:rPr>
        <w:t>Jesus Chr</w:t>
      </w:r>
      <w:r w:rsidR="001C3D4E" w:rsidRPr="00A822D5">
        <w:rPr>
          <w:szCs w:val="24"/>
        </w:rPr>
        <w:t>i</w:t>
      </w:r>
      <w:r w:rsidR="0066721B" w:rsidRPr="00A822D5">
        <w:rPr>
          <w:szCs w:val="24"/>
        </w:rPr>
        <w:t>st’s</w:t>
      </w:r>
      <w:r w:rsidR="002B0707" w:rsidRPr="00A822D5">
        <w:rPr>
          <w:szCs w:val="24"/>
        </w:rPr>
        <w:t xml:space="preserve"> </w:t>
      </w:r>
      <w:r w:rsidR="008603D4" w:rsidRPr="00A822D5">
        <w:rPr>
          <w:szCs w:val="24"/>
        </w:rPr>
        <w:t>ruling authority</w:t>
      </w:r>
      <w:r w:rsidR="00DB08DC" w:rsidRPr="00A822D5">
        <w:rPr>
          <w:szCs w:val="24"/>
        </w:rPr>
        <w:t>, not</w:t>
      </w:r>
      <w:r w:rsidR="002B0707" w:rsidRPr="00A822D5">
        <w:rPr>
          <w:szCs w:val="24"/>
        </w:rPr>
        <w:t xml:space="preserve"> </w:t>
      </w:r>
      <w:r w:rsidR="008603D4" w:rsidRPr="00A822D5">
        <w:rPr>
          <w:szCs w:val="24"/>
        </w:rPr>
        <w:t xml:space="preserve">his </w:t>
      </w:r>
      <w:r w:rsidR="002B0707" w:rsidRPr="00A822D5">
        <w:rPr>
          <w:szCs w:val="24"/>
        </w:rPr>
        <w:t>subservience.</w:t>
      </w:r>
      <w:r w:rsidR="003C1B29" w:rsidRPr="00A822D5">
        <w:rPr>
          <w:szCs w:val="24"/>
        </w:rPr>
        <w:t xml:space="preserve"> </w:t>
      </w:r>
      <w:r w:rsidR="00F94103">
        <w:rPr>
          <w:szCs w:val="24"/>
        </w:rPr>
        <w:t>Here ‘complementarians’ need to be reminded that Jesus Chr</w:t>
      </w:r>
      <w:r w:rsidR="00381A0F">
        <w:rPr>
          <w:szCs w:val="24"/>
        </w:rPr>
        <w:t>i</w:t>
      </w:r>
      <w:r w:rsidR="00F94103">
        <w:rPr>
          <w:szCs w:val="24"/>
        </w:rPr>
        <w:t xml:space="preserve">st is not only confessed as the Son of God but also as </w:t>
      </w:r>
      <w:r w:rsidR="00381A0F">
        <w:rPr>
          <w:szCs w:val="24"/>
        </w:rPr>
        <w:t xml:space="preserve">‘the </w:t>
      </w:r>
      <w:r w:rsidR="00F94103">
        <w:rPr>
          <w:szCs w:val="24"/>
        </w:rPr>
        <w:t>Lord</w:t>
      </w:r>
      <w:r w:rsidR="00381A0F">
        <w:rPr>
          <w:szCs w:val="24"/>
        </w:rPr>
        <w:t>’</w:t>
      </w:r>
      <w:r w:rsidR="00F94103">
        <w:rPr>
          <w:szCs w:val="24"/>
        </w:rPr>
        <w:t>. He is in this confession identi</w:t>
      </w:r>
      <w:r w:rsidR="00381A0F">
        <w:rPr>
          <w:szCs w:val="24"/>
        </w:rPr>
        <w:t>fi</w:t>
      </w:r>
      <w:r w:rsidR="00F94103">
        <w:rPr>
          <w:szCs w:val="24"/>
        </w:rPr>
        <w:t xml:space="preserve">ed with </w:t>
      </w:r>
      <w:r w:rsidR="00381A0F">
        <w:rPr>
          <w:szCs w:val="24"/>
        </w:rPr>
        <w:t>Yahweh</w:t>
      </w:r>
      <w:r w:rsidR="00F94103">
        <w:rPr>
          <w:szCs w:val="24"/>
        </w:rPr>
        <w:t xml:space="preserve">, the Lord God omnipotent. </w:t>
      </w:r>
      <w:r w:rsidR="003C1B29" w:rsidRPr="00A822D5">
        <w:rPr>
          <w:szCs w:val="24"/>
        </w:rPr>
        <w:t>The Reformed theologian, John F</w:t>
      </w:r>
      <w:r w:rsidR="00DC764B">
        <w:rPr>
          <w:szCs w:val="24"/>
        </w:rPr>
        <w:t>r</w:t>
      </w:r>
      <w:r w:rsidR="003C1B29" w:rsidRPr="00A822D5">
        <w:rPr>
          <w:szCs w:val="24"/>
        </w:rPr>
        <w:t xml:space="preserve">ame, says, </w:t>
      </w:r>
      <w:r w:rsidR="008B2CA2" w:rsidRPr="00A822D5">
        <w:rPr>
          <w:szCs w:val="24"/>
        </w:rPr>
        <w:t>‘</w:t>
      </w:r>
      <w:r w:rsidR="003C1B29" w:rsidRPr="00A822D5">
        <w:rPr>
          <w:szCs w:val="24"/>
        </w:rPr>
        <w:t xml:space="preserve">scripture calls Jesus the Son of God in </w:t>
      </w:r>
      <w:r w:rsidR="003C1B29" w:rsidRPr="00A822D5">
        <w:rPr>
          <w:i/>
          <w:szCs w:val="24"/>
        </w:rPr>
        <w:t>a unique sense</w:t>
      </w:r>
      <w:r w:rsidR="003C1B29" w:rsidRPr="00A822D5">
        <w:rPr>
          <w:szCs w:val="24"/>
        </w:rPr>
        <w:t>’</w:t>
      </w:r>
      <w:r w:rsidR="003B7B70" w:rsidRPr="00A822D5">
        <w:rPr>
          <w:szCs w:val="24"/>
        </w:rPr>
        <w:t>,</w:t>
      </w:r>
      <w:r w:rsidR="008B2CA2" w:rsidRPr="00A822D5">
        <w:rPr>
          <w:rStyle w:val="FootnoteReference"/>
          <w:szCs w:val="24"/>
        </w:rPr>
        <w:footnoteReference w:id="105"/>
      </w:r>
      <w:r w:rsidR="008B2CA2" w:rsidRPr="00A822D5">
        <w:rPr>
          <w:szCs w:val="24"/>
        </w:rPr>
        <w:t xml:space="preserve"> and he adds,</w:t>
      </w:r>
    </w:p>
    <w:p w:rsidR="00336D1E" w:rsidRPr="00A822D5" w:rsidRDefault="008B2CA2" w:rsidP="003B7B70">
      <w:pPr>
        <w:pStyle w:val="BodyTextIndent"/>
        <w:tabs>
          <w:tab w:val="left" w:pos="567"/>
        </w:tabs>
        <w:spacing w:line="360" w:lineRule="auto"/>
        <w:rPr>
          <w:szCs w:val="24"/>
        </w:rPr>
      </w:pPr>
      <w:r w:rsidRPr="00A822D5">
        <w:rPr>
          <w:szCs w:val="24"/>
        </w:rPr>
        <w:t>There is a considerable overlap between the concepts of Lord and Son. Both indicate Jesus’ rule over his covenant people</w:t>
      </w:r>
      <w:r w:rsidR="003C1B29" w:rsidRPr="00A822D5">
        <w:rPr>
          <w:szCs w:val="24"/>
        </w:rPr>
        <w:t xml:space="preserve"> </w:t>
      </w:r>
      <w:r w:rsidRPr="00A822D5">
        <w:rPr>
          <w:szCs w:val="24"/>
        </w:rPr>
        <w:t>(as Son, he is the coven</w:t>
      </w:r>
      <w:r w:rsidR="003B7B70" w:rsidRPr="00A822D5">
        <w:rPr>
          <w:szCs w:val="24"/>
        </w:rPr>
        <w:t>ant K</w:t>
      </w:r>
      <w:r w:rsidRPr="00A822D5">
        <w:rPr>
          <w:szCs w:val="24"/>
        </w:rPr>
        <w:t xml:space="preserve">ing of Ps 2:27). Both </w:t>
      </w:r>
      <w:r w:rsidRPr="00A822D5">
        <w:rPr>
          <w:szCs w:val="24"/>
        </w:rPr>
        <w:lastRenderedPageBreak/>
        <w:t>[titles] indicate Jesus’ powers and prerogatives as God, especially over God’s people: in other words divine control, authority, and presence.</w:t>
      </w:r>
      <w:r w:rsidR="003B7B70" w:rsidRPr="00A822D5">
        <w:rPr>
          <w:rStyle w:val="FootnoteReference"/>
          <w:szCs w:val="24"/>
        </w:rPr>
        <w:footnoteReference w:id="106"/>
      </w:r>
    </w:p>
    <w:p w:rsidR="003B7B70" w:rsidRPr="00A822D5" w:rsidRDefault="003B7B70" w:rsidP="003B7B70">
      <w:pPr>
        <w:pStyle w:val="BodyTextIndent"/>
        <w:tabs>
          <w:tab w:val="left" w:pos="567"/>
        </w:tabs>
        <w:spacing w:line="360" w:lineRule="auto"/>
        <w:rPr>
          <w:szCs w:val="24"/>
        </w:rPr>
      </w:pPr>
    </w:p>
    <w:p w:rsidR="006F2C54" w:rsidRPr="00A822D5" w:rsidRDefault="00336D1E" w:rsidP="006F2C54">
      <w:pPr>
        <w:pStyle w:val="BodyTextIndent"/>
        <w:spacing w:line="360" w:lineRule="auto"/>
        <w:ind w:left="0"/>
        <w:rPr>
          <w:i/>
          <w:szCs w:val="24"/>
        </w:rPr>
      </w:pPr>
      <w:r w:rsidRPr="00A822D5">
        <w:rPr>
          <w:i/>
          <w:szCs w:val="24"/>
        </w:rPr>
        <w:t xml:space="preserve">To sum up, we can thank Michael Ovey for raising the issue of </w:t>
      </w:r>
      <w:r w:rsidR="00633FC0">
        <w:rPr>
          <w:i/>
          <w:szCs w:val="24"/>
        </w:rPr>
        <w:t>creaturely</w:t>
      </w:r>
      <w:r w:rsidR="003B7B70" w:rsidRPr="00A822D5">
        <w:rPr>
          <w:i/>
          <w:szCs w:val="24"/>
        </w:rPr>
        <w:t xml:space="preserve"> words</w:t>
      </w:r>
      <w:r w:rsidR="002D6E35" w:rsidRPr="00A822D5">
        <w:rPr>
          <w:i/>
          <w:szCs w:val="24"/>
        </w:rPr>
        <w:t xml:space="preserve"> used of God,</w:t>
      </w:r>
      <w:r w:rsidR="003B7B70" w:rsidRPr="00A822D5">
        <w:rPr>
          <w:i/>
          <w:szCs w:val="24"/>
        </w:rPr>
        <w:t xml:space="preserve"> especially </w:t>
      </w:r>
      <w:r w:rsidRPr="00A822D5">
        <w:rPr>
          <w:i/>
          <w:szCs w:val="24"/>
        </w:rPr>
        <w:t>father-</w:t>
      </w:r>
      <w:r w:rsidR="0044475A" w:rsidRPr="00A822D5">
        <w:rPr>
          <w:i/>
          <w:szCs w:val="24"/>
        </w:rPr>
        <w:t>son language</w:t>
      </w:r>
      <w:r w:rsidR="003B7B70" w:rsidRPr="00A822D5">
        <w:rPr>
          <w:i/>
          <w:szCs w:val="24"/>
        </w:rPr>
        <w:t>,</w:t>
      </w:r>
      <w:r w:rsidR="0044475A" w:rsidRPr="00A822D5">
        <w:rPr>
          <w:i/>
          <w:szCs w:val="24"/>
        </w:rPr>
        <w:t xml:space="preserve"> something on which he and other ‘complementarian’ theologians build so much of their case for the eternal subordination of the Son.  </w:t>
      </w:r>
      <w:r w:rsidR="00DD57AF" w:rsidRPr="00A822D5">
        <w:rPr>
          <w:i/>
          <w:szCs w:val="24"/>
        </w:rPr>
        <w:t xml:space="preserve">He is, however, </w:t>
      </w:r>
      <w:r w:rsidR="00DC764B">
        <w:rPr>
          <w:i/>
          <w:szCs w:val="24"/>
        </w:rPr>
        <w:t xml:space="preserve">completely </w:t>
      </w:r>
      <w:r w:rsidR="00DD57AF" w:rsidRPr="00A822D5">
        <w:rPr>
          <w:i/>
          <w:szCs w:val="24"/>
        </w:rPr>
        <w:t xml:space="preserve">wrong in arguing that the pro-Nicene fathers </w:t>
      </w:r>
      <w:r w:rsidR="00221EC1">
        <w:rPr>
          <w:i/>
          <w:szCs w:val="24"/>
        </w:rPr>
        <w:t>believed</w:t>
      </w:r>
      <w:r w:rsidR="00DD57AF" w:rsidRPr="00A822D5">
        <w:rPr>
          <w:i/>
          <w:szCs w:val="24"/>
        </w:rPr>
        <w:t xml:space="preserve"> </w:t>
      </w:r>
      <w:r w:rsidR="00221EC1">
        <w:rPr>
          <w:i/>
          <w:szCs w:val="24"/>
        </w:rPr>
        <w:t xml:space="preserve">that </w:t>
      </w:r>
      <w:r w:rsidR="00BC3CA8">
        <w:rPr>
          <w:i/>
          <w:szCs w:val="24"/>
        </w:rPr>
        <w:t>because ‘the Son’ is called ‘</w:t>
      </w:r>
      <w:r w:rsidR="00DD57AF" w:rsidRPr="00A822D5">
        <w:rPr>
          <w:i/>
          <w:szCs w:val="24"/>
        </w:rPr>
        <w:t xml:space="preserve"> Son’ he is subordinate to the Father. </w:t>
      </w:r>
      <w:r w:rsidR="00633FC0">
        <w:rPr>
          <w:i/>
          <w:szCs w:val="24"/>
        </w:rPr>
        <w:t>They are in fact totally opposed to such reasoning</w:t>
      </w:r>
      <w:r w:rsidR="00BC3CA8">
        <w:rPr>
          <w:i/>
          <w:szCs w:val="24"/>
        </w:rPr>
        <w:t xml:space="preserve"> and so is scripture. </w:t>
      </w:r>
      <w:r w:rsidR="00DD57AF" w:rsidRPr="00A822D5">
        <w:rPr>
          <w:i/>
          <w:szCs w:val="24"/>
        </w:rPr>
        <w:t>The ti</w:t>
      </w:r>
      <w:r w:rsidR="006F2C54" w:rsidRPr="00A822D5">
        <w:rPr>
          <w:i/>
          <w:szCs w:val="24"/>
        </w:rPr>
        <w:t>t</w:t>
      </w:r>
      <w:r w:rsidR="00DD57AF" w:rsidRPr="00A822D5">
        <w:rPr>
          <w:i/>
          <w:szCs w:val="24"/>
        </w:rPr>
        <w:t xml:space="preserve">le Son in scripture and in the theological tradition implies not his subordination but his royal </w:t>
      </w:r>
      <w:r w:rsidR="00221EC1">
        <w:rPr>
          <w:i/>
          <w:szCs w:val="24"/>
        </w:rPr>
        <w:t>status</w:t>
      </w:r>
      <w:r w:rsidR="00DD57AF" w:rsidRPr="00A822D5">
        <w:rPr>
          <w:i/>
          <w:szCs w:val="24"/>
        </w:rPr>
        <w:t xml:space="preserve"> and authority. </w:t>
      </w:r>
      <w:r w:rsidR="006F2C54" w:rsidRPr="00A822D5">
        <w:rPr>
          <w:i/>
          <w:szCs w:val="24"/>
        </w:rPr>
        <w:t>To argue otherwise by appeal to the creaturely meaning of the human words, ‘father’ and ‘son’ is,</w:t>
      </w:r>
      <w:r w:rsidR="0044475A" w:rsidRPr="00A822D5">
        <w:rPr>
          <w:i/>
          <w:szCs w:val="24"/>
        </w:rPr>
        <w:t xml:space="preserve"> as I </w:t>
      </w:r>
      <w:r w:rsidR="00DC764B">
        <w:rPr>
          <w:i/>
          <w:szCs w:val="24"/>
        </w:rPr>
        <w:t xml:space="preserve">hope I </w:t>
      </w:r>
      <w:r w:rsidR="0044475A" w:rsidRPr="00A822D5">
        <w:rPr>
          <w:i/>
          <w:szCs w:val="24"/>
        </w:rPr>
        <w:t>h</w:t>
      </w:r>
      <w:r w:rsidR="006F2C54" w:rsidRPr="00A822D5">
        <w:rPr>
          <w:i/>
          <w:szCs w:val="24"/>
        </w:rPr>
        <w:t>ave shown,</w:t>
      </w:r>
      <w:r w:rsidR="0044475A" w:rsidRPr="00A822D5">
        <w:rPr>
          <w:i/>
          <w:szCs w:val="24"/>
        </w:rPr>
        <w:t xml:space="preserve"> theological</w:t>
      </w:r>
      <w:r w:rsidR="009D6FFD" w:rsidRPr="00A822D5">
        <w:rPr>
          <w:i/>
          <w:szCs w:val="24"/>
        </w:rPr>
        <w:t>ly</w:t>
      </w:r>
      <w:r w:rsidR="0044475A" w:rsidRPr="00A822D5">
        <w:rPr>
          <w:i/>
          <w:szCs w:val="24"/>
        </w:rPr>
        <w:t xml:space="preserve"> disastrous. </w:t>
      </w:r>
      <w:r w:rsidR="006F2C54" w:rsidRPr="00A822D5">
        <w:rPr>
          <w:i/>
          <w:szCs w:val="24"/>
        </w:rPr>
        <w:t xml:space="preserve">It opens the door to depicting God in </w:t>
      </w:r>
      <w:r w:rsidR="00F31778">
        <w:rPr>
          <w:i/>
          <w:szCs w:val="24"/>
        </w:rPr>
        <w:t>creaturely</w:t>
      </w:r>
      <w:r w:rsidR="006F2C54" w:rsidRPr="00A822D5">
        <w:rPr>
          <w:i/>
          <w:szCs w:val="24"/>
        </w:rPr>
        <w:t xml:space="preserve"> terms</w:t>
      </w:r>
      <w:r w:rsidR="00F31778">
        <w:rPr>
          <w:i/>
          <w:szCs w:val="24"/>
        </w:rPr>
        <w:t>.</w:t>
      </w:r>
    </w:p>
    <w:p w:rsidR="006F2C54" w:rsidRPr="00A822D5" w:rsidRDefault="006F2C54" w:rsidP="006F2C54">
      <w:pPr>
        <w:pStyle w:val="BodyTextIndent"/>
        <w:spacing w:line="360" w:lineRule="auto"/>
        <w:ind w:left="0"/>
        <w:rPr>
          <w:i/>
          <w:szCs w:val="24"/>
        </w:rPr>
      </w:pPr>
    </w:p>
    <w:p w:rsidR="00940481" w:rsidRPr="00A822D5" w:rsidRDefault="00940481" w:rsidP="006F2C54">
      <w:pPr>
        <w:pStyle w:val="BodyTextIndent"/>
        <w:spacing w:line="360" w:lineRule="auto"/>
        <w:ind w:left="0"/>
        <w:rPr>
          <w:b/>
          <w:szCs w:val="24"/>
        </w:rPr>
      </w:pPr>
      <w:r w:rsidRPr="00A822D5">
        <w:rPr>
          <w:b/>
          <w:szCs w:val="24"/>
        </w:rPr>
        <w:t>Hilary of Poitiers (315-367).</w:t>
      </w:r>
    </w:p>
    <w:p w:rsidR="00497BDD" w:rsidRPr="00A822D5" w:rsidRDefault="00497BDD" w:rsidP="00195C76">
      <w:pPr>
        <w:pStyle w:val="BodyTextIndent"/>
        <w:spacing w:line="360" w:lineRule="auto"/>
        <w:ind w:left="0"/>
        <w:rPr>
          <w:szCs w:val="24"/>
        </w:rPr>
      </w:pPr>
      <w:r w:rsidRPr="00A822D5">
        <w:rPr>
          <w:szCs w:val="24"/>
        </w:rPr>
        <w:t xml:space="preserve">Michael Ovey’s fourth strand of evidence is the most challenging for me. Hilary is rightly seen as an opponent of Arianism and as such a </w:t>
      </w:r>
      <w:r w:rsidR="00195C76" w:rsidRPr="00A822D5">
        <w:rPr>
          <w:szCs w:val="24"/>
        </w:rPr>
        <w:t>p</w:t>
      </w:r>
      <w:r w:rsidRPr="00A822D5">
        <w:rPr>
          <w:szCs w:val="24"/>
        </w:rPr>
        <w:t>ro-Nicene theologians, albeit of Western provenance.</w:t>
      </w:r>
      <w:r w:rsidRPr="00A822D5">
        <w:rPr>
          <w:rStyle w:val="FootnoteReference"/>
          <w:szCs w:val="24"/>
        </w:rPr>
        <w:footnoteReference w:id="107"/>
      </w:r>
      <w:r w:rsidRPr="00A822D5">
        <w:rPr>
          <w:szCs w:val="24"/>
        </w:rPr>
        <w:t xml:space="preserve"> However, Hanson says ‘he can occasionally produce sentiments that are not strictly in accord with pro-Nicene theology’</w:t>
      </w:r>
      <w:r w:rsidRPr="00A822D5">
        <w:rPr>
          <w:rStyle w:val="FootnoteReference"/>
          <w:szCs w:val="24"/>
        </w:rPr>
        <w:footnoteReference w:id="108"/>
      </w:r>
      <w:r w:rsidR="00195C76" w:rsidRPr="00A822D5">
        <w:rPr>
          <w:szCs w:val="24"/>
        </w:rPr>
        <w:t xml:space="preserve"> </w:t>
      </w:r>
      <w:r w:rsidRPr="00A822D5">
        <w:rPr>
          <w:szCs w:val="24"/>
        </w:rPr>
        <w:t>and inconsistently ‘admit a certain subordination of the Son to the Father.’</w:t>
      </w:r>
      <w:r w:rsidRPr="00A822D5">
        <w:rPr>
          <w:rStyle w:val="FootnoteReference"/>
          <w:szCs w:val="24"/>
        </w:rPr>
        <w:footnoteReference w:id="109"/>
      </w:r>
      <w:r w:rsidRPr="00A822D5">
        <w:rPr>
          <w:szCs w:val="24"/>
        </w:rPr>
        <w:t xml:space="preserve"> Ovey appeals to one such passage from Hilary’s </w:t>
      </w:r>
      <w:r w:rsidRPr="00A822D5">
        <w:rPr>
          <w:i/>
          <w:szCs w:val="24"/>
        </w:rPr>
        <w:t>De Synodis</w:t>
      </w:r>
      <w:r w:rsidRPr="00A822D5">
        <w:rPr>
          <w:szCs w:val="24"/>
        </w:rPr>
        <w:t xml:space="preserve"> where he speaks of the subordination and obedience of the Son. I only give the most significant words in the quote Ovey gives; the full quote makes the point emphatically.</w:t>
      </w:r>
    </w:p>
    <w:p w:rsidR="00497BDD" w:rsidRPr="00A822D5" w:rsidRDefault="00497BDD" w:rsidP="00195C76">
      <w:pPr>
        <w:pStyle w:val="BodyTextIndent"/>
        <w:spacing w:line="360" w:lineRule="auto"/>
        <w:ind w:left="0"/>
        <w:rPr>
          <w:szCs w:val="24"/>
        </w:rPr>
      </w:pPr>
    </w:p>
    <w:p w:rsidR="00497BDD" w:rsidRPr="00A822D5" w:rsidRDefault="00497BDD" w:rsidP="00195C76">
      <w:pPr>
        <w:pStyle w:val="BodyTextIndent"/>
        <w:spacing w:line="360" w:lineRule="auto"/>
        <w:ind w:left="0"/>
        <w:rPr>
          <w:szCs w:val="24"/>
        </w:rPr>
      </w:pPr>
      <w:r w:rsidRPr="00A822D5">
        <w:rPr>
          <w:szCs w:val="24"/>
        </w:rPr>
        <w:t>The Son is not on a level with the Father and is not equal to him is chiefly shewn (</w:t>
      </w:r>
      <w:r w:rsidRPr="00A822D5">
        <w:rPr>
          <w:i/>
          <w:szCs w:val="24"/>
        </w:rPr>
        <w:t>sic</w:t>
      </w:r>
      <w:r w:rsidRPr="00A822D5">
        <w:rPr>
          <w:szCs w:val="24"/>
        </w:rPr>
        <w:t>) in the fact that he was subject to him to render obedience.</w:t>
      </w:r>
      <w:r w:rsidRPr="00A822D5">
        <w:rPr>
          <w:rStyle w:val="FootnoteReference"/>
          <w:szCs w:val="24"/>
        </w:rPr>
        <w:footnoteReference w:id="110"/>
      </w:r>
    </w:p>
    <w:p w:rsidR="00497BDD" w:rsidRPr="00A822D5" w:rsidRDefault="00497BDD" w:rsidP="00195C76">
      <w:pPr>
        <w:pStyle w:val="BodyTextIndent"/>
        <w:spacing w:line="360" w:lineRule="auto"/>
        <w:ind w:left="0"/>
        <w:rPr>
          <w:szCs w:val="24"/>
        </w:rPr>
      </w:pPr>
    </w:p>
    <w:p w:rsidR="00497BDD" w:rsidRDefault="00497BDD" w:rsidP="00195C76">
      <w:pPr>
        <w:pStyle w:val="BodyTextIndent"/>
        <w:spacing w:line="360" w:lineRule="auto"/>
        <w:ind w:left="0"/>
        <w:rPr>
          <w:szCs w:val="24"/>
        </w:rPr>
      </w:pPr>
      <w:r w:rsidRPr="00A822D5">
        <w:rPr>
          <w:szCs w:val="24"/>
        </w:rPr>
        <w:t xml:space="preserve">Further on in this quote Ovey notes that Hilary describes the Son’s submission as the ‘subordination of filial love’. This is true. Michael then adds that Hilary ‘heavily stresses names’; one is the Father, one is the Son. We would hope that he did </w:t>
      </w:r>
      <w:r w:rsidR="00F31778">
        <w:rPr>
          <w:szCs w:val="24"/>
        </w:rPr>
        <w:t xml:space="preserve">this </w:t>
      </w:r>
      <w:r w:rsidRPr="00A822D5">
        <w:rPr>
          <w:szCs w:val="24"/>
        </w:rPr>
        <w:t xml:space="preserve">because the divine names are part of what differentiates the divine persons for all eternity. One is the Father, the </w:t>
      </w:r>
      <w:r w:rsidRPr="00A822D5">
        <w:rPr>
          <w:szCs w:val="24"/>
        </w:rPr>
        <w:lastRenderedPageBreak/>
        <w:t xml:space="preserve">other the Son. Ovey takes this highlighting of the different divine names in another way. He believes that in naming Jesus Christ, ‘the Son’, ‘Hilary indicates two things, first </w:t>
      </w:r>
      <w:r w:rsidR="00F31778">
        <w:rPr>
          <w:szCs w:val="24"/>
        </w:rPr>
        <w:t xml:space="preserve">that </w:t>
      </w:r>
      <w:r w:rsidRPr="00A822D5">
        <w:rPr>
          <w:szCs w:val="24"/>
        </w:rPr>
        <w:t xml:space="preserve">the Son is fully divine, </w:t>
      </w:r>
      <w:r w:rsidR="00221EC1">
        <w:rPr>
          <w:szCs w:val="24"/>
        </w:rPr>
        <w:t>but</w:t>
      </w:r>
      <w:r w:rsidRPr="00A822D5">
        <w:rPr>
          <w:szCs w:val="24"/>
        </w:rPr>
        <w:t xml:space="preserve">, second </w:t>
      </w:r>
      <w:r w:rsidR="00F31778">
        <w:rPr>
          <w:szCs w:val="24"/>
        </w:rPr>
        <w:t xml:space="preserve">that </w:t>
      </w:r>
      <w:r w:rsidRPr="00A822D5">
        <w:rPr>
          <w:szCs w:val="24"/>
        </w:rPr>
        <w:t>he has a relation of subjection to the Father.’</w:t>
      </w:r>
      <w:r w:rsidRPr="00A822D5">
        <w:rPr>
          <w:rStyle w:val="FootnoteReference"/>
          <w:szCs w:val="24"/>
        </w:rPr>
        <w:footnoteReference w:id="111"/>
      </w:r>
      <w:r w:rsidRPr="00A822D5">
        <w:rPr>
          <w:szCs w:val="24"/>
        </w:rPr>
        <w:t xml:space="preserve"> If Hilary understood the</w:t>
      </w:r>
      <w:r w:rsidR="00835720" w:rsidRPr="00A822D5">
        <w:rPr>
          <w:szCs w:val="24"/>
        </w:rPr>
        <w:t xml:space="preserve"> title ‘Son’ to imply the Son’s subordination, which as far as I can see he does not,</w:t>
      </w:r>
      <w:r w:rsidRPr="00A822D5">
        <w:rPr>
          <w:szCs w:val="24"/>
        </w:rPr>
        <w:t xml:space="preserve"> then he parts company with all the other pro-Nicene theologians.  The names Father and Son for all the other Pro-Nicene fathers are </w:t>
      </w:r>
      <w:r w:rsidRPr="00A822D5">
        <w:rPr>
          <w:i/>
          <w:szCs w:val="24"/>
        </w:rPr>
        <w:t>not</w:t>
      </w:r>
      <w:r w:rsidRPr="00A822D5">
        <w:rPr>
          <w:szCs w:val="24"/>
        </w:rPr>
        <w:t xml:space="preserve"> understood in a creaturely way as we have shown. </w:t>
      </w:r>
    </w:p>
    <w:p w:rsidR="00764E57" w:rsidRPr="00A822D5" w:rsidRDefault="00764E57" w:rsidP="00195C76">
      <w:pPr>
        <w:pStyle w:val="BodyTextIndent"/>
        <w:spacing w:line="360" w:lineRule="auto"/>
        <w:ind w:left="0"/>
        <w:rPr>
          <w:szCs w:val="24"/>
        </w:rPr>
      </w:pPr>
    </w:p>
    <w:p w:rsidR="00497BDD" w:rsidRPr="00A822D5" w:rsidRDefault="00497BDD" w:rsidP="00195C76">
      <w:pPr>
        <w:pStyle w:val="BodyTextIndent"/>
        <w:spacing w:line="360" w:lineRule="auto"/>
        <w:ind w:left="0"/>
        <w:rPr>
          <w:szCs w:val="24"/>
        </w:rPr>
      </w:pPr>
      <w:r w:rsidRPr="00A822D5">
        <w:rPr>
          <w:szCs w:val="24"/>
        </w:rPr>
        <w:t>Well</w:t>
      </w:r>
      <w:r w:rsidR="00F31778">
        <w:rPr>
          <w:szCs w:val="24"/>
        </w:rPr>
        <w:t>,</w:t>
      </w:r>
      <w:r w:rsidRPr="00A822D5">
        <w:rPr>
          <w:szCs w:val="24"/>
        </w:rPr>
        <w:t xml:space="preserve"> what can I say about Hilary’s affirmation of both the full divinity of the Son and his subordination of the Son in authority? </w:t>
      </w:r>
    </w:p>
    <w:p w:rsidR="00497BDD" w:rsidRPr="00A822D5" w:rsidRDefault="00497BDD" w:rsidP="00195C76">
      <w:pPr>
        <w:pStyle w:val="BodyTextIndent"/>
        <w:spacing w:line="360" w:lineRule="auto"/>
        <w:ind w:left="0"/>
        <w:rPr>
          <w:szCs w:val="24"/>
        </w:rPr>
      </w:pPr>
    </w:p>
    <w:p w:rsidR="00FE53E3" w:rsidRPr="00A822D5" w:rsidRDefault="00FE53E3" w:rsidP="00FE53E3">
      <w:pPr>
        <w:pStyle w:val="BodyTextIndent"/>
        <w:spacing w:line="360" w:lineRule="auto"/>
        <w:ind w:left="0"/>
        <w:rPr>
          <w:szCs w:val="24"/>
        </w:rPr>
      </w:pPr>
      <w:r w:rsidRPr="00A822D5">
        <w:rPr>
          <w:szCs w:val="24"/>
        </w:rPr>
        <w:t xml:space="preserve">First, I note that what Hilary says in this quote from </w:t>
      </w:r>
      <w:r w:rsidRPr="00A822D5">
        <w:rPr>
          <w:i/>
          <w:szCs w:val="24"/>
        </w:rPr>
        <w:t>De Synodis</w:t>
      </w:r>
      <w:r w:rsidRPr="00A822D5">
        <w:rPr>
          <w:szCs w:val="24"/>
        </w:rPr>
        <w:t xml:space="preserve"> reflects the doctrine of the majority of Eastern bishops who compiled the creeds that Ovey refers to from th</w:t>
      </w:r>
      <w:r w:rsidRPr="00A822D5">
        <w:rPr>
          <w:i/>
          <w:szCs w:val="24"/>
        </w:rPr>
        <w:t xml:space="preserve">e </w:t>
      </w:r>
      <w:r w:rsidRPr="00A822D5">
        <w:rPr>
          <w:szCs w:val="24"/>
        </w:rPr>
        <w:t xml:space="preserve">middle of the fourth century. The Son is God and the co-creator, yet subject to the Father. It is a doctrine of God that is in opposition to the creed of Nicea (325) and excluded by the Nicene Creed ratified by the Council of Constantinople in 381. </w:t>
      </w:r>
    </w:p>
    <w:p w:rsidR="00497BDD" w:rsidRPr="00A822D5" w:rsidRDefault="00497BDD" w:rsidP="00195C76">
      <w:pPr>
        <w:pStyle w:val="BodyTextIndent"/>
        <w:spacing w:line="360" w:lineRule="auto"/>
        <w:ind w:left="0"/>
        <w:rPr>
          <w:szCs w:val="24"/>
        </w:rPr>
      </w:pPr>
    </w:p>
    <w:p w:rsidR="00497BDD" w:rsidRPr="00A822D5" w:rsidRDefault="00497BDD" w:rsidP="00195C76">
      <w:pPr>
        <w:pStyle w:val="BodyTextIndent"/>
        <w:spacing w:line="360" w:lineRule="auto"/>
        <w:ind w:left="0"/>
        <w:rPr>
          <w:i/>
          <w:szCs w:val="24"/>
        </w:rPr>
      </w:pPr>
      <w:r w:rsidRPr="00A822D5">
        <w:rPr>
          <w:szCs w:val="24"/>
        </w:rPr>
        <w:t>Second, it is almost impossible to reconcile what Hilary says about the subordination of the Son in this quote with what he says on the ‘equality’ of the Father and the Son in many other paragraphs in this document, most explicitly in paragraphs 73 and74.</w:t>
      </w:r>
      <w:r w:rsidRPr="00A822D5">
        <w:rPr>
          <w:rStyle w:val="FootnoteReference"/>
          <w:szCs w:val="24"/>
        </w:rPr>
        <w:footnoteReference w:id="112"/>
      </w:r>
      <w:r w:rsidRPr="00A822D5">
        <w:rPr>
          <w:szCs w:val="24"/>
        </w:rPr>
        <w:t xml:space="preserve"> </w:t>
      </w:r>
    </w:p>
    <w:p w:rsidR="00497BDD" w:rsidRPr="00A822D5" w:rsidRDefault="00497BDD" w:rsidP="00FE53E3">
      <w:pPr>
        <w:pStyle w:val="NormalWeb"/>
        <w:spacing w:line="360" w:lineRule="auto"/>
        <w:ind w:left="567"/>
      </w:pPr>
      <w:r w:rsidRPr="00A822D5">
        <w:rPr>
          <w:color w:val="000000"/>
        </w:rPr>
        <w:t xml:space="preserve">73. </w:t>
      </w:r>
      <w:r w:rsidRPr="00A822D5">
        <w:t>Therefore, beloved brethren, in declaring that the Son is like in all things to the</w:t>
      </w:r>
      <w:r w:rsidRPr="00A822D5">
        <w:rPr>
          <w:rStyle w:val="apple-converted-space"/>
        </w:rPr>
        <w:t> </w:t>
      </w:r>
      <w:hyperlink r:id="rId9" w:history="1">
        <w:r w:rsidRPr="00A822D5">
          <w:rPr>
            <w:rStyle w:val="Hyperlink"/>
            <w:color w:val="auto"/>
            <w:u w:val="none"/>
          </w:rPr>
          <w:t>Father</w:t>
        </w:r>
      </w:hyperlink>
      <w:r w:rsidRPr="00A822D5">
        <w:t>, we declare nothing else than that he is equal.</w:t>
      </w:r>
      <w:r w:rsidRPr="00A822D5">
        <w:rPr>
          <w:rStyle w:val="apple-converted-space"/>
        </w:rPr>
        <w:t> </w:t>
      </w:r>
      <w:r w:rsidRPr="00A822D5">
        <w:t>Likeness</w:t>
      </w:r>
      <w:r w:rsidRPr="00A822D5">
        <w:rPr>
          <w:rStyle w:val="apple-converted-space"/>
        </w:rPr>
        <w:t> </w:t>
      </w:r>
      <w:r w:rsidRPr="00A822D5">
        <w:t>means</w:t>
      </w:r>
      <w:r w:rsidRPr="00A822D5">
        <w:rPr>
          <w:rStyle w:val="apple-converted-space"/>
        </w:rPr>
        <w:t> </w:t>
      </w:r>
      <w:r w:rsidRPr="00A822D5">
        <w:t>perfect equality, and this fact we may gather from the</w:t>
      </w:r>
      <w:r w:rsidRPr="00A822D5">
        <w:rPr>
          <w:rStyle w:val="apple-converted-space"/>
        </w:rPr>
        <w:t> </w:t>
      </w:r>
      <w:hyperlink r:id="rId10" w:history="1">
        <w:r w:rsidRPr="00A822D5">
          <w:rPr>
            <w:rStyle w:val="Hyperlink"/>
            <w:color w:val="auto"/>
            <w:u w:val="none"/>
          </w:rPr>
          <w:t>Holy Scriptures</w:t>
        </w:r>
      </w:hyperlink>
      <w:r w:rsidRPr="00A822D5">
        <w:t>. …</w:t>
      </w:r>
      <w:r w:rsidRPr="00A822D5">
        <w:rPr>
          <w:rStyle w:val="apple-converted-space"/>
        </w:rPr>
        <w:t> </w:t>
      </w:r>
      <w:r w:rsidRPr="00A822D5">
        <w:t xml:space="preserve"> </w:t>
      </w:r>
    </w:p>
    <w:p w:rsidR="00497BDD" w:rsidRPr="00A822D5" w:rsidRDefault="00497BDD" w:rsidP="00FE53E3">
      <w:pPr>
        <w:pStyle w:val="NormalWeb"/>
        <w:spacing w:line="360" w:lineRule="auto"/>
        <w:ind w:left="567"/>
      </w:pPr>
      <w:r w:rsidRPr="00A822D5">
        <w:t>74. I am aware, dear brethren, that there are some who</w:t>
      </w:r>
      <w:r w:rsidRPr="00A822D5">
        <w:rPr>
          <w:rStyle w:val="apple-converted-space"/>
        </w:rPr>
        <w:t> </w:t>
      </w:r>
      <w:r w:rsidRPr="00A822D5">
        <w:t>confess</w:t>
      </w:r>
      <w:r w:rsidRPr="00A822D5">
        <w:rPr>
          <w:rStyle w:val="apple-converted-space"/>
        </w:rPr>
        <w:t> </w:t>
      </w:r>
      <w:r w:rsidRPr="00A822D5">
        <w:t xml:space="preserve">the likeness, but deny the equality. Let them speak as they will, and insert the poison of their </w:t>
      </w:r>
      <w:hyperlink r:id="rId11" w:history="1">
        <w:r w:rsidRPr="00A822D5">
          <w:rPr>
            <w:rStyle w:val="Hyperlink"/>
            <w:color w:val="auto"/>
            <w:u w:val="none"/>
          </w:rPr>
          <w:t>blasphemy</w:t>
        </w:r>
      </w:hyperlink>
      <w:r w:rsidRPr="00A822D5">
        <w:rPr>
          <w:rStyle w:val="apple-converted-space"/>
        </w:rPr>
        <w:t xml:space="preserve">  </w:t>
      </w:r>
      <w:r w:rsidRPr="00A822D5">
        <w:t>into</w:t>
      </w:r>
      <w:r w:rsidRPr="00A822D5">
        <w:rPr>
          <w:rStyle w:val="apple-converted-space"/>
        </w:rPr>
        <w:t> </w:t>
      </w:r>
      <w:hyperlink r:id="rId12" w:history="1">
        <w:r w:rsidRPr="00A822D5">
          <w:rPr>
            <w:rStyle w:val="Hyperlink"/>
            <w:color w:val="auto"/>
            <w:u w:val="none"/>
          </w:rPr>
          <w:t>ignorant</w:t>
        </w:r>
      </w:hyperlink>
      <w:r w:rsidRPr="00A822D5">
        <w:rPr>
          <w:rStyle w:val="apple-converted-space"/>
        </w:rPr>
        <w:t> </w:t>
      </w:r>
      <w:r w:rsidRPr="00A822D5">
        <w:t>ears. If they say that there is a difference between likeness and equality, I ask whence equality can be obtained?  If the Son is like the Father in</w:t>
      </w:r>
      <w:r w:rsidRPr="00A822D5">
        <w:rPr>
          <w:rStyle w:val="apple-converted-space"/>
        </w:rPr>
        <w:t> </w:t>
      </w:r>
      <w:hyperlink r:id="rId13" w:history="1">
        <w:r w:rsidRPr="00A822D5">
          <w:rPr>
            <w:rStyle w:val="Hyperlink"/>
            <w:color w:val="auto"/>
            <w:u w:val="none"/>
          </w:rPr>
          <w:t>essence</w:t>
        </w:r>
      </w:hyperlink>
      <w:r w:rsidRPr="00A822D5">
        <w:t>, might,</w:t>
      </w:r>
      <w:r w:rsidRPr="00A822D5">
        <w:rPr>
          <w:rStyle w:val="apple-converted-space"/>
        </w:rPr>
        <w:t> </w:t>
      </w:r>
      <w:hyperlink r:id="rId14" w:history="1">
        <w:r w:rsidRPr="00A822D5">
          <w:rPr>
            <w:rStyle w:val="Hyperlink"/>
            <w:color w:val="auto"/>
            <w:u w:val="none"/>
          </w:rPr>
          <w:t>glory</w:t>
        </w:r>
      </w:hyperlink>
      <w:r w:rsidRPr="00A822D5">
        <w:rPr>
          <w:rStyle w:val="apple-converted-space"/>
        </w:rPr>
        <w:t> </w:t>
      </w:r>
      <w:r w:rsidRPr="00A822D5">
        <w:t>and</w:t>
      </w:r>
      <w:r w:rsidRPr="00A822D5">
        <w:rPr>
          <w:rStyle w:val="apple-converted-space"/>
        </w:rPr>
        <w:t> </w:t>
      </w:r>
      <w:hyperlink r:id="rId15" w:history="1">
        <w:r w:rsidRPr="00A822D5">
          <w:rPr>
            <w:rStyle w:val="Hyperlink"/>
            <w:color w:val="auto"/>
            <w:u w:val="none"/>
          </w:rPr>
          <w:t>eternity</w:t>
        </w:r>
      </w:hyperlink>
      <w:r w:rsidRPr="00A822D5">
        <w:t>, I ask why they decline to say he is equal? … Likeness</w:t>
      </w:r>
      <w:r w:rsidRPr="00A822D5">
        <w:rPr>
          <w:rStyle w:val="apple-converted-space"/>
        </w:rPr>
        <w:t> </w:t>
      </w:r>
      <w:r w:rsidRPr="00A822D5">
        <w:t xml:space="preserve">then is the sharing of what is one's own, the sharing of one's own is equality, </w:t>
      </w:r>
      <w:r w:rsidRPr="00A822D5">
        <w:lastRenderedPageBreak/>
        <w:t>and equality admits of no difference.</w:t>
      </w:r>
      <w:r w:rsidRPr="00A822D5">
        <w:rPr>
          <w:rStyle w:val="apple-converted-space"/>
        </w:rPr>
        <w:t> </w:t>
      </w:r>
      <w:r w:rsidRPr="00A822D5">
        <w:t>Those things which do not differ at all are one. So the Father and the</w:t>
      </w:r>
      <w:r w:rsidRPr="00A822D5">
        <w:rPr>
          <w:rStyle w:val="apple-converted-space"/>
        </w:rPr>
        <w:t> </w:t>
      </w:r>
      <w:hyperlink r:id="rId16" w:history="1">
        <w:r w:rsidRPr="00A822D5">
          <w:rPr>
            <w:rStyle w:val="Hyperlink"/>
            <w:color w:val="auto"/>
            <w:u w:val="none"/>
          </w:rPr>
          <w:t>Son</w:t>
        </w:r>
      </w:hyperlink>
      <w:r w:rsidRPr="00A822D5">
        <w:rPr>
          <w:rStyle w:val="apple-converted-space"/>
        </w:rPr>
        <w:t> </w:t>
      </w:r>
      <w:r w:rsidRPr="00A822D5">
        <w:t>are one, not by</w:t>
      </w:r>
      <w:r w:rsidRPr="00A822D5">
        <w:rPr>
          <w:rStyle w:val="apple-converted-space"/>
        </w:rPr>
        <w:t> </w:t>
      </w:r>
      <w:r w:rsidRPr="00A822D5">
        <w:t>unity</w:t>
      </w:r>
      <w:r w:rsidRPr="00A822D5">
        <w:rPr>
          <w:rStyle w:val="apple-converted-space"/>
        </w:rPr>
        <w:t> </w:t>
      </w:r>
      <w:r w:rsidRPr="00A822D5">
        <w:t>of</w:t>
      </w:r>
      <w:r w:rsidRPr="00A822D5">
        <w:rPr>
          <w:rStyle w:val="apple-converted-space"/>
        </w:rPr>
        <w:t> </w:t>
      </w:r>
      <w:r w:rsidRPr="00A822D5">
        <w:t>Person</w:t>
      </w:r>
      <w:r w:rsidRPr="00A822D5">
        <w:rPr>
          <w:rStyle w:val="apple-converted-space"/>
        </w:rPr>
        <w:t> </w:t>
      </w:r>
      <w:r w:rsidRPr="00A822D5">
        <w:t>but by equality of</w:t>
      </w:r>
      <w:r w:rsidRPr="00A822D5">
        <w:rPr>
          <w:rStyle w:val="apple-converted-space"/>
        </w:rPr>
        <w:t> </w:t>
      </w:r>
      <w:r w:rsidRPr="00A822D5">
        <w:t>nature.</w:t>
      </w:r>
    </w:p>
    <w:p w:rsidR="00497BDD" w:rsidRPr="00A822D5" w:rsidRDefault="00497BDD" w:rsidP="00195C76">
      <w:pPr>
        <w:pStyle w:val="NormalWeb"/>
        <w:spacing w:line="360" w:lineRule="auto"/>
      </w:pPr>
      <w:r w:rsidRPr="00A822D5">
        <w:t>Ovey asks the question, ‘is Hilary’s position simply incoherent?’</w:t>
      </w:r>
      <w:r w:rsidRPr="00A822D5">
        <w:rPr>
          <w:rStyle w:val="FootnoteReference"/>
        </w:rPr>
        <w:footnoteReference w:id="113"/>
      </w:r>
      <w:r w:rsidRPr="00A822D5">
        <w:t xml:space="preserve"> He thinks not, but I am of another opinion. I simply cannot see how some paragraphs in this document can be reconciled with others. </w:t>
      </w:r>
    </w:p>
    <w:p w:rsidR="00497BDD" w:rsidRPr="00A822D5" w:rsidRDefault="00497BDD" w:rsidP="00195C76">
      <w:pPr>
        <w:pStyle w:val="NormalWeb"/>
        <w:spacing w:line="360" w:lineRule="auto"/>
      </w:pPr>
      <w:r w:rsidRPr="00A822D5">
        <w:t xml:space="preserve">Third, we need to recognise that Hilary’s doctrine of the Trinity evolved. </w:t>
      </w:r>
      <w:r w:rsidR="00A822D5" w:rsidRPr="00A822D5">
        <w:t xml:space="preserve">His later trinitarian theology, seen in </w:t>
      </w:r>
      <w:r w:rsidR="00A822D5" w:rsidRPr="00A822D5">
        <w:rPr>
          <w:i/>
        </w:rPr>
        <w:t>De Trinitate</w:t>
      </w:r>
      <w:r w:rsidR="00A822D5" w:rsidRPr="00A822D5">
        <w:t xml:space="preserve">, though not without its own contradictions, was far closer to what the Eastern pro-Nicenes fathers taught than some of what he says in </w:t>
      </w:r>
      <w:r w:rsidR="00A822D5" w:rsidRPr="00A822D5">
        <w:rPr>
          <w:i/>
        </w:rPr>
        <w:t>De Synodis</w:t>
      </w:r>
      <w:r w:rsidR="00A822D5" w:rsidRPr="00A822D5">
        <w:t xml:space="preserve">, written early in 359. </w:t>
      </w:r>
      <w:r w:rsidRPr="00A822D5">
        <w:t xml:space="preserve">Mark Weeden says, </w:t>
      </w:r>
    </w:p>
    <w:p w:rsidR="00497BDD" w:rsidRPr="00A822D5" w:rsidRDefault="00835720" w:rsidP="00195C76">
      <w:pPr>
        <w:pStyle w:val="NormalWeb"/>
        <w:spacing w:line="360" w:lineRule="auto"/>
      </w:pPr>
      <w:r w:rsidRPr="00A822D5">
        <w:tab/>
      </w:r>
      <w:r w:rsidR="00497BDD" w:rsidRPr="00A822D5">
        <w:t xml:space="preserve">Hilary’s thought developed. The theologian who returned from exile in 361 was not </w:t>
      </w:r>
      <w:r w:rsidRPr="00A822D5">
        <w:tab/>
      </w:r>
      <w:r w:rsidR="00497BDD" w:rsidRPr="00A822D5">
        <w:t>the same theologian who went into exile.</w:t>
      </w:r>
      <w:r w:rsidR="00497BDD" w:rsidRPr="00A822D5">
        <w:rPr>
          <w:rStyle w:val="FootnoteReference"/>
        </w:rPr>
        <w:footnoteReference w:id="114"/>
      </w:r>
      <w:r w:rsidR="00497BDD" w:rsidRPr="00A822D5">
        <w:t xml:space="preserve"> </w:t>
      </w:r>
    </w:p>
    <w:p w:rsidR="00497BDD" w:rsidRPr="00A822D5" w:rsidRDefault="00497BDD" w:rsidP="00195C76">
      <w:pPr>
        <w:pStyle w:val="NormalWeb"/>
        <w:spacing w:line="360" w:lineRule="auto"/>
        <w:rPr>
          <w:i/>
        </w:rPr>
      </w:pPr>
      <w:r w:rsidRPr="00A822D5">
        <w:t xml:space="preserve">Finally, we should also note that some pro-Nicene fathers dismissed Hilary’ </w:t>
      </w:r>
      <w:r w:rsidRPr="00A822D5">
        <w:rPr>
          <w:i/>
        </w:rPr>
        <w:t xml:space="preserve">De Synodis </w:t>
      </w:r>
      <w:r w:rsidRPr="00A822D5">
        <w:t>and Athanasius ignored it</w:t>
      </w:r>
      <w:r w:rsidR="00BC3CA8">
        <w:t>.</w:t>
      </w:r>
      <w:r w:rsidRPr="00A822D5">
        <w:rPr>
          <w:rStyle w:val="FootnoteReference"/>
        </w:rPr>
        <w:t xml:space="preserve"> </w:t>
      </w:r>
      <w:r w:rsidRPr="00A822D5">
        <w:rPr>
          <w:rStyle w:val="FootnoteReference"/>
        </w:rPr>
        <w:footnoteReference w:id="115"/>
      </w:r>
      <w:r w:rsidRPr="00A822D5">
        <w:t xml:space="preserve"> Later </w:t>
      </w:r>
      <w:r w:rsidR="00835720" w:rsidRPr="00A822D5">
        <w:t>wh</w:t>
      </w:r>
      <w:r w:rsidR="000E3DFE" w:rsidRPr="00A822D5">
        <w:t>e</w:t>
      </w:r>
      <w:r w:rsidR="00835720" w:rsidRPr="00A822D5">
        <w:t>n Athan</w:t>
      </w:r>
      <w:r w:rsidR="000E3DFE" w:rsidRPr="00A822D5">
        <w:t>a</w:t>
      </w:r>
      <w:r w:rsidR="00835720" w:rsidRPr="00A822D5">
        <w:t>sius</w:t>
      </w:r>
      <w:r w:rsidR="000E3DFE" w:rsidRPr="00A822D5">
        <w:t xml:space="preserve"> </w:t>
      </w:r>
      <w:r w:rsidRPr="00A822D5">
        <w:t xml:space="preserve">wrote his own </w:t>
      </w:r>
      <w:r w:rsidRPr="00A822D5">
        <w:rPr>
          <w:i/>
        </w:rPr>
        <w:t>De Synodis</w:t>
      </w:r>
      <w:r w:rsidR="00F31778">
        <w:rPr>
          <w:i/>
        </w:rPr>
        <w:t>,</w:t>
      </w:r>
      <w:r w:rsidRPr="00A822D5">
        <w:t xml:space="preserve"> </w:t>
      </w:r>
      <w:r w:rsidR="0079232E">
        <w:t>h</w:t>
      </w:r>
      <w:r w:rsidRPr="00A822D5">
        <w:t xml:space="preserve">e drew very different conclusions to Hilary. For </w:t>
      </w:r>
      <w:r w:rsidR="000E3DFE" w:rsidRPr="00A822D5">
        <w:t>him</w:t>
      </w:r>
      <w:r w:rsidRPr="00A822D5">
        <w:t xml:space="preserve">, the frequent affirmations of the Son’s subordination in the life of God by Eastern bishops </w:t>
      </w:r>
      <w:r w:rsidR="0079232E">
        <w:t>in</w:t>
      </w:r>
      <w:r w:rsidRPr="00A822D5">
        <w:t xml:space="preserve"> these various creeds were heresy to be rejected.</w:t>
      </w:r>
      <w:r w:rsidRPr="00A822D5">
        <w:rPr>
          <w:i/>
        </w:rPr>
        <w:t xml:space="preserve"> </w:t>
      </w:r>
    </w:p>
    <w:p w:rsidR="00497BDD" w:rsidRPr="00A822D5" w:rsidRDefault="00497BDD" w:rsidP="00195C76">
      <w:pPr>
        <w:pStyle w:val="NormalWeb"/>
        <w:spacing w:line="360" w:lineRule="auto"/>
        <w:rPr>
          <w:i/>
        </w:rPr>
      </w:pPr>
      <w:r w:rsidRPr="00A822D5">
        <w:rPr>
          <w:i/>
        </w:rPr>
        <w:t>I am not sure what help the quotes from Hilary’s De Synodis are for Michael Ovey’s thesis. I think they simply show that sometimes theologians can be contradictory in what they say and that over the years their thinking can evolve and improve. I for one would not see Hilary as a theologian of the calibre of Athanasius, the Cappadocian fathers or Augustine who are far more consistent and far better thinkers.</w:t>
      </w:r>
    </w:p>
    <w:p w:rsidR="003C1A9A" w:rsidRPr="00A822D5" w:rsidRDefault="003C1A9A" w:rsidP="00195C76">
      <w:pPr>
        <w:pStyle w:val="NormalWeb"/>
        <w:spacing w:line="360" w:lineRule="auto"/>
        <w:rPr>
          <w:b/>
        </w:rPr>
      </w:pPr>
      <w:r w:rsidRPr="00A822D5">
        <w:rPr>
          <w:b/>
        </w:rPr>
        <w:t xml:space="preserve">Now back to the questions Michael Ovey’s primary thesis </w:t>
      </w:r>
      <w:r w:rsidR="0079232E">
        <w:rPr>
          <w:b/>
        </w:rPr>
        <w:t xml:space="preserve">clearly </w:t>
      </w:r>
      <w:r w:rsidRPr="00A822D5">
        <w:rPr>
          <w:b/>
        </w:rPr>
        <w:t>raises.</w:t>
      </w:r>
    </w:p>
    <w:p w:rsidR="003C1A9A" w:rsidRPr="00A822D5" w:rsidRDefault="003C1A9A" w:rsidP="003C1A9A">
      <w:pPr>
        <w:pStyle w:val="NormalWeb"/>
        <w:spacing w:line="360" w:lineRule="auto"/>
      </w:pPr>
      <w:r w:rsidRPr="00A822D5">
        <w:t>With our examination of Ovey’s cumulative argument that trinitarian ‘patristic theology’</w:t>
      </w:r>
      <w:r w:rsidRPr="00A822D5">
        <w:rPr>
          <w:rStyle w:val="FootnoteReference"/>
        </w:rPr>
        <w:footnoteReference w:id="116"/>
      </w:r>
      <w:r w:rsidRPr="00A822D5">
        <w:t xml:space="preserve"> teaches that the Son is God yet eternally submissive or subordinate to the Father now complete</w:t>
      </w:r>
      <w:r w:rsidR="006D7B3B">
        <w:t>,</w:t>
      </w:r>
      <w:r w:rsidRPr="00A822D5">
        <w:t xml:space="preserve"> we can answer the </w:t>
      </w:r>
      <w:r w:rsidR="0079232E">
        <w:t>four</w:t>
      </w:r>
      <w:r w:rsidRPr="00A822D5">
        <w:t xml:space="preserve"> questions his thesis raises.</w:t>
      </w:r>
    </w:p>
    <w:p w:rsidR="009F4C84" w:rsidRDefault="003C1A9A" w:rsidP="00BC3CA8">
      <w:pPr>
        <w:pStyle w:val="ListParagraph"/>
        <w:numPr>
          <w:ilvl w:val="0"/>
          <w:numId w:val="13"/>
        </w:numPr>
        <w:spacing w:line="360" w:lineRule="auto"/>
        <w:ind w:left="567" w:firstLine="0"/>
        <w:jc w:val="both"/>
        <w:rPr>
          <w:rFonts w:ascii="Times New Roman" w:hAnsi="Times New Roman" w:cs="Times New Roman"/>
          <w:sz w:val="24"/>
          <w:szCs w:val="24"/>
        </w:rPr>
      </w:pPr>
      <w:r w:rsidRPr="00A822D5">
        <w:rPr>
          <w:rFonts w:ascii="Times New Roman" w:hAnsi="Times New Roman" w:cs="Times New Roman"/>
          <w:sz w:val="24"/>
          <w:szCs w:val="24"/>
        </w:rPr>
        <w:lastRenderedPageBreak/>
        <w:t xml:space="preserve">Do all the sources Ovey appeals to accurately reflect pro-Nicene orthodoxy? The answer is no. The creeds to which he appeals and the quote from Basil of Ancyra are all </w:t>
      </w:r>
      <w:r w:rsidR="009F4C84" w:rsidRPr="00A822D5">
        <w:rPr>
          <w:rFonts w:ascii="Times New Roman" w:hAnsi="Times New Roman" w:cs="Times New Roman"/>
          <w:sz w:val="24"/>
          <w:szCs w:val="24"/>
        </w:rPr>
        <w:t>composed</w:t>
      </w:r>
      <w:r w:rsidRPr="00A822D5">
        <w:rPr>
          <w:rFonts w:ascii="Times New Roman" w:hAnsi="Times New Roman" w:cs="Times New Roman"/>
          <w:sz w:val="24"/>
          <w:szCs w:val="24"/>
        </w:rPr>
        <w:t xml:space="preserve"> by those opposed to the faith of Nicea</w:t>
      </w:r>
      <w:r w:rsidR="009F4C84" w:rsidRPr="00A822D5">
        <w:rPr>
          <w:rFonts w:ascii="Times New Roman" w:hAnsi="Times New Roman" w:cs="Times New Roman"/>
          <w:sz w:val="24"/>
          <w:szCs w:val="24"/>
        </w:rPr>
        <w:t xml:space="preserve"> and Hilary of Poitiers is not a consistent witness.</w:t>
      </w:r>
      <w:r w:rsidR="002069DD">
        <w:rPr>
          <w:rFonts w:ascii="Times New Roman" w:hAnsi="Times New Roman" w:cs="Times New Roman"/>
          <w:sz w:val="24"/>
          <w:szCs w:val="24"/>
        </w:rPr>
        <w:t xml:space="preserve"> The Second Sirmium Creed is blatantly Arian.</w:t>
      </w:r>
    </w:p>
    <w:p w:rsidR="006D7B3B" w:rsidRPr="00A822D5" w:rsidRDefault="006D7B3B" w:rsidP="00BC3CA8">
      <w:pPr>
        <w:pStyle w:val="ListParagraph"/>
        <w:spacing w:line="360" w:lineRule="auto"/>
        <w:ind w:left="567"/>
        <w:jc w:val="both"/>
        <w:rPr>
          <w:rFonts w:ascii="Times New Roman" w:hAnsi="Times New Roman" w:cs="Times New Roman"/>
          <w:sz w:val="24"/>
          <w:szCs w:val="24"/>
        </w:rPr>
      </w:pPr>
    </w:p>
    <w:p w:rsidR="0066555D" w:rsidRDefault="003C1A9A" w:rsidP="00BC3CA8">
      <w:pPr>
        <w:pStyle w:val="ListParagraph"/>
        <w:numPr>
          <w:ilvl w:val="0"/>
          <w:numId w:val="13"/>
        </w:numPr>
        <w:spacing w:line="360" w:lineRule="auto"/>
        <w:ind w:left="567" w:firstLine="0"/>
        <w:jc w:val="both"/>
        <w:rPr>
          <w:rFonts w:ascii="Times New Roman" w:hAnsi="Times New Roman" w:cs="Times New Roman"/>
          <w:sz w:val="24"/>
          <w:szCs w:val="24"/>
        </w:rPr>
      </w:pPr>
      <w:r w:rsidRPr="0066555D">
        <w:rPr>
          <w:rFonts w:ascii="Times New Roman" w:hAnsi="Times New Roman" w:cs="Times New Roman"/>
          <w:sz w:val="24"/>
          <w:szCs w:val="24"/>
        </w:rPr>
        <w:t xml:space="preserve">Do all the various versions of what is called fourth century ‘Arianism’ teach that </w:t>
      </w:r>
      <w:r w:rsidRPr="0066555D">
        <w:rPr>
          <w:rFonts w:ascii="Times New Roman" w:hAnsi="Times New Roman" w:cs="Times New Roman"/>
          <w:i/>
          <w:sz w:val="24"/>
          <w:szCs w:val="24"/>
        </w:rPr>
        <w:t xml:space="preserve">the Son is subordinate because he is a creature </w:t>
      </w:r>
      <w:r w:rsidRPr="0066555D">
        <w:rPr>
          <w:rFonts w:ascii="Times New Roman" w:hAnsi="Times New Roman" w:cs="Times New Roman"/>
          <w:sz w:val="24"/>
          <w:szCs w:val="24"/>
        </w:rPr>
        <w:t xml:space="preserve">and </w:t>
      </w:r>
      <w:r w:rsidR="002E1E1A" w:rsidRPr="0066555D">
        <w:rPr>
          <w:rFonts w:ascii="Times New Roman" w:hAnsi="Times New Roman" w:cs="Times New Roman"/>
          <w:sz w:val="24"/>
          <w:szCs w:val="24"/>
        </w:rPr>
        <w:t xml:space="preserve">is this one specific </w:t>
      </w:r>
      <w:r w:rsidR="006D7B3B">
        <w:rPr>
          <w:rFonts w:ascii="Times New Roman" w:hAnsi="Times New Roman" w:cs="Times New Roman"/>
          <w:sz w:val="24"/>
          <w:szCs w:val="24"/>
        </w:rPr>
        <w:t xml:space="preserve">and primary </w:t>
      </w:r>
      <w:r w:rsidR="002E1E1A" w:rsidRPr="0066555D">
        <w:rPr>
          <w:rFonts w:ascii="Times New Roman" w:hAnsi="Times New Roman" w:cs="Times New Roman"/>
          <w:sz w:val="24"/>
          <w:szCs w:val="24"/>
        </w:rPr>
        <w:t xml:space="preserve">error the pro-Nicene fathers opposed? </w:t>
      </w:r>
      <w:r w:rsidR="0079232E" w:rsidRPr="0066555D">
        <w:rPr>
          <w:rFonts w:ascii="Times New Roman" w:hAnsi="Times New Roman" w:cs="Times New Roman"/>
          <w:sz w:val="24"/>
          <w:szCs w:val="24"/>
        </w:rPr>
        <w:t xml:space="preserve">Again the answer is a firm no. </w:t>
      </w:r>
      <w:r w:rsidRPr="0066555D">
        <w:rPr>
          <w:rFonts w:ascii="Times New Roman" w:hAnsi="Times New Roman" w:cs="Times New Roman"/>
          <w:sz w:val="24"/>
          <w:szCs w:val="24"/>
        </w:rPr>
        <w:t>In the middle of the fourth ‘Arians’</w:t>
      </w:r>
      <w:r w:rsidR="002E1E1A" w:rsidRPr="0066555D">
        <w:rPr>
          <w:rFonts w:ascii="Times New Roman" w:hAnsi="Times New Roman" w:cs="Times New Roman"/>
          <w:sz w:val="24"/>
          <w:szCs w:val="24"/>
        </w:rPr>
        <w:t>,</w:t>
      </w:r>
      <w:r w:rsidRPr="0066555D">
        <w:rPr>
          <w:rFonts w:ascii="Times New Roman" w:hAnsi="Times New Roman" w:cs="Times New Roman"/>
          <w:sz w:val="24"/>
          <w:szCs w:val="24"/>
        </w:rPr>
        <w:t xml:space="preserve"> </w:t>
      </w:r>
      <w:r w:rsidR="003D29A8">
        <w:rPr>
          <w:rFonts w:ascii="Times New Roman" w:hAnsi="Times New Roman" w:cs="Times New Roman"/>
          <w:sz w:val="24"/>
          <w:szCs w:val="24"/>
        </w:rPr>
        <w:t xml:space="preserve">as Ovey has conclusively </w:t>
      </w:r>
      <w:r w:rsidR="00594BF8">
        <w:rPr>
          <w:rFonts w:ascii="Times New Roman" w:hAnsi="Times New Roman" w:cs="Times New Roman"/>
          <w:sz w:val="24"/>
          <w:szCs w:val="24"/>
        </w:rPr>
        <w:t>demonstrated</w:t>
      </w:r>
      <w:r w:rsidR="003D29A8">
        <w:rPr>
          <w:rFonts w:ascii="Times New Roman" w:hAnsi="Times New Roman" w:cs="Times New Roman"/>
          <w:sz w:val="24"/>
          <w:szCs w:val="24"/>
        </w:rPr>
        <w:t>, c</w:t>
      </w:r>
      <w:r w:rsidRPr="0066555D">
        <w:rPr>
          <w:rFonts w:ascii="Times New Roman" w:hAnsi="Times New Roman" w:cs="Times New Roman"/>
          <w:sz w:val="24"/>
          <w:szCs w:val="24"/>
        </w:rPr>
        <w:t>onfess</w:t>
      </w:r>
      <w:r w:rsidR="002069DD" w:rsidRPr="0066555D">
        <w:rPr>
          <w:rFonts w:ascii="Times New Roman" w:hAnsi="Times New Roman" w:cs="Times New Roman"/>
          <w:sz w:val="24"/>
          <w:szCs w:val="24"/>
        </w:rPr>
        <w:t>ed</w:t>
      </w:r>
      <w:r w:rsidRPr="0066555D">
        <w:rPr>
          <w:rFonts w:ascii="Times New Roman" w:hAnsi="Times New Roman" w:cs="Times New Roman"/>
          <w:sz w:val="24"/>
          <w:szCs w:val="24"/>
        </w:rPr>
        <w:t xml:space="preserve"> the Son to be God</w:t>
      </w:r>
      <w:r w:rsidR="003D29A8">
        <w:rPr>
          <w:rFonts w:ascii="Times New Roman" w:hAnsi="Times New Roman" w:cs="Times New Roman"/>
          <w:sz w:val="24"/>
          <w:szCs w:val="24"/>
        </w:rPr>
        <w:t>,</w:t>
      </w:r>
      <w:r w:rsidRPr="0066555D">
        <w:rPr>
          <w:rFonts w:ascii="Times New Roman" w:hAnsi="Times New Roman" w:cs="Times New Roman"/>
          <w:sz w:val="24"/>
          <w:szCs w:val="24"/>
        </w:rPr>
        <w:t xml:space="preserve"> the creator</w:t>
      </w:r>
      <w:r w:rsidR="0079232E" w:rsidRPr="0066555D">
        <w:rPr>
          <w:rFonts w:ascii="Times New Roman" w:hAnsi="Times New Roman" w:cs="Times New Roman"/>
          <w:sz w:val="24"/>
          <w:szCs w:val="24"/>
        </w:rPr>
        <w:t xml:space="preserve"> and his subordination. </w:t>
      </w:r>
    </w:p>
    <w:p w:rsidR="003C1A9A" w:rsidRDefault="00B45444" w:rsidP="00BC3CA8">
      <w:pPr>
        <w:pStyle w:val="ListParagraph"/>
        <w:numPr>
          <w:ilvl w:val="0"/>
          <w:numId w:val="13"/>
        </w:numPr>
        <w:spacing w:line="360" w:lineRule="auto"/>
        <w:ind w:left="567" w:firstLine="0"/>
        <w:jc w:val="both"/>
        <w:rPr>
          <w:rFonts w:ascii="Times New Roman" w:hAnsi="Times New Roman" w:cs="Times New Roman"/>
          <w:sz w:val="24"/>
          <w:szCs w:val="24"/>
        </w:rPr>
      </w:pPr>
      <w:r w:rsidRPr="0066555D">
        <w:rPr>
          <w:rFonts w:ascii="Times New Roman" w:hAnsi="Times New Roman" w:cs="Times New Roman"/>
          <w:sz w:val="24"/>
          <w:szCs w:val="24"/>
        </w:rPr>
        <w:t>Or, do the pro-Nicene fathers make the eternal subordination of the Son for any reason the essence of the error they call ‘Arianism’?</w:t>
      </w:r>
      <w:r w:rsidR="0066555D" w:rsidRPr="0066555D">
        <w:rPr>
          <w:rFonts w:ascii="Times New Roman" w:hAnsi="Times New Roman" w:cs="Times New Roman"/>
          <w:sz w:val="24"/>
          <w:szCs w:val="24"/>
        </w:rPr>
        <w:t xml:space="preserve"> To this question the answer is </w:t>
      </w:r>
      <w:r w:rsidR="0066555D">
        <w:rPr>
          <w:rFonts w:ascii="Times New Roman" w:hAnsi="Times New Roman" w:cs="Times New Roman"/>
          <w:sz w:val="24"/>
          <w:szCs w:val="24"/>
        </w:rPr>
        <w:t xml:space="preserve">a firm </w:t>
      </w:r>
      <w:r w:rsidR="0066555D" w:rsidRPr="0066555D">
        <w:rPr>
          <w:rFonts w:ascii="Times New Roman" w:hAnsi="Times New Roman" w:cs="Times New Roman"/>
          <w:sz w:val="24"/>
          <w:szCs w:val="24"/>
        </w:rPr>
        <w:t xml:space="preserve">yes. </w:t>
      </w:r>
      <w:r w:rsidR="0068528C" w:rsidRPr="0066555D">
        <w:rPr>
          <w:rFonts w:ascii="Times New Roman" w:hAnsi="Times New Roman" w:cs="Times New Roman"/>
          <w:sz w:val="24"/>
          <w:szCs w:val="24"/>
        </w:rPr>
        <w:t>The pro-Nicene fathers rejected completely any suggestions tha</w:t>
      </w:r>
      <w:r w:rsidR="002029E1" w:rsidRPr="0066555D">
        <w:rPr>
          <w:rFonts w:ascii="Times New Roman" w:hAnsi="Times New Roman" w:cs="Times New Roman"/>
          <w:sz w:val="24"/>
          <w:szCs w:val="24"/>
        </w:rPr>
        <w:t>t</w:t>
      </w:r>
      <w:r w:rsidR="0068528C" w:rsidRPr="0066555D">
        <w:rPr>
          <w:rFonts w:ascii="Times New Roman" w:hAnsi="Times New Roman" w:cs="Times New Roman"/>
          <w:sz w:val="24"/>
          <w:szCs w:val="24"/>
        </w:rPr>
        <w:t xml:space="preserve"> the Son </w:t>
      </w:r>
      <w:r w:rsidR="0066555D" w:rsidRPr="0066555D">
        <w:rPr>
          <w:rFonts w:ascii="Times New Roman" w:hAnsi="Times New Roman" w:cs="Times New Roman"/>
          <w:sz w:val="24"/>
          <w:szCs w:val="24"/>
        </w:rPr>
        <w:t>is</w:t>
      </w:r>
      <w:r w:rsidR="0068528C" w:rsidRPr="0066555D">
        <w:rPr>
          <w:rFonts w:ascii="Times New Roman" w:hAnsi="Times New Roman" w:cs="Times New Roman"/>
          <w:sz w:val="24"/>
          <w:szCs w:val="24"/>
        </w:rPr>
        <w:t xml:space="preserve"> eternally subordinate to the Father</w:t>
      </w:r>
      <w:r w:rsidR="002029E1" w:rsidRPr="0066555D">
        <w:rPr>
          <w:rFonts w:ascii="Times New Roman" w:hAnsi="Times New Roman" w:cs="Times New Roman"/>
          <w:sz w:val="24"/>
          <w:szCs w:val="24"/>
        </w:rPr>
        <w:t xml:space="preserve"> in any way</w:t>
      </w:r>
      <w:r w:rsidR="0068528C" w:rsidRPr="0066555D">
        <w:rPr>
          <w:rFonts w:ascii="Times New Roman" w:hAnsi="Times New Roman" w:cs="Times New Roman"/>
          <w:sz w:val="24"/>
          <w:szCs w:val="24"/>
        </w:rPr>
        <w:t xml:space="preserve">. </w:t>
      </w:r>
      <w:r w:rsidR="00901C2C" w:rsidRPr="0066555D">
        <w:rPr>
          <w:rFonts w:ascii="Times New Roman" w:hAnsi="Times New Roman" w:cs="Times New Roman"/>
          <w:sz w:val="24"/>
          <w:szCs w:val="24"/>
        </w:rPr>
        <w:t xml:space="preserve">What was totally </w:t>
      </w:r>
      <w:r w:rsidR="0066555D" w:rsidRPr="0066555D">
        <w:rPr>
          <w:rFonts w:ascii="Times New Roman" w:hAnsi="Times New Roman" w:cs="Times New Roman"/>
          <w:sz w:val="24"/>
          <w:szCs w:val="24"/>
        </w:rPr>
        <w:t>‘obnoxious’ for</w:t>
      </w:r>
      <w:r w:rsidR="00901C2C" w:rsidRPr="0066555D">
        <w:rPr>
          <w:rFonts w:ascii="Times New Roman" w:hAnsi="Times New Roman" w:cs="Times New Roman"/>
          <w:sz w:val="24"/>
          <w:szCs w:val="24"/>
        </w:rPr>
        <w:t xml:space="preserve"> the pro-Nicene fathers was the idea that the Son is not God in the same sense as the Father; he is subordinate God. </w:t>
      </w:r>
      <w:r w:rsidR="002029E1" w:rsidRPr="0066555D">
        <w:rPr>
          <w:rFonts w:ascii="Times New Roman" w:hAnsi="Times New Roman" w:cs="Times New Roman"/>
          <w:sz w:val="24"/>
          <w:szCs w:val="24"/>
        </w:rPr>
        <w:t>For them, those who spoke of the subordination of the Son, no matter how much they differed on other matters, were</w:t>
      </w:r>
      <w:r w:rsidR="002069DD" w:rsidRPr="0066555D">
        <w:rPr>
          <w:rFonts w:ascii="Times New Roman" w:hAnsi="Times New Roman" w:cs="Times New Roman"/>
          <w:sz w:val="24"/>
          <w:szCs w:val="24"/>
        </w:rPr>
        <w:t xml:space="preserve"> ‘Arians’</w:t>
      </w:r>
      <w:r w:rsidR="002029E1" w:rsidRPr="0066555D">
        <w:rPr>
          <w:rFonts w:ascii="Times New Roman" w:hAnsi="Times New Roman" w:cs="Times New Roman"/>
          <w:sz w:val="24"/>
          <w:szCs w:val="24"/>
        </w:rPr>
        <w:t>.</w:t>
      </w:r>
    </w:p>
    <w:p w:rsidR="00891AFD" w:rsidRPr="0066555D" w:rsidRDefault="00891AFD" w:rsidP="00BC3CA8">
      <w:pPr>
        <w:pStyle w:val="ListParagraph"/>
        <w:spacing w:line="360" w:lineRule="auto"/>
        <w:ind w:left="567"/>
        <w:jc w:val="both"/>
        <w:rPr>
          <w:rFonts w:ascii="Times New Roman" w:hAnsi="Times New Roman" w:cs="Times New Roman"/>
          <w:sz w:val="24"/>
          <w:szCs w:val="24"/>
        </w:rPr>
      </w:pPr>
    </w:p>
    <w:p w:rsidR="003C1A9A" w:rsidRPr="00A822D5" w:rsidRDefault="003C1A9A" w:rsidP="00BC3CA8">
      <w:pPr>
        <w:pStyle w:val="ListParagraph"/>
        <w:numPr>
          <w:ilvl w:val="0"/>
          <w:numId w:val="13"/>
        </w:numPr>
        <w:spacing w:line="360" w:lineRule="auto"/>
        <w:ind w:left="567" w:firstLine="0"/>
        <w:jc w:val="both"/>
        <w:rPr>
          <w:rFonts w:ascii="Times New Roman" w:hAnsi="Times New Roman" w:cs="Times New Roman"/>
          <w:sz w:val="24"/>
          <w:szCs w:val="24"/>
        </w:rPr>
      </w:pPr>
      <w:r w:rsidRPr="00A822D5">
        <w:rPr>
          <w:rFonts w:ascii="Times New Roman" w:hAnsi="Times New Roman" w:cs="Times New Roman"/>
          <w:sz w:val="24"/>
          <w:szCs w:val="24"/>
        </w:rPr>
        <w:t>Do the Nicene fathers teach that because Jesus Christ is called ‘the Son’ he is set under his Father and must obey him just like a human son must? No</w:t>
      </w:r>
      <w:r w:rsidR="0066555D">
        <w:rPr>
          <w:rFonts w:ascii="Times New Roman" w:hAnsi="Times New Roman" w:cs="Times New Roman"/>
          <w:sz w:val="24"/>
          <w:szCs w:val="24"/>
        </w:rPr>
        <w:t>,</w:t>
      </w:r>
      <w:r w:rsidRPr="00A822D5">
        <w:rPr>
          <w:rFonts w:ascii="Times New Roman" w:hAnsi="Times New Roman" w:cs="Times New Roman"/>
          <w:sz w:val="24"/>
          <w:szCs w:val="24"/>
        </w:rPr>
        <w:t xml:space="preserve"> they do not and they strongly reject this argument.</w:t>
      </w:r>
      <w:r w:rsidR="00597E83">
        <w:rPr>
          <w:rFonts w:ascii="Times New Roman" w:hAnsi="Times New Roman" w:cs="Times New Roman"/>
          <w:sz w:val="24"/>
          <w:szCs w:val="24"/>
        </w:rPr>
        <w:t xml:space="preserve"> Creaturely language </w:t>
      </w:r>
      <w:r w:rsidR="002029E1">
        <w:rPr>
          <w:rFonts w:ascii="Times New Roman" w:hAnsi="Times New Roman" w:cs="Times New Roman"/>
          <w:sz w:val="24"/>
          <w:szCs w:val="24"/>
        </w:rPr>
        <w:t xml:space="preserve">and relationships </w:t>
      </w:r>
      <w:r w:rsidR="00597E83">
        <w:rPr>
          <w:rFonts w:ascii="Times New Roman" w:hAnsi="Times New Roman" w:cs="Times New Roman"/>
          <w:sz w:val="24"/>
          <w:szCs w:val="24"/>
        </w:rPr>
        <w:t xml:space="preserve">cannot define </w:t>
      </w:r>
      <w:r w:rsidR="002029E1">
        <w:rPr>
          <w:rFonts w:ascii="Times New Roman" w:hAnsi="Times New Roman" w:cs="Times New Roman"/>
          <w:sz w:val="24"/>
          <w:szCs w:val="24"/>
        </w:rPr>
        <w:t>three divine persons or their relationships</w:t>
      </w:r>
      <w:r w:rsidR="00597E83">
        <w:rPr>
          <w:rFonts w:ascii="Times New Roman" w:hAnsi="Times New Roman" w:cs="Times New Roman"/>
          <w:sz w:val="24"/>
          <w:szCs w:val="24"/>
        </w:rPr>
        <w:t>.</w:t>
      </w:r>
    </w:p>
    <w:p w:rsidR="009F4C84" w:rsidRPr="00A822D5" w:rsidRDefault="009F4C84" w:rsidP="00336045">
      <w:pPr>
        <w:pStyle w:val="ListParagraph"/>
        <w:spacing w:line="360" w:lineRule="auto"/>
        <w:ind w:left="0"/>
        <w:jc w:val="both"/>
        <w:rPr>
          <w:rFonts w:ascii="Times New Roman" w:hAnsi="Times New Roman" w:cs="Times New Roman"/>
          <w:b/>
          <w:sz w:val="24"/>
          <w:szCs w:val="24"/>
        </w:rPr>
      </w:pPr>
    </w:p>
    <w:p w:rsidR="00E76031" w:rsidRPr="00A822D5" w:rsidRDefault="00946489" w:rsidP="00336045">
      <w:pPr>
        <w:pStyle w:val="ListParagraph"/>
        <w:spacing w:line="360" w:lineRule="auto"/>
        <w:ind w:left="0"/>
        <w:jc w:val="both"/>
        <w:rPr>
          <w:rFonts w:ascii="Times New Roman" w:hAnsi="Times New Roman" w:cs="Times New Roman"/>
          <w:b/>
          <w:sz w:val="24"/>
          <w:szCs w:val="24"/>
        </w:rPr>
      </w:pPr>
      <w:r w:rsidRPr="00A822D5">
        <w:rPr>
          <w:rFonts w:ascii="Times New Roman" w:hAnsi="Times New Roman" w:cs="Times New Roman"/>
          <w:b/>
          <w:sz w:val="24"/>
          <w:szCs w:val="24"/>
        </w:rPr>
        <w:t>How to correctly determine the orthodox doctrine of the Trinity.</w:t>
      </w:r>
    </w:p>
    <w:p w:rsidR="009811D4" w:rsidRDefault="0035290D" w:rsidP="00EB7DF2">
      <w:pPr>
        <w:pStyle w:val="BodyTextIndent"/>
        <w:spacing w:line="360" w:lineRule="auto"/>
        <w:ind w:left="0"/>
        <w:rPr>
          <w:szCs w:val="24"/>
        </w:rPr>
      </w:pPr>
      <w:r w:rsidRPr="00A822D5">
        <w:rPr>
          <w:szCs w:val="24"/>
        </w:rPr>
        <w:t xml:space="preserve">As an evangelical Anglican I would have hoped that the principal of an Anglican theological college, a prestigious one at that, would appeal first </w:t>
      </w:r>
      <w:r w:rsidR="004C5245" w:rsidRPr="00A822D5">
        <w:rPr>
          <w:szCs w:val="24"/>
        </w:rPr>
        <w:t xml:space="preserve">to </w:t>
      </w:r>
      <w:r w:rsidRPr="00A822D5">
        <w:rPr>
          <w:szCs w:val="24"/>
        </w:rPr>
        <w:t xml:space="preserve">the creeds and the Anglican Articles for guidance on how to rightly read the </w:t>
      </w:r>
      <w:r w:rsidR="00CA457C" w:rsidRPr="00A822D5">
        <w:rPr>
          <w:szCs w:val="24"/>
        </w:rPr>
        <w:t>Bible</w:t>
      </w:r>
      <w:r w:rsidRPr="00A822D5">
        <w:rPr>
          <w:szCs w:val="24"/>
        </w:rPr>
        <w:t xml:space="preserve"> on the primary doctrine of the Chr</w:t>
      </w:r>
      <w:r w:rsidR="00CA457C" w:rsidRPr="00A822D5">
        <w:rPr>
          <w:szCs w:val="24"/>
        </w:rPr>
        <w:t>i</w:t>
      </w:r>
      <w:r w:rsidRPr="00A822D5">
        <w:rPr>
          <w:szCs w:val="24"/>
        </w:rPr>
        <w:t xml:space="preserve">stian faith, the </w:t>
      </w:r>
      <w:r w:rsidR="00CA457C" w:rsidRPr="00A822D5">
        <w:rPr>
          <w:szCs w:val="24"/>
        </w:rPr>
        <w:t>T</w:t>
      </w:r>
      <w:r w:rsidRPr="00A822D5">
        <w:rPr>
          <w:szCs w:val="24"/>
        </w:rPr>
        <w:t xml:space="preserve">rinity. </w:t>
      </w:r>
      <w:r w:rsidR="00891AFD">
        <w:rPr>
          <w:szCs w:val="24"/>
        </w:rPr>
        <w:t>O</w:t>
      </w:r>
      <w:r w:rsidR="00CA457C" w:rsidRPr="00A822D5">
        <w:rPr>
          <w:szCs w:val="24"/>
        </w:rPr>
        <w:t>vey takes another path with</w:t>
      </w:r>
      <w:r w:rsidR="00891AFD">
        <w:rPr>
          <w:szCs w:val="24"/>
        </w:rPr>
        <w:t xml:space="preserve">, I contend, </w:t>
      </w:r>
      <w:r w:rsidR="00CA457C" w:rsidRPr="00A822D5">
        <w:rPr>
          <w:szCs w:val="24"/>
        </w:rPr>
        <w:t xml:space="preserve">nothing to commend it. </w:t>
      </w:r>
      <w:r w:rsidR="00033307" w:rsidRPr="00A822D5">
        <w:rPr>
          <w:szCs w:val="24"/>
        </w:rPr>
        <w:t>The right</w:t>
      </w:r>
      <w:r w:rsidR="000F39E5" w:rsidRPr="00A822D5">
        <w:rPr>
          <w:szCs w:val="24"/>
        </w:rPr>
        <w:t xml:space="preserve"> approach </w:t>
      </w:r>
      <w:r w:rsidR="00B63BD9" w:rsidRPr="00A822D5">
        <w:rPr>
          <w:szCs w:val="24"/>
        </w:rPr>
        <w:t xml:space="preserve">for establishing </w:t>
      </w:r>
      <w:r w:rsidR="000F39E5" w:rsidRPr="00A822D5">
        <w:rPr>
          <w:szCs w:val="24"/>
        </w:rPr>
        <w:t xml:space="preserve">the historic catholic doctrine of the Trinity </w:t>
      </w:r>
      <w:r w:rsidR="00033307" w:rsidRPr="00A822D5">
        <w:rPr>
          <w:szCs w:val="24"/>
        </w:rPr>
        <w:t>is</w:t>
      </w:r>
      <w:r w:rsidR="000F39E5" w:rsidRPr="00A822D5">
        <w:rPr>
          <w:szCs w:val="24"/>
        </w:rPr>
        <w:t xml:space="preserve"> to study carefully what Athanasius, the Cappadocian fathers and Augustine</w:t>
      </w:r>
      <w:r w:rsidR="00CA457C" w:rsidRPr="00A822D5">
        <w:rPr>
          <w:szCs w:val="24"/>
        </w:rPr>
        <w:t xml:space="preserve">, and possibly </w:t>
      </w:r>
      <w:r w:rsidR="00A822D5" w:rsidRPr="00A822D5">
        <w:rPr>
          <w:szCs w:val="24"/>
        </w:rPr>
        <w:t>Thomas</w:t>
      </w:r>
      <w:r w:rsidR="00946489" w:rsidRPr="00A822D5">
        <w:rPr>
          <w:szCs w:val="24"/>
        </w:rPr>
        <w:t xml:space="preserve"> Aquinas and John </w:t>
      </w:r>
      <w:r w:rsidR="00CA457C" w:rsidRPr="00A822D5">
        <w:rPr>
          <w:szCs w:val="24"/>
        </w:rPr>
        <w:t>Calvin as well,</w:t>
      </w:r>
      <w:r w:rsidR="000F39E5" w:rsidRPr="00A822D5">
        <w:rPr>
          <w:szCs w:val="24"/>
        </w:rPr>
        <w:t xml:space="preserve"> teach on the Trinity. These men are universally recognised as the authoritative voices </w:t>
      </w:r>
      <w:r w:rsidR="007D594A" w:rsidRPr="00A822D5">
        <w:rPr>
          <w:szCs w:val="24"/>
        </w:rPr>
        <w:t xml:space="preserve">in the articulation of </w:t>
      </w:r>
      <w:r w:rsidR="00946489" w:rsidRPr="00A822D5">
        <w:rPr>
          <w:szCs w:val="24"/>
        </w:rPr>
        <w:t xml:space="preserve">trinitarian </w:t>
      </w:r>
      <w:r w:rsidR="00337E12">
        <w:rPr>
          <w:szCs w:val="24"/>
        </w:rPr>
        <w:t xml:space="preserve">doctrinal </w:t>
      </w:r>
      <w:r w:rsidR="00594BF8">
        <w:rPr>
          <w:szCs w:val="24"/>
        </w:rPr>
        <w:t>tradition</w:t>
      </w:r>
      <w:r w:rsidR="000F39E5" w:rsidRPr="00A822D5">
        <w:rPr>
          <w:szCs w:val="24"/>
        </w:rPr>
        <w:t xml:space="preserve">. </w:t>
      </w:r>
      <w:r w:rsidR="00CA457C" w:rsidRPr="00A822D5">
        <w:rPr>
          <w:szCs w:val="24"/>
        </w:rPr>
        <w:t xml:space="preserve"> </w:t>
      </w:r>
      <w:r w:rsidR="00033307" w:rsidRPr="00A822D5">
        <w:rPr>
          <w:szCs w:val="24"/>
        </w:rPr>
        <w:t>The</w:t>
      </w:r>
      <w:r w:rsidR="009811D4" w:rsidRPr="00A822D5">
        <w:rPr>
          <w:szCs w:val="24"/>
        </w:rPr>
        <w:t xml:space="preserve"> Nicene </w:t>
      </w:r>
      <w:r w:rsidR="000E3DFE" w:rsidRPr="00A822D5">
        <w:rPr>
          <w:szCs w:val="24"/>
        </w:rPr>
        <w:t>f</w:t>
      </w:r>
      <w:r w:rsidR="009811D4" w:rsidRPr="00A822D5">
        <w:rPr>
          <w:szCs w:val="24"/>
        </w:rPr>
        <w:t>ather</w:t>
      </w:r>
      <w:r w:rsidR="00946489" w:rsidRPr="00A822D5">
        <w:rPr>
          <w:szCs w:val="24"/>
        </w:rPr>
        <w:t>’</w:t>
      </w:r>
      <w:r w:rsidR="009811D4" w:rsidRPr="00A822D5">
        <w:rPr>
          <w:szCs w:val="24"/>
        </w:rPr>
        <w:t>s</w:t>
      </w:r>
      <w:r w:rsidR="00033307" w:rsidRPr="00A822D5">
        <w:rPr>
          <w:szCs w:val="24"/>
        </w:rPr>
        <w:t xml:space="preserve"> </w:t>
      </w:r>
      <w:r w:rsidR="009811D4" w:rsidRPr="00A822D5">
        <w:rPr>
          <w:szCs w:val="24"/>
        </w:rPr>
        <w:t>doctrine</w:t>
      </w:r>
      <w:r w:rsidR="00033307" w:rsidRPr="00A822D5">
        <w:rPr>
          <w:szCs w:val="24"/>
        </w:rPr>
        <w:t xml:space="preserve"> o</w:t>
      </w:r>
      <w:r w:rsidR="009811D4" w:rsidRPr="00A822D5">
        <w:rPr>
          <w:szCs w:val="24"/>
        </w:rPr>
        <w:t>f</w:t>
      </w:r>
      <w:r w:rsidR="00033307" w:rsidRPr="00A822D5">
        <w:rPr>
          <w:szCs w:val="24"/>
        </w:rPr>
        <w:t xml:space="preserve"> the </w:t>
      </w:r>
      <w:r w:rsidR="009811D4" w:rsidRPr="00A822D5">
        <w:rPr>
          <w:szCs w:val="24"/>
        </w:rPr>
        <w:t>T</w:t>
      </w:r>
      <w:r w:rsidR="00033307" w:rsidRPr="00A822D5">
        <w:rPr>
          <w:szCs w:val="24"/>
        </w:rPr>
        <w:t>rinity is now codified</w:t>
      </w:r>
      <w:r w:rsidR="004C5245" w:rsidRPr="00A822D5">
        <w:rPr>
          <w:szCs w:val="24"/>
        </w:rPr>
        <w:t xml:space="preserve"> in </w:t>
      </w:r>
      <w:r w:rsidR="00B63BD9" w:rsidRPr="00A822D5">
        <w:rPr>
          <w:szCs w:val="24"/>
        </w:rPr>
        <w:t xml:space="preserve">the </w:t>
      </w:r>
      <w:r w:rsidR="00832D82" w:rsidRPr="00A822D5">
        <w:rPr>
          <w:szCs w:val="24"/>
        </w:rPr>
        <w:t xml:space="preserve">Nicene and Athanasian </w:t>
      </w:r>
      <w:r w:rsidR="00B272E7" w:rsidRPr="00A822D5">
        <w:rPr>
          <w:szCs w:val="24"/>
        </w:rPr>
        <w:t xml:space="preserve">creeds </w:t>
      </w:r>
      <w:r w:rsidR="009811D4" w:rsidRPr="00A822D5">
        <w:rPr>
          <w:szCs w:val="24"/>
        </w:rPr>
        <w:t xml:space="preserve">and for </w:t>
      </w:r>
      <w:r w:rsidR="007D594A" w:rsidRPr="00A822D5">
        <w:rPr>
          <w:szCs w:val="24"/>
        </w:rPr>
        <w:t>Anglican</w:t>
      </w:r>
      <w:r w:rsidR="009811D4" w:rsidRPr="00A822D5">
        <w:rPr>
          <w:szCs w:val="24"/>
        </w:rPr>
        <w:t xml:space="preserve">s </w:t>
      </w:r>
      <w:r w:rsidR="00946489" w:rsidRPr="00A822D5">
        <w:rPr>
          <w:szCs w:val="24"/>
        </w:rPr>
        <w:lastRenderedPageBreak/>
        <w:t xml:space="preserve">the Reformation summary of this doctrine </w:t>
      </w:r>
      <w:r w:rsidR="009811D4" w:rsidRPr="00A822D5">
        <w:rPr>
          <w:szCs w:val="24"/>
        </w:rPr>
        <w:t>in Article 1 of the 39 Articles.  To teach anything contrary to the creeds is to breach historic orthodoxy, the catholic faith, and for an Anglican to contradict the 39 Articles is untenable.</w:t>
      </w:r>
    </w:p>
    <w:p w:rsidR="004D3071" w:rsidRDefault="004D3071" w:rsidP="00EB7DF2">
      <w:pPr>
        <w:pStyle w:val="BodyTextIndent"/>
        <w:spacing w:line="360" w:lineRule="auto"/>
        <w:ind w:left="0"/>
        <w:rPr>
          <w:szCs w:val="24"/>
        </w:rPr>
      </w:pPr>
    </w:p>
    <w:p w:rsidR="002029E1" w:rsidRPr="00A822D5" w:rsidRDefault="004D3071" w:rsidP="00EB7DF2">
      <w:pPr>
        <w:pStyle w:val="BodyTextIndent"/>
        <w:spacing w:line="360" w:lineRule="auto"/>
        <w:ind w:left="0"/>
        <w:rPr>
          <w:szCs w:val="24"/>
        </w:rPr>
      </w:pPr>
      <w:r>
        <w:rPr>
          <w:szCs w:val="24"/>
        </w:rPr>
        <w:t xml:space="preserve">In the Nicene </w:t>
      </w:r>
      <w:r w:rsidR="00764E57">
        <w:rPr>
          <w:szCs w:val="24"/>
        </w:rPr>
        <w:t>C</w:t>
      </w:r>
      <w:r>
        <w:rPr>
          <w:szCs w:val="24"/>
        </w:rPr>
        <w:t xml:space="preserve">reed confessed by Western and Eastern </w:t>
      </w:r>
      <w:r w:rsidR="00764E57">
        <w:rPr>
          <w:szCs w:val="24"/>
        </w:rPr>
        <w:t>Christians</w:t>
      </w:r>
      <w:r>
        <w:rPr>
          <w:szCs w:val="24"/>
        </w:rPr>
        <w:t xml:space="preserve"> the Son is </w:t>
      </w:r>
      <w:r w:rsidR="00764E57">
        <w:rPr>
          <w:szCs w:val="24"/>
        </w:rPr>
        <w:t>said</w:t>
      </w:r>
      <w:r>
        <w:rPr>
          <w:szCs w:val="24"/>
        </w:rPr>
        <w:t xml:space="preserve"> to be </w:t>
      </w:r>
      <w:r w:rsidR="00764E57">
        <w:rPr>
          <w:szCs w:val="24"/>
        </w:rPr>
        <w:t xml:space="preserve">‘eternally begotten of the Father’, and for this reason ‘God from God, Light from Light, True God from True God, begotten not made, one in being with the Father’. No words could more strongly assert </w:t>
      </w:r>
      <w:r w:rsidR="00685742">
        <w:rPr>
          <w:szCs w:val="24"/>
        </w:rPr>
        <w:t>t</w:t>
      </w:r>
      <w:r w:rsidR="00764E57">
        <w:rPr>
          <w:szCs w:val="24"/>
        </w:rPr>
        <w:t>ha</w:t>
      </w:r>
      <w:r w:rsidR="00685742">
        <w:rPr>
          <w:szCs w:val="24"/>
        </w:rPr>
        <w:t>t</w:t>
      </w:r>
      <w:r w:rsidR="00764E57">
        <w:rPr>
          <w:szCs w:val="24"/>
        </w:rPr>
        <w:t xml:space="preserve"> the Son is God without any caveats, the omnipotent God. When </w:t>
      </w:r>
      <w:r w:rsidR="00764E57" w:rsidRPr="00A822D5">
        <w:rPr>
          <w:szCs w:val="24"/>
        </w:rPr>
        <w:t xml:space="preserve">Ovey </w:t>
      </w:r>
      <w:r w:rsidR="00764E57">
        <w:rPr>
          <w:szCs w:val="24"/>
        </w:rPr>
        <w:t>asserts that</w:t>
      </w:r>
      <w:r w:rsidR="00764E57" w:rsidRPr="00A822D5">
        <w:rPr>
          <w:szCs w:val="24"/>
        </w:rPr>
        <w:t xml:space="preserve"> ‘just as begottenness entails the Son’s full deity, so it entails his subjection</w:t>
      </w:r>
      <w:r w:rsidR="00764E57">
        <w:rPr>
          <w:szCs w:val="24"/>
        </w:rPr>
        <w:t>,</w:t>
      </w:r>
      <w:r w:rsidR="00764E57" w:rsidRPr="00A822D5">
        <w:rPr>
          <w:szCs w:val="24"/>
        </w:rPr>
        <w:t>’</w:t>
      </w:r>
      <w:r w:rsidR="00764E57" w:rsidRPr="00A822D5">
        <w:rPr>
          <w:rStyle w:val="FootnoteReference"/>
          <w:szCs w:val="24"/>
        </w:rPr>
        <w:footnoteReference w:id="117"/>
      </w:r>
      <w:r w:rsidR="00764E57" w:rsidRPr="00A822D5">
        <w:rPr>
          <w:szCs w:val="24"/>
        </w:rPr>
        <w:t xml:space="preserve"> </w:t>
      </w:r>
      <w:r w:rsidR="00685742">
        <w:rPr>
          <w:szCs w:val="24"/>
        </w:rPr>
        <w:t>he could not be more wrong.</w:t>
      </w:r>
      <w:r w:rsidR="00764E57" w:rsidRPr="00A822D5">
        <w:rPr>
          <w:rStyle w:val="FootnoteReference"/>
          <w:szCs w:val="24"/>
        </w:rPr>
        <w:footnoteReference w:id="118"/>
      </w:r>
      <w:r w:rsidR="00764E57" w:rsidRPr="00A822D5">
        <w:rPr>
          <w:szCs w:val="24"/>
        </w:rPr>
        <w:t xml:space="preserve"> </w:t>
      </w:r>
      <w:r w:rsidR="00685742">
        <w:rPr>
          <w:szCs w:val="24"/>
        </w:rPr>
        <w:t xml:space="preserve">The eternal begetting </w:t>
      </w:r>
      <w:r w:rsidR="00901C2C">
        <w:rPr>
          <w:szCs w:val="24"/>
        </w:rPr>
        <w:t>o</w:t>
      </w:r>
      <w:r w:rsidR="00685742">
        <w:rPr>
          <w:szCs w:val="24"/>
        </w:rPr>
        <w:t>f the Son is the doctrine that absolutely guarantees both the in</w:t>
      </w:r>
      <w:r w:rsidR="00337E12">
        <w:rPr>
          <w:szCs w:val="24"/>
        </w:rPr>
        <w:t>delible</w:t>
      </w:r>
      <w:r w:rsidR="00685742">
        <w:rPr>
          <w:szCs w:val="24"/>
        </w:rPr>
        <w:t xml:space="preserve"> distinction between the Father and the Son and their complete oneness in divine being and power.</w:t>
      </w:r>
      <w:r w:rsidR="00764E57" w:rsidRPr="00A822D5">
        <w:rPr>
          <w:szCs w:val="24"/>
        </w:rPr>
        <w:t xml:space="preserve"> </w:t>
      </w:r>
      <w:r w:rsidR="00685742">
        <w:rPr>
          <w:szCs w:val="24"/>
        </w:rPr>
        <w:t xml:space="preserve">Later in this creed we </w:t>
      </w:r>
      <w:r w:rsidR="0042346A">
        <w:rPr>
          <w:szCs w:val="24"/>
        </w:rPr>
        <w:t>told the Son’s ‘Kingdom will have no end’. He is now the King and he will continue as King</w:t>
      </w:r>
      <w:r w:rsidR="00901C2C">
        <w:rPr>
          <w:szCs w:val="24"/>
        </w:rPr>
        <w:t xml:space="preserve"> for ever</w:t>
      </w:r>
      <w:r w:rsidR="0042346A">
        <w:rPr>
          <w:szCs w:val="24"/>
        </w:rPr>
        <w:t>. He is subordinate to no one.</w:t>
      </w:r>
      <w:r w:rsidR="009811D4" w:rsidRPr="00A822D5">
        <w:rPr>
          <w:szCs w:val="24"/>
        </w:rPr>
        <w:t xml:space="preserve">  </w:t>
      </w:r>
    </w:p>
    <w:p w:rsidR="005B001E" w:rsidRDefault="005B001E" w:rsidP="005B001E">
      <w:pPr>
        <w:pStyle w:val="FootnoteText"/>
        <w:spacing w:before="120" w:line="360" w:lineRule="auto"/>
        <w:rPr>
          <w:rFonts w:ascii="Times New Roman" w:hAnsi="Times New Roman" w:cs="Times New Roman"/>
          <w:sz w:val="24"/>
          <w:szCs w:val="24"/>
        </w:rPr>
      </w:pPr>
      <w:r w:rsidRPr="00A822D5">
        <w:rPr>
          <w:rFonts w:ascii="Times New Roman" w:hAnsi="Times New Roman" w:cs="Times New Roman"/>
          <w:sz w:val="24"/>
          <w:szCs w:val="24"/>
        </w:rPr>
        <w:t xml:space="preserve">In the so-called Athanasian </w:t>
      </w:r>
      <w:r w:rsidR="00EE3F65" w:rsidRPr="00A822D5">
        <w:rPr>
          <w:rFonts w:ascii="Times New Roman" w:hAnsi="Times New Roman" w:cs="Times New Roman"/>
          <w:sz w:val="24"/>
          <w:szCs w:val="24"/>
        </w:rPr>
        <w:t>c</w:t>
      </w:r>
      <w:r w:rsidRPr="00A822D5">
        <w:rPr>
          <w:rFonts w:ascii="Times New Roman" w:hAnsi="Times New Roman" w:cs="Times New Roman"/>
          <w:sz w:val="24"/>
          <w:szCs w:val="24"/>
        </w:rPr>
        <w:t xml:space="preserve">reed composed in about AD 500, what is basically Augustine’s teaching on the Trinity is identified as </w:t>
      </w:r>
      <w:r w:rsidR="00420C56" w:rsidRPr="00A822D5">
        <w:rPr>
          <w:rFonts w:ascii="Times New Roman" w:hAnsi="Times New Roman" w:cs="Times New Roman"/>
          <w:sz w:val="24"/>
          <w:szCs w:val="24"/>
        </w:rPr>
        <w:t>‘</w:t>
      </w:r>
      <w:r w:rsidRPr="00A822D5">
        <w:rPr>
          <w:rFonts w:ascii="Times New Roman" w:hAnsi="Times New Roman" w:cs="Times New Roman"/>
          <w:sz w:val="24"/>
          <w:szCs w:val="24"/>
        </w:rPr>
        <w:t>the catholic faith</w:t>
      </w:r>
      <w:r w:rsidR="00420C56" w:rsidRPr="00A822D5">
        <w:rPr>
          <w:rFonts w:ascii="Times New Roman" w:hAnsi="Times New Roman" w:cs="Times New Roman"/>
          <w:sz w:val="24"/>
          <w:szCs w:val="24"/>
        </w:rPr>
        <w:t>’</w:t>
      </w:r>
      <w:r w:rsidRPr="00A822D5">
        <w:rPr>
          <w:rFonts w:ascii="Times New Roman" w:hAnsi="Times New Roman" w:cs="Times New Roman"/>
          <w:sz w:val="24"/>
          <w:szCs w:val="24"/>
        </w:rPr>
        <w:t>. In this creed</w:t>
      </w:r>
      <w:r w:rsidR="00EE3F65" w:rsidRPr="00A822D5">
        <w:rPr>
          <w:rFonts w:ascii="Times New Roman" w:hAnsi="Times New Roman" w:cs="Times New Roman"/>
          <w:sz w:val="24"/>
          <w:szCs w:val="24"/>
        </w:rPr>
        <w:t>, binding on all Anglicans,</w:t>
      </w:r>
      <w:r w:rsidRPr="00A822D5">
        <w:rPr>
          <w:rFonts w:ascii="Times New Roman" w:hAnsi="Times New Roman" w:cs="Times New Roman"/>
          <w:sz w:val="24"/>
          <w:szCs w:val="24"/>
        </w:rPr>
        <w:t xml:space="preserve"> the unity of the divine Trinity is to the fore, and any suggestion that the Son or Spirit is subordinated in being or authority is unambiguously excluded. Three clauses specifically deny that the Son is less than the Father in authority. </w:t>
      </w:r>
      <w:r w:rsidR="00EE3F65" w:rsidRPr="00A822D5">
        <w:rPr>
          <w:rFonts w:ascii="Times New Roman" w:hAnsi="Times New Roman" w:cs="Times New Roman"/>
          <w:sz w:val="24"/>
          <w:szCs w:val="24"/>
        </w:rPr>
        <w:t>‘</w:t>
      </w:r>
      <w:r w:rsidRPr="00A822D5">
        <w:rPr>
          <w:rFonts w:ascii="Times New Roman" w:hAnsi="Times New Roman" w:cs="Times New Roman"/>
          <w:sz w:val="24"/>
          <w:szCs w:val="24"/>
        </w:rPr>
        <w:t>So likewise the Father is almighty, the Son almighty, and the Holy Spirit almighty. And yet there are not three almighties but one almighty</w:t>
      </w:r>
      <w:r w:rsidR="00EE3F65" w:rsidRPr="00A822D5">
        <w:rPr>
          <w:rFonts w:ascii="Times New Roman" w:hAnsi="Times New Roman" w:cs="Times New Roman"/>
          <w:sz w:val="24"/>
          <w:szCs w:val="24"/>
        </w:rPr>
        <w:t>’</w:t>
      </w:r>
      <w:r w:rsidRPr="00A822D5">
        <w:rPr>
          <w:rFonts w:ascii="Times New Roman" w:hAnsi="Times New Roman" w:cs="Times New Roman"/>
          <w:sz w:val="24"/>
          <w:szCs w:val="24"/>
        </w:rPr>
        <w:t xml:space="preserve">. </w:t>
      </w:r>
      <w:r w:rsidR="00EE3F65" w:rsidRPr="00A822D5">
        <w:rPr>
          <w:rFonts w:ascii="Times New Roman" w:hAnsi="Times New Roman" w:cs="Times New Roman"/>
          <w:sz w:val="24"/>
          <w:szCs w:val="24"/>
        </w:rPr>
        <w:t>‘</w:t>
      </w:r>
      <w:r w:rsidRPr="00A822D5">
        <w:rPr>
          <w:rFonts w:ascii="Times New Roman" w:hAnsi="Times New Roman" w:cs="Times New Roman"/>
          <w:sz w:val="24"/>
          <w:szCs w:val="24"/>
        </w:rPr>
        <w:t>So likewise the Father is Lord, the Son is Lord and the Holy Spirit is Lord. And yet not three Lords but one Lord</w:t>
      </w:r>
      <w:r w:rsidR="00EE3F65" w:rsidRPr="00A822D5">
        <w:rPr>
          <w:rFonts w:ascii="Times New Roman" w:hAnsi="Times New Roman" w:cs="Times New Roman"/>
          <w:sz w:val="24"/>
          <w:szCs w:val="24"/>
        </w:rPr>
        <w:t>’</w:t>
      </w:r>
      <w:r w:rsidRPr="00A822D5">
        <w:rPr>
          <w:rFonts w:ascii="Times New Roman" w:hAnsi="Times New Roman" w:cs="Times New Roman"/>
          <w:sz w:val="24"/>
          <w:szCs w:val="24"/>
        </w:rPr>
        <w:t>.</w:t>
      </w:r>
      <w:r w:rsidR="00EE3F65"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In this Trinity none </w:t>
      </w:r>
      <w:r w:rsidR="00EE3F65" w:rsidRPr="00A822D5">
        <w:rPr>
          <w:rFonts w:ascii="Times New Roman" w:hAnsi="Times New Roman" w:cs="Times New Roman"/>
          <w:sz w:val="24"/>
          <w:szCs w:val="24"/>
        </w:rPr>
        <w:t xml:space="preserve">is </w:t>
      </w:r>
      <w:r w:rsidRPr="00A822D5">
        <w:rPr>
          <w:rFonts w:ascii="Times New Roman" w:hAnsi="Times New Roman" w:cs="Times New Roman"/>
          <w:sz w:val="24"/>
          <w:szCs w:val="24"/>
        </w:rPr>
        <w:t>afore or after another: none is greater or less than another … all are co-equal</w:t>
      </w:r>
      <w:r w:rsidR="00EE3F65" w:rsidRPr="00A822D5">
        <w:rPr>
          <w:rFonts w:ascii="Times New Roman" w:hAnsi="Times New Roman" w:cs="Times New Roman"/>
          <w:sz w:val="24"/>
          <w:szCs w:val="24"/>
        </w:rPr>
        <w:t>’</w:t>
      </w:r>
      <w:r w:rsidR="004C5245" w:rsidRPr="00A822D5">
        <w:rPr>
          <w:rFonts w:ascii="Times New Roman" w:hAnsi="Times New Roman" w:cs="Times New Roman"/>
          <w:sz w:val="24"/>
          <w:szCs w:val="24"/>
        </w:rPr>
        <w:t xml:space="preserve"> – in other words, there </w:t>
      </w:r>
      <w:r w:rsidR="000E3DFE" w:rsidRPr="00A822D5">
        <w:rPr>
          <w:rFonts w:ascii="Times New Roman" w:hAnsi="Times New Roman" w:cs="Times New Roman"/>
          <w:sz w:val="24"/>
          <w:szCs w:val="24"/>
        </w:rPr>
        <w:t xml:space="preserve">is </w:t>
      </w:r>
      <w:r w:rsidR="004C5245" w:rsidRPr="00A822D5">
        <w:rPr>
          <w:rFonts w:ascii="Times New Roman" w:hAnsi="Times New Roman" w:cs="Times New Roman"/>
          <w:sz w:val="24"/>
          <w:szCs w:val="24"/>
        </w:rPr>
        <w:t>no hierarchal ordering within the Trinity</w:t>
      </w:r>
      <w:r w:rsidRPr="00A822D5">
        <w:rPr>
          <w:rFonts w:ascii="Times New Roman" w:hAnsi="Times New Roman" w:cs="Times New Roman"/>
          <w:sz w:val="24"/>
          <w:szCs w:val="24"/>
        </w:rPr>
        <w:t xml:space="preserve">. Nothing could be plainer. The Athanasian </w:t>
      </w:r>
      <w:r w:rsidR="00046075" w:rsidRPr="00A822D5">
        <w:rPr>
          <w:rFonts w:ascii="Times New Roman" w:hAnsi="Times New Roman" w:cs="Times New Roman"/>
          <w:sz w:val="24"/>
          <w:szCs w:val="24"/>
        </w:rPr>
        <w:t>C</w:t>
      </w:r>
      <w:r w:rsidRPr="00A822D5">
        <w:rPr>
          <w:rFonts w:ascii="Times New Roman" w:hAnsi="Times New Roman" w:cs="Times New Roman"/>
          <w:sz w:val="24"/>
          <w:szCs w:val="24"/>
        </w:rPr>
        <w:t xml:space="preserve">reed is emphatic. The Father, Son, and Spirit are </w:t>
      </w:r>
      <w:r w:rsidR="00420C56" w:rsidRPr="00A822D5">
        <w:rPr>
          <w:rFonts w:ascii="Times New Roman" w:hAnsi="Times New Roman" w:cs="Times New Roman"/>
          <w:sz w:val="24"/>
          <w:szCs w:val="24"/>
        </w:rPr>
        <w:t>‘</w:t>
      </w:r>
      <w:r w:rsidRPr="00A822D5">
        <w:rPr>
          <w:rFonts w:ascii="Times New Roman" w:hAnsi="Times New Roman" w:cs="Times New Roman"/>
          <w:sz w:val="24"/>
          <w:szCs w:val="24"/>
        </w:rPr>
        <w:t>co-eternal</w:t>
      </w:r>
      <w:r w:rsidR="00420C56" w:rsidRPr="00A822D5">
        <w:rPr>
          <w:rFonts w:ascii="Times New Roman" w:hAnsi="Times New Roman" w:cs="Times New Roman"/>
          <w:sz w:val="24"/>
          <w:szCs w:val="24"/>
        </w:rPr>
        <w:t>’</w:t>
      </w:r>
      <w:r w:rsidRPr="00A822D5">
        <w:rPr>
          <w:rFonts w:ascii="Times New Roman" w:hAnsi="Times New Roman" w:cs="Times New Roman"/>
          <w:sz w:val="24"/>
          <w:szCs w:val="24"/>
        </w:rPr>
        <w:t xml:space="preserve"> God, and indivisible in power and authority. Thus it is asserted, </w:t>
      </w:r>
      <w:r w:rsidR="00A741C5" w:rsidRPr="00A822D5">
        <w:rPr>
          <w:rFonts w:ascii="Times New Roman" w:hAnsi="Times New Roman" w:cs="Times New Roman"/>
          <w:sz w:val="24"/>
          <w:szCs w:val="24"/>
        </w:rPr>
        <w:t>‘</w:t>
      </w:r>
      <w:r w:rsidRPr="00A822D5">
        <w:rPr>
          <w:rFonts w:ascii="Times New Roman" w:hAnsi="Times New Roman" w:cs="Times New Roman"/>
          <w:sz w:val="24"/>
          <w:szCs w:val="24"/>
        </w:rPr>
        <w:t>Such as the Father is, such is the Son, and such is the Holy Spirit</w:t>
      </w:r>
      <w:r w:rsidR="00A741C5" w:rsidRPr="00A822D5">
        <w:rPr>
          <w:rFonts w:ascii="Times New Roman" w:hAnsi="Times New Roman" w:cs="Times New Roman"/>
          <w:sz w:val="24"/>
          <w:szCs w:val="24"/>
        </w:rPr>
        <w:t>’</w:t>
      </w:r>
      <w:r w:rsidRPr="00A822D5">
        <w:rPr>
          <w:rFonts w:ascii="Times New Roman" w:hAnsi="Times New Roman" w:cs="Times New Roman"/>
          <w:sz w:val="24"/>
          <w:szCs w:val="24"/>
        </w:rPr>
        <w:t xml:space="preserve">. </w:t>
      </w:r>
      <w:r w:rsidR="00A741C5" w:rsidRPr="00A822D5">
        <w:rPr>
          <w:rFonts w:ascii="Times New Roman" w:hAnsi="Times New Roman" w:cs="Times New Roman"/>
          <w:sz w:val="24"/>
          <w:szCs w:val="24"/>
        </w:rPr>
        <w:t xml:space="preserve">To argue that the divine three persons are ordered hierarchically in any way directly contradicts this creed. </w:t>
      </w:r>
      <w:r w:rsidRPr="00A822D5">
        <w:rPr>
          <w:rFonts w:ascii="Times New Roman" w:hAnsi="Times New Roman" w:cs="Times New Roman"/>
          <w:sz w:val="24"/>
          <w:szCs w:val="24"/>
        </w:rPr>
        <w:t xml:space="preserve">In </w:t>
      </w:r>
      <w:r w:rsidR="00A741C5" w:rsidRPr="00A822D5">
        <w:rPr>
          <w:rFonts w:ascii="Times New Roman" w:hAnsi="Times New Roman" w:cs="Times New Roman"/>
          <w:sz w:val="24"/>
          <w:szCs w:val="24"/>
        </w:rPr>
        <w:t>this statement of faith</w:t>
      </w:r>
      <w:r w:rsidRPr="00A822D5">
        <w:rPr>
          <w:rFonts w:ascii="Times New Roman" w:hAnsi="Times New Roman" w:cs="Times New Roman"/>
          <w:sz w:val="24"/>
          <w:szCs w:val="24"/>
        </w:rPr>
        <w:t xml:space="preserve"> the divine three are differentiated only by differing identity – one is Father, one is Son and one is Spirit – and in origination – </w:t>
      </w:r>
      <w:r w:rsidR="00A741C5" w:rsidRPr="00A822D5">
        <w:rPr>
          <w:rFonts w:ascii="Times New Roman" w:hAnsi="Times New Roman" w:cs="Times New Roman"/>
          <w:sz w:val="24"/>
          <w:szCs w:val="24"/>
        </w:rPr>
        <w:t xml:space="preserve">the Father </w:t>
      </w:r>
      <w:r w:rsidRPr="00A822D5">
        <w:rPr>
          <w:rFonts w:ascii="Times New Roman" w:hAnsi="Times New Roman" w:cs="Times New Roman"/>
          <w:sz w:val="24"/>
          <w:szCs w:val="24"/>
        </w:rPr>
        <w:t xml:space="preserve"> </w:t>
      </w:r>
      <w:r w:rsidR="00A741C5" w:rsidRPr="00A822D5">
        <w:rPr>
          <w:rFonts w:ascii="Times New Roman" w:hAnsi="Times New Roman" w:cs="Times New Roman"/>
          <w:sz w:val="24"/>
          <w:szCs w:val="24"/>
        </w:rPr>
        <w:t xml:space="preserve">is </w:t>
      </w:r>
      <w:r w:rsidR="00750E50" w:rsidRPr="00A822D5">
        <w:rPr>
          <w:rFonts w:ascii="Times New Roman" w:hAnsi="Times New Roman" w:cs="Times New Roman"/>
          <w:sz w:val="24"/>
          <w:szCs w:val="24"/>
        </w:rPr>
        <w:t xml:space="preserve">God </w:t>
      </w:r>
      <w:r w:rsidR="00A741C5" w:rsidRPr="00A822D5">
        <w:rPr>
          <w:rFonts w:ascii="Times New Roman" w:hAnsi="Times New Roman" w:cs="Times New Roman"/>
          <w:sz w:val="24"/>
          <w:szCs w:val="24"/>
        </w:rPr>
        <w:t>‘</w:t>
      </w:r>
      <w:r w:rsidRPr="00A822D5">
        <w:rPr>
          <w:rFonts w:ascii="Times New Roman" w:hAnsi="Times New Roman" w:cs="Times New Roman"/>
          <w:sz w:val="24"/>
          <w:szCs w:val="24"/>
        </w:rPr>
        <w:t>unbegotten</w:t>
      </w:r>
      <w:r w:rsidR="00A741C5" w:rsidRPr="00A822D5">
        <w:rPr>
          <w:rFonts w:ascii="Times New Roman" w:hAnsi="Times New Roman" w:cs="Times New Roman"/>
          <w:sz w:val="24"/>
          <w:szCs w:val="24"/>
        </w:rPr>
        <w:t>’</w:t>
      </w:r>
      <w:r w:rsidRPr="00A822D5">
        <w:rPr>
          <w:rFonts w:ascii="Times New Roman" w:hAnsi="Times New Roman" w:cs="Times New Roman"/>
          <w:sz w:val="24"/>
          <w:szCs w:val="24"/>
        </w:rPr>
        <w:t xml:space="preserve">, </w:t>
      </w:r>
      <w:r w:rsidR="00A741C5" w:rsidRPr="00A822D5">
        <w:rPr>
          <w:rFonts w:ascii="Times New Roman" w:hAnsi="Times New Roman" w:cs="Times New Roman"/>
          <w:sz w:val="24"/>
          <w:szCs w:val="24"/>
        </w:rPr>
        <w:t xml:space="preserve">the Son is </w:t>
      </w:r>
      <w:r w:rsidR="00750E50" w:rsidRPr="00A822D5">
        <w:rPr>
          <w:rFonts w:ascii="Times New Roman" w:hAnsi="Times New Roman" w:cs="Times New Roman"/>
          <w:sz w:val="24"/>
          <w:szCs w:val="24"/>
        </w:rPr>
        <w:t xml:space="preserve">God </w:t>
      </w:r>
      <w:r w:rsidR="00A741C5" w:rsidRPr="00A822D5">
        <w:rPr>
          <w:rFonts w:ascii="Times New Roman" w:hAnsi="Times New Roman" w:cs="Times New Roman"/>
          <w:sz w:val="24"/>
          <w:szCs w:val="24"/>
        </w:rPr>
        <w:t>‘b</w:t>
      </w:r>
      <w:r w:rsidRPr="00A822D5">
        <w:rPr>
          <w:rFonts w:ascii="Times New Roman" w:hAnsi="Times New Roman" w:cs="Times New Roman"/>
          <w:sz w:val="24"/>
          <w:szCs w:val="24"/>
        </w:rPr>
        <w:t>egotten</w:t>
      </w:r>
      <w:r w:rsidR="00A741C5" w:rsidRPr="00A822D5">
        <w:rPr>
          <w:rFonts w:ascii="Times New Roman" w:hAnsi="Times New Roman" w:cs="Times New Roman"/>
          <w:sz w:val="24"/>
          <w:szCs w:val="24"/>
        </w:rPr>
        <w:t xml:space="preserve">’ </w:t>
      </w:r>
      <w:r w:rsidRPr="00A822D5">
        <w:rPr>
          <w:rFonts w:ascii="Times New Roman" w:hAnsi="Times New Roman" w:cs="Times New Roman"/>
          <w:sz w:val="24"/>
          <w:szCs w:val="24"/>
        </w:rPr>
        <w:t xml:space="preserve">and </w:t>
      </w:r>
      <w:r w:rsidR="00A741C5" w:rsidRPr="00A822D5">
        <w:rPr>
          <w:rFonts w:ascii="Times New Roman" w:hAnsi="Times New Roman" w:cs="Times New Roman"/>
          <w:sz w:val="24"/>
          <w:szCs w:val="24"/>
        </w:rPr>
        <w:t xml:space="preserve">the Holy Spirit is the God </w:t>
      </w:r>
      <w:r w:rsidR="00750E50" w:rsidRPr="00A822D5">
        <w:rPr>
          <w:rFonts w:ascii="Times New Roman" w:hAnsi="Times New Roman" w:cs="Times New Roman"/>
          <w:sz w:val="24"/>
          <w:szCs w:val="24"/>
        </w:rPr>
        <w:t>who ‘</w:t>
      </w:r>
      <w:r w:rsidRPr="00A822D5">
        <w:rPr>
          <w:rFonts w:ascii="Times New Roman" w:hAnsi="Times New Roman" w:cs="Times New Roman"/>
          <w:sz w:val="24"/>
          <w:szCs w:val="24"/>
        </w:rPr>
        <w:t>proceeds</w:t>
      </w:r>
      <w:r w:rsidR="00750E50" w:rsidRPr="00A822D5">
        <w:rPr>
          <w:rFonts w:ascii="Times New Roman" w:hAnsi="Times New Roman" w:cs="Times New Roman"/>
          <w:sz w:val="24"/>
          <w:szCs w:val="24"/>
        </w:rPr>
        <w:t>’</w:t>
      </w:r>
      <w:r w:rsidRPr="00A822D5">
        <w:rPr>
          <w:rFonts w:ascii="Times New Roman" w:hAnsi="Times New Roman" w:cs="Times New Roman"/>
          <w:sz w:val="24"/>
          <w:szCs w:val="24"/>
        </w:rPr>
        <w:t xml:space="preserve">. They are never differentiated in authority, an idea explicitly proscribed. </w:t>
      </w:r>
      <w:r w:rsidR="00750E50" w:rsidRPr="00A822D5">
        <w:rPr>
          <w:rFonts w:ascii="Times New Roman" w:hAnsi="Times New Roman" w:cs="Times New Roman"/>
          <w:sz w:val="24"/>
          <w:szCs w:val="24"/>
        </w:rPr>
        <w:t xml:space="preserve">Each is ‘almighty’ and ‘Lord’. </w:t>
      </w:r>
      <w:r w:rsidRPr="00A822D5">
        <w:rPr>
          <w:rFonts w:ascii="Times New Roman" w:hAnsi="Times New Roman" w:cs="Times New Roman"/>
          <w:sz w:val="24"/>
          <w:szCs w:val="24"/>
        </w:rPr>
        <w:t xml:space="preserve">J. N. D. Kelly, in his definitive study of this creed says, </w:t>
      </w:r>
      <w:r w:rsidR="00750E50" w:rsidRPr="00A822D5">
        <w:rPr>
          <w:rFonts w:ascii="Times New Roman" w:hAnsi="Times New Roman" w:cs="Times New Roman"/>
          <w:sz w:val="24"/>
          <w:szCs w:val="24"/>
        </w:rPr>
        <w:t>‘</w:t>
      </w:r>
      <w:r w:rsidRPr="00A822D5">
        <w:rPr>
          <w:rFonts w:ascii="Times New Roman" w:hAnsi="Times New Roman" w:cs="Times New Roman"/>
          <w:sz w:val="24"/>
          <w:szCs w:val="24"/>
        </w:rPr>
        <w:t xml:space="preserve">the dominant </w:t>
      </w:r>
      <w:r w:rsidRPr="00A822D5">
        <w:rPr>
          <w:rFonts w:ascii="Times New Roman" w:hAnsi="Times New Roman" w:cs="Times New Roman"/>
          <w:sz w:val="24"/>
          <w:szCs w:val="24"/>
        </w:rPr>
        <w:lastRenderedPageBreak/>
        <w:t xml:space="preserve">idea [in the Athanasian </w:t>
      </w:r>
      <w:r w:rsidR="00046075" w:rsidRPr="00A822D5">
        <w:rPr>
          <w:rFonts w:ascii="Times New Roman" w:hAnsi="Times New Roman" w:cs="Times New Roman"/>
          <w:sz w:val="24"/>
          <w:szCs w:val="24"/>
        </w:rPr>
        <w:t>C</w:t>
      </w:r>
      <w:r w:rsidRPr="00A822D5">
        <w:rPr>
          <w:rFonts w:ascii="Times New Roman" w:hAnsi="Times New Roman" w:cs="Times New Roman"/>
          <w:sz w:val="24"/>
          <w:szCs w:val="24"/>
        </w:rPr>
        <w:t>reed is] the perfect equality of the three persons.</w:t>
      </w:r>
      <w:r w:rsidR="00750E50" w:rsidRPr="00A822D5">
        <w:rPr>
          <w:rFonts w:ascii="Times New Roman" w:hAnsi="Times New Roman" w:cs="Times New Roman"/>
          <w:sz w:val="24"/>
          <w:szCs w:val="24"/>
        </w:rPr>
        <w:t>’</w:t>
      </w:r>
      <w:r w:rsidRPr="00A822D5">
        <w:rPr>
          <w:rStyle w:val="FootnoteReference"/>
          <w:rFonts w:ascii="Times New Roman" w:hAnsi="Times New Roman" w:cs="Times New Roman"/>
          <w:sz w:val="24"/>
          <w:szCs w:val="24"/>
        </w:rPr>
        <w:footnoteReference w:id="119"/>
      </w:r>
      <w:r w:rsidRPr="00A822D5">
        <w:rPr>
          <w:rFonts w:ascii="Times New Roman" w:hAnsi="Times New Roman" w:cs="Times New Roman"/>
          <w:sz w:val="24"/>
          <w:szCs w:val="24"/>
        </w:rPr>
        <w:t xml:space="preserve"> Another Oxford scholar, Leonard Hodgson, is of </w:t>
      </w:r>
      <w:r w:rsidR="00750E50" w:rsidRPr="00A822D5">
        <w:rPr>
          <w:rFonts w:ascii="Times New Roman" w:hAnsi="Times New Roman" w:cs="Times New Roman"/>
          <w:sz w:val="24"/>
          <w:szCs w:val="24"/>
        </w:rPr>
        <w:t xml:space="preserve">very similar </w:t>
      </w:r>
      <w:r w:rsidRPr="00A822D5">
        <w:rPr>
          <w:rFonts w:ascii="Times New Roman" w:hAnsi="Times New Roman" w:cs="Times New Roman"/>
          <w:sz w:val="24"/>
          <w:szCs w:val="24"/>
        </w:rPr>
        <w:t xml:space="preserve">opinion. He says the Athanasian </w:t>
      </w:r>
      <w:r w:rsidR="00046075" w:rsidRPr="00A822D5">
        <w:rPr>
          <w:rFonts w:ascii="Times New Roman" w:hAnsi="Times New Roman" w:cs="Times New Roman"/>
          <w:sz w:val="24"/>
          <w:szCs w:val="24"/>
        </w:rPr>
        <w:t>C</w:t>
      </w:r>
      <w:r w:rsidRPr="00A822D5">
        <w:rPr>
          <w:rFonts w:ascii="Times New Roman" w:hAnsi="Times New Roman" w:cs="Times New Roman"/>
          <w:sz w:val="24"/>
          <w:szCs w:val="24"/>
        </w:rPr>
        <w:t xml:space="preserve">reed, </w:t>
      </w:r>
      <w:r w:rsidR="00750E50" w:rsidRPr="00A822D5">
        <w:rPr>
          <w:rFonts w:ascii="Times New Roman" w:hAnsi="Times New Roman" w:cs="Times New Roman"/>
          <w:sz w:val="24"/>
          <w:szCs w:val="24"/>
        </w:rPr>
        <w:t>‘</w:t>
      </w:r>
      <w:r w:rsidRPr="00A822D5">
        <w:rPr>
          <w:rFonts w:ascii="Times New Roman" w:hAnsi="Times New Roman" w:cs="Times New Roman"/>
          <w:sz w:val="24"/>
          <w:szCs w:val="24"/>
        </w:rPr>
        <w:t>expresses rejection … of all subordinationism.</w:t>
      </w:r>
      <w:r w:rsidR="00750E50" w:rsidRPr="00A822D5">
        <w:rPr>
          <w:rFonts w:ascii="Times New Roman" w:hAnsi="Times New Roman" w:cs="Times New Roman"/>
          <w:sz w:val="24"/>
          <w:szCs w:val="24"/>
        </w:rPr>
        <w:t>’</w:t>
      </w:r>
      <w:r w:rsidRPr="00A822D5">
        <w:rPr>
          <w:rStyle w:val="FootnoteReference"/>
          <w:rFonts w:ascii="Times New Roman" w:hAnsi="Times New Roman" w:cs="Times New Roman"/>
          <w:sz w:val="24"/>
          <w:szCs w:val="24"/>
        </w:rPr>
        <w:footnoteReference w:id="120"/>
      </w:r>
    </w:p>
    <w:p w:rsidR="004D3071" w:rsidRDefault="004D3071" w:rsidP="004D3071">
      <w:pPr>
        <w:pStyle w:val="BodyTextIndent"/>
        <w:spacing w:line="360" w:lineRule="auto"/>
        <w:ind w:left="0"/>
        <w:rPr>
          <w:szCs w:val="24"/>
        </w:rPr>
      </w:pPr>
    </w:p>
    <w:p w:rsidR="0042346A" w:rsidRDefault="004D3071" w:rsidP="00B6602C">
      <w:pPr>
        <w:pStyle w:val="BodyTextIndent"/>
        <w:spacing w:line="360" w:lineRule="auto"/>
        <w:ind w:left="0"/>
        <w:rPr>
          <w:b/>
          <w:szCs w:val="24"/>
        </w:rPr>
      </w:pPr>
      <w:r w:rsidRPr="00A822D5">
        <w:rPr>
          <w:szCs w:val="24"/>
        </w:rPr>
        <w:t xml:space="preserve">The very first Article of </w:t>
      </w:r>
      <w:r w:rsidR="00337E12">
        <w:rPr>
          <w:szCs w:val="24"/>
        </w:rPr>
        <w:t>the</w:t>
      </w:r>
      <w:r w:rsidRPr="00A822D5">
        <w:rPr>
          <w:szCs w:val="24"/>
        </w:rPr>
        <w:t xml:space="preserve"> Anglican confession of faith, The 39 Articles, declares that the divine three persons are ‘of one substance, power and eternity.’ All the Reformation and post Reformation confessions say much the same on the Trinity. If Father, Son and Spirit are one in substance/being/essence and power</w:t>
      </w:r>
      <w:r w:rsidR="00337E12">
        <w:rPr>
          <w:szCs w:val="24"/>
        </w:rPr>
        <w:t>/auth</w:t>
      </w:r>
      <w:r w:rsidR="003D29A8">
        <w:rPr>
          <w:szCs w:val="24"/>
        </w:rPr>
        <w:t>o</w:t>
      </w:r>
      <w:r w:rsidR="00337E12">
        <w:rPr>
          <w:szCs w:val="24"/>
        </w:rPr>
        <w:t>rity</w:t>
      </w:r>
      <w:r w:rsidRPr="00A822D5">
        <w:rPr>
          <w:szCs w:val="24"/>
        </w:rPr>
        <w:t xml:space="preserve"> and all are eternal, one does not rule over the others. They are alike omnipotent. In everyday speech the terms ‘power’ and ‘authority</w:t>
      </w:r>
      <w:r w:rsidR="00891AFD">
        <w:rPr>
          <w:szCs w:val="24"/>
        </w:rPr>
        <w:t>’</w:t>
      </w:r>
      <w:r w:rsidRPr="00A822D5">
        <w:rPr>
          <w:szCs w:val="24"/>
        </w:rPr>
        <w:t xml:space="preserve"> are commonly used synonymously and in reference to God they are synonymous words. If the divine three persons are one in power then they are one in authority. In any case, both words speak of divine attributes, and orthodoxy with one voice teaches that all three divine persons have the same attributes. Anglicans should also note carefully what Article 21</w:t>
      </w:r>
      <w:r w:rsidR="00891AFD">
        <w:rPr>
          <w:szCs w:val="24"/>
        </w:rPr>
        <w:t xml:space="preserve"> </w:t>
      </w:r>
      <w:r w:rsidRPr="00A822D5">
        <w:rPr>
          <w:szCs w:val="24"/>
        </w:rPr>
        <w:t xml:space="preserve">says </w:t>
      </w:r>
      <w:r w:rsidR="00D77FDF">
        <w:rPr>
          <w:szCs w:val="24"/>
        </w:rPr>
        <w:t xml:space="preserve">on </w:t>
      </w:r>
      <w:r w:rsidRPr="00A822D5">
        <w:rPr>
          <w:szCs w:val="24"/>
        </w:rPr>
        <w:t xml:space="preserve">church councils. Church councils ‘may err, and sometimes have erred, even in things pertaining unto God’, that is on the Trinity. </w:t>
      </w:r>
      <w:r w:rsidR="006F6CE5">
        <w:rPr>
          <w:szCs w:val="24"/>
        </w:rPr>
        <w:t>Ovey ignores this warning.</w:t>
      </w:r>
    </w:p>
    <w:p w:rsidR="00D7150A" w:rsidRPr="00A822D5" w:rsidRDefault="00841E28" w:rsidP="00490D3B">
      <w:pPr>
        <w:pStyle w:val="FootnoteText"/>
        <w:spacing w:before="120" w:line="360" w:lineRule="auto"/>
        <w:rPr>
          <w:rFonts w:ascii="Times New Roman" w:hAnsi="Times New Roman" w:cs="Times New Roman"/>
          <w:b/>
          <w:sz w:val="24"/>
          <w:szCs w:val="24"/>
        </w:rPr>
      </w:pPr>
      <w:r w:rsidRPr="00A822D5">
        <w:rPr>
          <w:rFonts w:ascii="Times New Roman" w:hAnsi="Times New Roman" w:cs="Times New Roman"/>
          <w:b/>
          <w:sz w:val="24"/>
          <w:szCs w:val="24"/>
        </w:rPr>
        <w:t>Conclusion.</w:t>
      </w:r>
    </w:p>
    <w:p w:rsidR="006166AD" w:rsidRDefault="00420C56" w:rsidP="00490D3B">
      <w:pPr>
        <w:pStyle w:val="FootnoteText"/>
        <w:spacing w:before="120" w:line="360" w:lineRule="auto"/>
        <w:rPr>
          <w:rFonts w:ascii="Times New Roman" w:hAnsi="Times New Roman" w:cs="Times New Roman"/>
          <w:sz w:val="24"/>
          <w:szCs w:val="24"/>
        </w:rPr>
      </w:pPr>
      <w:r w:rsidRPr="00A822D5">
        <w:rPr>
          <w:rFonts w:ascii="Times New Roman" w:hAnsi="Times New Roman" w:cs="Times New Roman"/>
          <w:sz w:val="24"/>
          <w:szCs w:val="24"/>
        </w:rPr>
        <w:t>Michael Ovey</w:t>
      </w:r>
      <w:r w:rsidR="006A3507">
        <w:rPr>
          <w:rFonts w:ascii="Times New Roman" w:hAnsi="Times New Roman" w:cs="Times New Roman"/>
          <w:sz w:val="24"/>
          <w:szCs w:val="24"/>
        </w:rPr>
        <w:t xml:space="preserve"> has by his own work disproved the key elements of his thesis</w:t>
      </w:r>
      <w:r w:rsidR="003D29A8">
        <w:rPr>
          <w:rFonts w:ascii="Times New Roman" w:hAnsi="Times New Roman" w:cs="Times New Roman"/>
          <w:sz w:val="24"/>
          <w:szCs w:val="24"/>
        </w:rPr>
        <w:t xml:space="preserve">. He has </w:t>
      </w:r>
      <w:r w:rsidR="006166AD">
        <w:rPr>
          <w:rFonts w:ascii="Times New Roman" w:hAnsi="Times New Roman" w:cs="Times New Roman"/>
          <w:sz w:val="24"/>
          <w:szCs w:val="24"/>
        </w:rPr>
        <w:t xml:space="preserve">conclusively </w:t>
      </w:r>
      <w:r w:rsidR="003D29A8">
        <w:rPr>
          <w:rFonts w:ascii="Times New Roman" w:hAnsi="Times New Roman" w:cs="Times New Roman"/>
          <w:sz w:val="24"/>
          <w:szCs w:val="24"/>
        </w:rPr>
        <w:t>shown that</w:t>
      </w:r>
      <w:r w:rsidR="008F03CD">
        <w:rPr>
          <w:rFonts w:ascii="Times New Roman" w:hAnsi="Times New Roman" w:cs="Times New Roman"/>
          <w:sz w:val="24"/>
          <w:szCs w:val="24"/>
        </w:rPr>
        <w:t>,</w:t>
      </w:r>
      <w:r w:rsidR="003D29A8">
        <w:rPr>
          <w:rFonts w:ascii="Times New Roman" w:hAnsi="Times New Roman" w:cs="Times New Roman"/>
          <w:sz w:val="24"/>
          <w:szCs w:val="24"/>
        </w:rPr>
        <w:t xml:space="preserve"> </w:t>
      </w:r>
    </w:p>
    <w:p w:rsidR="006166AD" w:rsidRDefault="003D29A8" w:rsidP="006166AD">
      <w:pPr>
        <w:pStyle w:val="FootnoteText"/>
        <w:numPr>
          <w:ilvl w:val="0"/>
          <w:numId w:val="14"/>
        </w:numPr>
        <w:spacing w:before="120" w:line="360" w:lineRule="auto"/>
        <w:rPr>
          <w:rFonts w:ascii="Times New Roman" w:hAnsi="Times New Roman" w:cs="Times New Roman"/>
          <w:sz w:val="24"/>
          <w:szCs w:val="24"/>
        </w:rPr>
      </w:pPr>
      <w:r>
        <w:rPr>
          <w:rFonts w:ascii="Times New Roman" w:hAnsi="Times New Roman" w:cs="Times New Roman"/>
          <w:sz w:val="24"/>
          <w:szCs w:val="24"/>
        </w:rPr>
        <w:t>Arians in the middle of the fourth century confessed the Son as God, the maker of all things</w:t>
      </w:r>
      <w:r w:rsidR="009954D1">
        <w:rPr>
          <w:rFonts w:ascii="Times New Roman" w:hAnsi="Times New Roman" w:cs="Times New Roman"/>
          <w:sz w:val="24"/>
          <w:szCs w:val="24"/>
        </w:rPr>
        <w:t>,</w:t>
      </w:r>
      <w:r>
        <w:rPr>
          <w:rFonts w:ascii="Times New Roman" w:hAnsi="Times New Roman" w:cs="Times New Roman"/>
          <w:sz w:val="24"/>
          <w:szCs w:val="24"/>
        </w:rPr>
        <w:t xml:space="preserve"> </w:t>
      </w:r>
      <w:r w:rsidRPr="00BC3CA8">
        <w:rPr>
          <w:rFonts w:ascii="Times New Roman" w:hAnsi="Times New Roman" w:cs="Times New Roman"/>
          <w:i/>
          <w:sz w:val="24"/>
          <w:szCs w:val="24"/>
        </w:rPr>
        <w:t>and</w:t>
      </w:r>
      <w:r>
        <w:rPr>
          <w:rFonts w:ascii="Times New Roman" w:hAnsi="Times New Roman" w:cs="Times New Roman"/>
          <w:sz w:val="24"/>
          <w:szCs w:val="24"/>
        </w:rPr>
        <w:t xml:space="preserve"> his eternal subordination. </w:t>
      </w:r>
    </w:p>
    <w:p w:rsidR="006166AD" w:rsidRDefault="006166AD" w:rsidP="006166AD">
      <w:pPr>
        <w:pStyle w:val="FootnoteText"/>
        <w:numPr>
          <w:ilvl w:val="0"/>
          <w:numId w:val="14"/>
        </w:numPr>
        <w:spacing w:before="120" w:line="360" w:lineRule="auto"/>
        <w:rPr>
          <w:rFonts w:ascii="Times New Roman" w:hAnsi="Times New Roman" w:cs="Times New Roman"/>
          <w:sz w:val="24"/>
          <w:szCs w:val="24"/>
        </w:rPr>
      </w:pPr>
      <w:r>
        <w:rPr>
          <w:rFonts w:ascii="Times New Roman" w:hAnsi="Times New Roman" w:cs="Times New Roman"/>
          <w:sz w:val="24"/>
          <w:szCs w:val="24"/>
        </w:rPr>
        <w:t>B</w:t>
      </w:r>
      <w:r w:rsidR="008F03CD">
        <w:rPr>
          <w:rFonts w:ascii="Times New Roman" w:hAnsi="Times New Roman" w:cs="Times New Roman"/>
          <w:sz w:val="24"/>
          <w:szCs w:val="24"/>
        </w:rPr>
        <w:t>y</w:t>
      </w:r>
      <w:r>
        <w:rPr>
          <w:rFonts w:ascii="Times New Roman" w:hAnsi="Times New Roman" w:cs="Times New Roman"/>
          <w:sz w:val="24"/>
          <w:szCs w:val="24"/>
        </w:rPr>
        <w:t xml:space="preserve"> appealing to Athanasius</w:t>
      </w:r>
      <w:r w:rsidR="006A3507">
        <w:rPr>
          <w:rFonts w:ascii="Times New Roman" w:hAnsi="Times New Roman" w:cs="Times New Roman"/>
          <w:sz w:val="24"/>
          <w:szCs w:val="24"/>
        </w:rPr>
        <w:t xml:space="preserve"> </w:t>
      </w:r>
      <w:r w:rsidR="006F6CE5">
        <w:rPr>
          <w:rFonts w:ascii="Times New Roman" w:hAnsi="Times New Roman" w:cs="Times New Roman"/>
          <w:sz w:val="24"/>
          <w:szCs w:val="24"/>
        </w:rPr>
        <w:t>he</w:t>
      </w:r>
      <w:r>
        <w:rPr>
          <w:rFonts w:ascii="Times New Roman" w:hAnsi="Times New Roman" w:cs="Times New Roman"/>
          <w:sz w:val="24"/>
          <w:szCs w:val="24"/>
        </w:rPr>
        <w:t xml:space="preserve"> has led us to see that for the Athanasius and the other pro-Nicene fathers the Son is only subordinate to the Father by his own free choice while he was in ‘the form of a servant’ in the economy.</w:t>
      </w:r>
    </w:p>
    <w:p w:rsidR="008F03CD" w:rsidRDefault="006166AD" w:rsidP="006166AD">
      <w:pPr>
        <w:pStyle w:val="FootnoteText"/>
        <w:numPr>
          <w:ilvl w:val="0"/>
          <w:numId w:val="14"/>
        </w:numPr>
        <w:spacing w:before="120" w:line="360" w:lineRule="auto"/>
        <w:rPr>
          <w:rFonts w:ascii="Times New Roman" w:hAnsi="Times New Roman" w:cs="Times New Roman"/>
          <w:sz w:val="24"/>
          <w:szCs w:val="24"/>
        </w:rPr>
      </w:pPr>
      <w:r>
        <w:rPr>
          <w:rFonts w:ascii="Times New Roman" w:hAnsi="Times New Roman" w:cs="Times New Roman"/>
          <w:sz w:val="24"/>
          <w:szCs w:val="24"/>
        </w:rPr>
        <w:t>And that for Athanasius</w:t>
      </w:r>
      <w:r w:rsidR="008F03CD">
        <w:rPr>
          <w:rFonts w:ascii="Times New Roman" w:hAnsi="Times New Roman" w:cs="Times New Roman"/>
          <w:sz w:val="24"/>
          <w:szCs w:val="24"/>
        </w:rPr>
        <w:t xml:space="preserve"> and</w:t>
      </w:r>
      <w:r>
        <w:rPr>
          <w:rFonts w:ascii="Times New Roman" w:hAnsi="Times New Roman" w:cs="Times New Roman"/>
          <w:sz w:val="24"/>
          <w:szCs w:val="24"/>
        </w:rPr>
        <w:t xml:space="preserve"> the other pro-Nicene fathers </w:t>
      </w:r>
      <w:r w:rsidR="009954D1">
        <w:rPr>
          <w:rFonts w:ascii="Times New Roman" w:hAnsi="Times New Roman" w:cs="Times New Roman"/>
          <w:sz w:val="24"/>
          <w:szCs w:val="24"/>
        </w:rPr>
        <w:t>the title ‘</w:t>
      </w:r>
      <w:r>
        <w:rPr>
          <w:rFonts w:ascii="Times New Roman" w:hAnsi="Times New Roman" w:cs="Times New Roman"/>
          <w:sz w:val="24"/>
          <w:szCs w:val="24"/>
        </w:rPr>
        <w:t>Son</w:t>
      </w:r>
      <w:r w:rsidR="009954D1">
        <w:rPr>
          <w:rFonts w:ascii="Times New Roman" w:hAnsi="Times New Roman" w:cs="Times New Roman"/>
          <w:sz w:val="24"/>
          <w:szCs w:val="24"/>
        </w:rPr>
        <w:t>’</w:t>
      </w:r>
      <w:r>
        <w:rPr>
          <w:rFonts w:ascii="Times New Roman" w:hAnsi="Times New Roman" w:cs="Times New Roman"/>
          <w:sz w:val="24"/>
          <w:szCs w:val="24"/>
        </w:rPr>
        <w:t xml:space="preserve"> </w:t>
      </w:r>
      <w:r w:rsidR="009954D1">
        <w:rPr>
          <w:rFonts w:ascii="Times New Roman" w:hAnsi="Times New Roman" w:cs="Times New Roman"/>
          <w:sz w:val="24"/>
          <w:szCs w:val="24"/>
        </w:rPr>
        <w:t xml:space="preserve">indicates </w:t>
      </w:r>
      <w:r w:rsidR="00BC3CA8">
        <w:rPr>
          <w:rFonts w:ascii="Times New Roman" w:hAnsi="Times New Roman" w:cs="Times New Roman"/>
          <w:sz w:val="24"/>
          <w:szCs w:val="24"/>
        </w:rPr>
        <w:t>not his subordinate status but rather that he</w:t>
      </w:r>
      <w:r w:rsidR="009954D1">
        <w:rPr>
          <w:rFonts w:ascii="Times New Roman" w:hAnsi="Times New Roman" w:cs="Times New Roman"/>
          <w:sz w:val="24"/>
          <w:szCs w:val="24"/>
        </w:rPr>
        <w:t xml:space="preserve"> </w:t>
      </w:r>
      <w:r w:rsidR="00D77FDF">
        <w:rPr>
          <w:rFonts w:ascii="Times New Roman" w:hAnsi="Times New Roman" w:cs="Times New Roman"/>
          <w:sz w:val="24"/>
          <w:szCs w:val="24"/>
        </w:rPr>
        <w:t xml:space="preserve">God in the same sense as the Father; he is </w:t>
      </w:r>
      <w:r w:rsidR="009954D1">
        <w:rPr>
          <w:rFonts w:ascii="Times New Roman" w:hAnsi="Times New Roman" w:cs="Times New Roman"/>
          <w:sz w:val="24"/>
          <w:szCs w:val="24"/>
        </w:rPr>
        <w:t>one in divine being with the Father</w:t>
      </w:r>
      <w:r w:rsidR="00BC3CA8">
        <w:rPr>
          <w:rFonts w:ascii="Times New Roman" w:hAnsi="Times New Roman" w:cs="Times New Roman"/>
          <w:sz w:val="24"/>
          <w:szCs w:val="24"/>
        </w:rPr>
        <w:t>, ‘God from God, Light from Light, true God from true Go</w:t>
      </w:r>
      <w:r w:rsidR="00D77FDF">
        <w:rPr>
          <w:rFonts w:ascii="Times New Roman" w:hAnsi="Times New Roman" w:cs="Times New Roman"/>
          <w:sz w:val="24"/>
          <w:szCs w:val="24"/>
        </w:rPr>
        <w:t>d</w:t>
      </w:r>
      <w:r w:rsidR="00BC3CA8">
        <w:rPr>
          <w:rFonts w:ascii="Times New Roman" w:hAnsi="Times New Roman" w:cs="Times New Roman"/>
          <w:sz w:val="24"/>
          <w:szCs w:val="24"/>
        </w:rPr>
        <w:t>’</w:t>
      </w:r>
      <w:r w:rsidR="009954D1">
        <w:rPr>
          <w:rFonts w:ascii="Times New Roman" w:hAnsi="Times New Roman" w:cs="Times New Roman"/>
          <w:sz w:val="24"/>
          <w:szCs w:val="24"/>
        </w:rPr>
        <w:t>. Athanasius and the other Nicene fathers are totally opposed to the idea that creaturely words such as ‘father’ and ‘son’ can inform our understanding of God and his trinitarian rel</w:t>
      </w:r>
      <w:r w:rsidR="008F03CD">
        <w:rPr>
          <w:rFonts w:ascii="Times New Roman" w:hAnsi="Times New Roman" w:cs="Times New Roman"/>
          <w:sz w:val="24"/>
          <w:szCs w:val="24"/>
        </w:rPr>
        <w:t>a</w:t>
      </w:r>
      <w:r w:rsidR="009954D1">
        <w:rPr>
          <w:rFonts w:ascii="Times New Roman" w:hAnsi="Times New Roman" w:cs="Times New Roman"/>
          <w:sz w:val="24"/>
          <w:szCs w:val="24"/>
        </w:rPr>
        <w:t>tionships.</w:t>
      </w:r>
    </w:p>
    <w:p w:rsidR="00231CE8" w:rsidRPr="00A822D5" w:rsidRDefault="008F03CD" w:rsidP="008F03CD">
      <w:pPr>
        <w:pStyle w:val="FootnoteText"/>
        <w:spacing w:before="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this means is that Ovey </w:t>
      </w:r>
      <w:r w:rsidR="00E95E30">
        <w:rPr>
          <w:rFonts w:ascii="Times New Roman" w:hAnsi="Times New Roman" w:cs="Times New Roman"/>
          <w:sz w:val="24"/>
          <w:szCs w:val="24"/>
        </w:rPr>
        <w:t xml:space="preserve">has </w:t>
      </w:r>
      <w:r w:rsidR="006F6CE5">
        <w:rPr>
          <w:rFonts w:ascii="Times New Roman" w:hAnsi="Times New Roman" w:cs="Times New Roman"/>
          <w:sz w:val="24"/>
          <w:szCs w:val="24"/>
        </w:rPr>
        <w:t>demonstrated</w:t>
      </w:r>
      <w:r w:rsidR="006A3507">
        <w:rPr>
          <w:rFonts w:ascii="Times New Roman" w:hAnsi="Times New Roman" w:cs="Times New Roman"/>
          <w:sz w:val="24"/>
          <w:szCs w:val="24"/>
        </w:rPr>
        <w:t xml:space="preserve"> </w:t>
      </w:r>
      <w:r w:rsidR="00E95E30">
        <w:rPr>
          <w:rFonts w:ascii="Times New Roman" w:hAnsi="Times New Roman" w:cs="Times New Roman"/>
          <w:sz w:val="24"/>
          <w:szCs w:val="24"/>
        </w:rPr>
        <w:t>more conclusively</w:t>
      </w:r>
      <w:r w:rsidR="006A3507">
        <w:rPr>
          <w:rFonts w:ascii="Times New Roman" w:hAnsi="Times New Roman" w:cs="Times New Roman"/>
          <w:sz w:val="24"/>
          <w:szCs w:val="24"/>
        </w:rPr>
        <w:t xml:space="preserve"> </w:t>
      </w:r>
      <w:r w:rsidR="00E95E30">
        <w:rPr>
          <w:rFonts w:ascii="Times New Roman" w:hAnsi="Times New Roman" w:cs="Times New Roman"/>
          <w:sz w:val="24"/>
          <w:szCs w:val="24"/>
        </w:rPr>
        <w:t>than I have ever been able to do</w:t>
      </w:r>
      <w:r w:rsidR="006F6CE5">
        <w:rPr>
          <w:rFonts w:ascii="Times New Roman" w:hAnsi="Times New Roman" w:cs="Times New Roman"/>
          <w:sz w:val="24"/>
          <w:szCs w:val="24"/>
        </w:rPr>
        <w:t xml:space="preserve"> </w:t>
      </w:r>
      <w:r w:rsidR="006A3507">
        <w:rPr>
          <w:rFonts w:ascii="Times New Roman" w:hAnsi="Times New Roman" w:cs="Times New Roman"/>
          <w:sz w:val="24"/>
          <w:szCs w:val="24"/>
        </w:rPr>
        <w:t xml:space="preserve">that </w:t>
      </w:r>
      <w:r w:rsidR="00E95E30">
        <w:rPr>
          <w:rFonts w:ascii="Times New Roman" w:hAnsi="Times New Roman" w:cs="Times New Roman"/>
          <w:sz w:val="24"/>
          <w:szCs w:val="24"/>
        </w:rPr>
        <w:t xml:space="preserve">the contemporary ‘complementarian’ doctrine of the Trinity, which he supports and promotes, </w:t>
      </w:r>
      <w:r w:rsidR="006A3507">
        <w:rPr>
          <w:rFonts w:ascii="Times New Roman" w:hAnsi="Times New Roman" w:cs="Times New Roman"/>
          <w:sz w:val="24"/>
          <w:szCs w:val="24"/>
        </w:rPr>
        <w:t xml:space="preserve">stands far close to Arianism in the middle of the fourth century than it does to the Nicene faith. </w:t>
      </w:r>
      <w:r w:rsidR="006F6CE5">
        <w:rPr>
          <w:rFonts w:ascii="Times New Roman" w:hAnsi="Times New Roman" w:cs="Times New Roman"/>
          <w:sz w:val="24"/>
          <w:szCs w:val="24"/>
        </w:rPr>
        <w:t xml:space="preserve"> It is a doctrine of the </w:t>
      </w:r>
      <w:r w:rsidR="00803F64">
        <w:rPr>
          <w:rFonts w:ascii="Times New Roman" w:hAnsi="Times New Roman" w:cs="Times New Roman"/>
          <w:sz w:val="24"/>
          <w:szCs w:val="24"/>
        </w:rPr>
        <w:t>T</w:t>
      </w:r>
      <w:r w:rsidR="006F6CE5">
        <w:rPr>
          <w:rFonts w:ascii="Times New Roman" w:hAnsi="Times New Roman" w:cs="Times New Roman"/>
          <w:sz w:val="24"/>
          <w:szCs w:val="24"/>
        </w:rPr>
        <w:t xml:space="preserve">rinity which the later </w:t>
      </w:r>
      <w:r w:rsidR="00E95E30">
        <w:rPr>
          <w:rFonts w:ascii="Times New Roman" w:hAnsi="Times New Roman" w:cs="Times New Roman"/>
          <w:sz w:val="24"/>
          <w:szCs w:val="24"/>
        </w:rPr>
        <w:t xml:space="preserve">creeds and confessions of the church </w:t>
      </w:r>
      <w:r w:rsidR="00803F64">
        <w:rPr>
          <w:rFonts w:ascii="Times New Roman" w:hAnsi="Times New Roman" w:cs="Times New Roman"/>
          <w:sz w:val="24"/>
          <w:szCs w:val="24"/>
        </w:rPr>
        <w:t>reject.</w:t>
      </w:r>
    </w:p>
    <w:sectPr w:rsidR="00231CE8" w:rsidRPr="00A822D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12" w:rsidRDefault="00E42D12" w:rsidP="008D27C3">
      <w:pPr>
        <w:spacing w:after="0" w:line="240" w:lineRule="auto"/>
      </w:pPr>
      <w:r>
        <w:separator/>
      </w:r>
    </w:p>
  </w:endnote>
  <w:endnote w:type="continuationSeparator" w:id="0">
    <w:p w:rsidR="00E42D12" w:rsidRDefault="00E42D12" w:rsidP="008D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66552"/>
      <w:docPartObj>
        <w:docPartGallery w:val="Page Numbers (Bottom of Page)"/>
        <w:docPartUnique/>
      </w:docPartObj>
    </w:sdtPr>
    <w:sdtEndPr>
      <w:rPr>
        <w:noProof/>
      </w:rPr>
    </w:sdtEndPr>
    <w:sdtContent>
      <w:p w:rsidR="0072775C" w:rsidRDefault="0072775C">
        <w:pPr>
          <w:pStyle w:val="Footer"/>
        </w:pPr>
        <w:r>
          <w:fldChar w:fldCharType="begin"/>
        </w:r>
        <w:r>
          <w:instrText xml:space="preserve"> PAGE   \* MERGEFORMAT </w:instrText>
        </w:r>
        <w:r>
          <w:fldChar w:fldCharType="separate"/>
        </w:r>
        <w:r w:rsidR="00836C47">
          <w:rPr>
            <w:noProof/>
          </w:rPr>
          <w:t>6</w:t>
        </w:r>
        <w:r>
          <w:rPr>
            <w:noProof/>
          </w:rPr>
          <w:fldChar w:fldCharType="end"/>
        </w:r>
      </w:p>
    </w:sdtContent>
  </w:sdt>
  <w:p w:rsidR="0072775C" w:rsidRDefault="00727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12" w:rsidRDefault="00E42D12" w:rsidP="008D27C3">
      <w:pPr>
        <w:spacing w:after="0" w:line="240" w:lineRule="auto"/>
      </w:pPr>
      <w:r>
        <w:separator/>
      </w:r>
    </w:p>
  </w:footnote>
  <w:footnote w:type="continuationSeparator" w:id="0">
    <w:p w:rsidR="00E42D12" w:rsidRDefault="00E42D12" w:rsidP="008D27C3">
      <w:pPr>
        <w:spacing w:after="0" w:line="240" w:lineRule="auto"/>
      </w:pPr>
      <w:r>
        <w:continuationSeparator/>
      </w:r>
    </w:p>
  </w:footnote>
  <w:footnote w:id="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One God in Three Persons</w:t>
      </w:r>
      <w:r>
        <w:rPr>
          <w:rFonts w:ascii="Times New Roman" w:hAnsi="Times New Roman" w:cs="Times New Roman"/>
          <w:i/>
        </w:rPr>
        <w:t>: Unity of Essence, Distinction of Persons, Implications for Life</w:t>
      </w:r>
      <w:r w:rsidRPr="00B76653">
        <w:rPr>
          <w:rFonts w:ascii="Times New Roman" w:hAnsi="Times New Roman" w:cs="Times New Roman"/>
        </w:rPr>
        <w:t>, eds</w:t>
      </w:r>
      <w:r>
        <w:rPr>
          <w:rFonts w:ascii="Times New Roman" w:hAnsi="Times New Roman" w:cs="Times New Roman"/>
        </w:rPr>
        <w:t>,</w:t>
      </w:r>
      <w:r w:rsidRPr="00B76653">
        <w:rPr>
          <w:rFonts w:ascii="Times New Roman" w:hAnsi="Times New Roman" w:cs="Times New Roman"/>
        </w:rPr>
        <w:t xml:space="preserve"> B. Ware and J. Starke (Wheaton: Crossway, 2015).</w:t>
      </w:r>
      <w:r w:rsidR="003110F2">
        <w:rPr>
          <w:rFonts w:ascii="Times New Roman" w:hAnsi="Times New Roman" w:cs="Times New Roman"/>
        </w:rPr>
        <w:t xml:space="preserve"> </w:t>
      </w:r>
      <w:r w:rsidR="00594BF8">
        <w:rPr>
          <w:rFonts w:ascii="Times New Roman" w:hAnsi="Times New Roman" w:cs="Times New Roman"/>
        </w:rPr>
        <w:t>The essays by R. Letham and K.S. Oliphint, Reformed scholars committed to the Westminster Confession, are exceptional. They reflect historic orthodoxy.</w:t>
      </w:r>
    </w:p>
  </w:footnote>
  <w:footnote w:id="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 where Dignity and Submission Meet’, in </w:t>
      </w:r>
      <w:r w:rsidRPr="00B76653">
        <w:rPr>
          <w:rFonts w:ascii="Times New Roman" w:hAnsi="Times New Roman" w:cs="Times New Roman"/>
          <w:i/>
        </w:rPr>
        <w:t>One God</w:t>
      </w:r>
      <w:r w:rsidRPr="00B76653">
        <w:rPr>
          <w:rFonts w:ascii="Times New Roman" w:hAnsi="Times New Roman" w:cs="Times New Roman"/>
        </w:rPr>
        <w:t>, 127-154. I twice emailed Michael asking if he would like to critically read my essay and comment on it before I made it public. He did not answer my emails.</w:t>
      </w:r>
    </w:p>
  </w:footnote>
  <w:footnote w:id="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 will say more on this</w:t>
      </w:r>
      <w:r>
        <w:rPr>
          <w:rFonts w:ascii="Times New Roman" w:hAnsi="Times New Roman" w:cs="Times New Roman"/>
        </w:rPr>
        <w:t>,</w:t>
      </w:r>
      <w:r w:rsidRPr="00B76653">
        <w:rPr>
          <w:rFonts w:ascii="Times New Roman" w:hAnsi="Times New Roman" w:cs="Times New Roman"/>
        </w:rPr>
        <w:t xml:space="preserve"> but at this point I simply </w:t>
      </w:r>
      <w:r>
        <w:rPr>
          <w:rFonts w:ascii="Times New Roman" w:hAnsi="Times New Roman" w:cs="Times New Roman"/>
        </w:rPr>
        <w:t>quote in support</w:t>
      </w:r>
      <w:r w:rsidRPr="00B76653">
        <w:rPr>
          <w:rFonts w:ascii="Times New Roman" w:hAnsi="Times New Roman" w:cs="Times New Roman"/>
        </w:rPr>
        <w:t xml:space="preserve"> R. Letham, </w:t>
      </w:r>
      <w:r w:rsidRPr="00B76653">
        <w:rPr>
          <w:rFonts w:ascii="Times New Roman" w:hAnsi="Times New Roman" w:cs="Times New Roman"/>
          <w:i/>
        </w:rPr>
        <w:t>The Holy Trinity: In Scripture, History, Theology and Worship</w:t>
      </w:r>
      <w:r w:rsidRPr="00B76653">
        <w:rPr>
          <w:rFonts w:ascii="Times New Roman" w:hAnsi="Times New Roman" w:cs="Times New Roman"/>
        </w:rPr>
        <w:t xml:space="preserve"> (Phillipsburg: P&amp;R, 2004), 147.</w:t>
      </w:r>
    </w:p>
  </w:footnote>
  <w:footnote w:id="4">
    <w:p w:rsidR="0090220D" w:rsidRPr="00B76653" w:rsidRDefault="0090220D" w:rsidP="0090220D">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Pr>
          <w:rFonts w:ascii="Times New Roman" w:hAnsi="Times New Roman" w:cs="Times New Roman"/>
        </w:rPr>
        <w:t xml:space="preserve">‘True Sonship’, 128, note 6. The first three </w:t>
      </w:r>
      <w:r w:rsidRPr="00B76653">
        <w:rPr>
          <w:rFonts w:ascii="Times New Roman" w:hAnsi="Times New Roman" w:cs="Times New Roman"/>
        </w:rPr>
        <w:t xml:space="preserve">terms can </w:t>
      </w:r>
      <w:r>
        <w:rPr>
          <w:rFonts w:ascii="Times New Roman" w:hAnsi="Times New Roman" w:cs="Times New Roman"/>
        </w:rPr>
        <w:t xml:space="preserve">all </w:t>
      </w:r>
      <w:r w:rsidRPr="00B76653">
        <w:rPr>
          <w:rFonts w:ascii="Times New Roman" w:hAnsi="Times New Roman" w:cs="Times New Roman"/>
        </w:rPr>
        <w:t xml:space="preserve">be used to translate the one Greek word </w:t>
      </w:r>
      <w:r w:rsidRPr="00B76653">
        <w:rPr>
          <w:rFonts w:ascii="Times New Roman" w:hAnsi="Times New Roman" w:cs="Times New Roman"/>
          <w:i/>
        </w:rPr>
        <w:t>hypotasso</w:t>
      </w:r>
      <w:r w:rsidRPr="00B76653">
        <w:rPr>
          <w:rFonts w:ascii="Times New Roman" w:hAnsi="Times New Roman" w:cs="Times New Roman"/>
        </w:rPr>
        <w:t>.</w:t>
      </w:r>
    </w:p>
  </w:footnote>
  <w:footnote w:id="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127. </w:t>
      </w:r>
    </w:p>
  </w:footnote>
  <w:footnote w:id="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For a full account of my egalitarian theology of the sexes see K. N. Giles, </w:t>
      </w:r>
      <w:r w:rsidRPr="00B76653">
        <w:rPr>
          <w:rFonts w:ascii="Times New Roman" w:hAnsi="Times New Roman" w:cs="Times New Roman"/>
          <w:i/>
        </w:rPr>
        <w:t>The Trinity and Subordinationism: The Doctrine of God and the Contemporary Gender Debate</w:t>
      </w:r>
      <w:r w:rsidRPr="00B76653">
        <w:rPr>
          <w:rFonts w:ascii="Times New Roman" w:hAnsi="Times New Roman" w:cs="Times New Roman"/>
        </w:rPr>
        <w:t xml:space="preserve"> (Grand Rapids: InterVarsity,</w:t>
      </w:r>
      <w:r>
        <w:rPr>
          <w:rFonts w:ascii="Times New Roman" w:hAnsi="Times New Roman" w:cs="Times New Roman"/>
        </w:rPr>
        <w:t xml:space="preserve"> </w:t>
      </w:r>
      <w:r w:rsidRPr="00B76653">
        <w:rPr>
          <w:rFonts w:ascii="Times New Roman" w:hAnsi="Times New Roman" w:cs="Times New Roman"/>
        </w:rPr>
        <w:t>2002), 141-214.</w:t>
      </w:r>
    </w:p>
  </w:footnote>
  <w:footnote w:id="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This is the self-chosen name for evangelicals who argue for the permanent subordination of women and the eternal subordination of the Son. That the sexes are ‘complementary’ is of course self-evident. Man and woman ‘complete’ what is means to be human.</w:t>
      </w:r>
      <w:r>
        <w:rPr>
          <w:rFonts w:ascii="Times New Roman" w:hAnsi="Times New Roman" w:cs="Times New Roman"/>
        </w:rPr>
        <w:t xml:space="preserve">  Thus this self-chosen designation does not distinguish those who use it. We are all ‘complementarians’. It is chosen for apologetic reasons because it sounds </w:t>
      </w:r>
      <w:r w:rsidR="00316D34">
        <w:rPr>
          <w:rFonts w:ascii="Times New Roman" w:hAnsi="Times New Roman" w:cs="Times New Roman"/>
        </w:rPr>
        <w:t>acceptable to</w:t>
      </w:r>
      <w:r>
        <w:rPr>
          <w:rFonts w:ascii="Times New Roman" w:hAnsi="Times New Roman" w:cs="Times New Roman"/>
        </w:rPr>
        <w:t xml:space="preserve"> the modern ear. </w:t>
      </w:r>
    </w:p>
  </w:footnote>
  <w:footnote w:id="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Here it should be carefully noted that ‘complementarians’ introduced and have pushed the Trinity argument to support their belief in the permanent subordination of women. This argument has played virtually no part in the evangelical egalitarian argument. See K. N. Giles, </w:t>
      </w:r>
      <w:r w:rsidRPr="00B76653">
        <w:rPr>
          <w:rFonts w:ascii="Times New Roman" w:hAnsi="Times New Roman" w:cs="Times New Roman"/>
          <w:i/>
        </w:rPr>
        <w:t>Jesus and the Father: Modern Evangelicals Reinvent the Doctrine of the Trinity</w:t>
      </w:r>
      <w:r w:rsidRPr="00B76653">
        <w:rPr>
          <w:rFonts w:ascii="Times New Roman" w:hAnsi="Times New Roman" w:cs="Times New Roman"/>
        </w:rPr>
        <w:t xml:space="preserve"> (Grand Rapids, Zondervan, 2006).</w:t>
      </w:r>
    </w:p>
  </w:footnote>
  <w:footnote w:id="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130-131. He restates his thesis again on page 50.</w:t>
      </w:r>
    </w:p>
  </w:footnote>
  <w:footnote w:id="1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The definitive study of fourth century Arianism is R. P. C. Hanson, </w:t>
      </w:r>
      <w:r w:rsidRPr="00B76653">
        <w:rPr>
          <w:rFonts w:ascii="Times New Roman" w:hAnsi="Times New Roman" w:cs="Times New Roman"/>
          <w:i/>
        </w:rPr>
        <w:t xml:space="preserve">The Search for the Christian Doctrine of God: The Arian Controversy 318-381 </w:t>
      </w:r>
      <w:r w:rsidRPr="00B76653">
        <w:rPr>
          <w:rFonts w:ascii="Times New Roman" w:hAnsi="Times New Roman" w:cs="Times New Roman"/>
        </w:rPr>
        <w:t>(Edinburgh: T and T Clark, 1988).</w:t>
      </w:r>
    </w:p>
  </w:footnote>
  <w:footnote w:id="1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Retrieving Nicea: The Development and Meaning of Trinitarian Doctrine</w:t>
      </w:r>
      <w:r w:rsidRPr="00B76653">
        <w:rPr>
          <w:rFonts w:ascii="Times New Roman" w:hAnsi="Times New Roman" w:cs="Times New Roman"/>
        </w:rPr>
        <w:t xml:space="preserve"> (Grand Rapids: Baker, 2011), 21.</w:t>
      </w:r>
    </w:p>
  </w:footnote>
  <w:footnote w:id="1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w:t>
      </w:r>
      <w:r w:rsidRPr="00B76653">
        <w:rPr>
          <w:rFonts w:ascii="Times New Roman" w:hAnsi="Times New Roman" w:cs="Times New Roman"/>
        </w:rPr>
        <w:t xml:space="preserve"> </w:t>
      </w:r>
      <w:r w:rsidRPr="00B76653">
        <w:rPr>
          <w:rFonts w:ascii="Times New Roman" w:hAnsi="Times New Roman" w:cs="Times New Roman"/>
          <w:i/>
        </w:rPr>
        <w:t>Westminster Handbook to Patristic Theology</w:t>
      </w:r>
      <w:r w:rsidRPr="00B76653">
        <w:rPr>
          <w:rFonts w:ascii="Times New Roman" w:hAnsi="Times New Roman" w:cs="Times New Roman"/>
        </w:rPr>
        <w:t xml:space="preserve"> (Louisville: John Knox, 2004), 30. Italics added to the word ‘status’.</w:t>
      </w:r>
    </w:p>
  </w:footnote>
  <w:footnote w:id="1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 xml:space="preserve">Nicea and Its Legacy: An Approach to Fourth Century Trinitarian Theology </w:t>
      </w:r>
      <w:r w:rsidRPr="00B76653">
        <w:rPr>
          <w:rFonts w:ascii="Times New Roman" w:hAnsi="Times New Roman" w:cs="Times New Roman"/>
        </w:rPr>
        <w:t>(Oxford: OUP, 2004)</w:t>
      </w:r>
      <w:r w:rsidR="00316D34" w:rsidRPr="00B76653">
        <w:rPr>
          <w:rFonts w:ascii="Times New Roman" w:hAnsi="Times New Roman" w:cs="Times New Roman"/>
        </w:rPr>
        <w:t>,</w:t>
      </w:r>
      <w:r w:rsidR="00316D34" w:rsidRPr="00B76653">
        <w:rPr>
          <w:rFonts w:ascii="Times New Roman" w:hAnsi="Times New Roman" w:cs="Times New Roman"/>
          <w:i/>
        </w:rPr>
        <w:t xml:space="preserve"> </w:t>
      </w:r>
      <w:r w:rsidR="00316D34" w:rsidRPr="00B76653">
        <w:rPr>
          <w:rFonts w:ascii="Times New Roman" w:hAnsi="Times New Roman" w:cs="Times New Roman"/>
        </w:rPr>
        <w:t>42</w:t>
      </w:r>
      <w:r w:rsidRPr="00B76653">
        <w:rPr>
          <w:rFonts w:ascii="Times New Roman" w:hAnsi="Times New Roman" w:cs="Times New Roman"/>
        </w:rPr>
        <w:t>, see also 16, and 129.</w:t>
      </w:r>
    </w:p>
  </w:footnote>
  <w:footnote w:id="1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Holy Trinity,</w:t>
      </w:r>
      <w:r w:rsidRPr="00B76653">
        <w:rPr>
          <w:rFonts w:ascii="Times New Roman" w:hAnsi="Times New Roman" w:cs="Times New Roman"/>
        </w:rPr>
        <w:t xml:space="preserve"> 147. </w:t>
      </w:r>
    </w:p>
  </w:footnote>
  <w:footnote w:id="1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Holy Trinity</w:t>
      </w:r>
      <w:r w:rsidRPr="00B76653">
        <w:rPr>
          <w:rFonts w:ascii="Times New Roman" w:hAnsi="Times New Roman" w:cs="Times New Roman"/>
        </w:rPr>
        <w:t xml:space="preserve">, 400. The Nicene fathers all affirmed </w:t>
      </w:r>
      <w:r w:rsidRPr="00B76653">
        <w:rPr>
          <w:rFonts w:ascii="Times New Roman" w:hAnsi="Times New Roman" w:cs="Times New Roman"/>
          <w:i/>
        </w:rPr>
        <w:t>order</w:t>
      </w:r>
      <w:r w:rsidRPr="00B76653">
        <w:rPr>
          <w:rFonts w:ascii="Times New Roman" w:hAnsi="Times New Roman" w:cs="Times New Roman"/>
        </w:rPr>
        <w:t xml:space="preserve"> in divine life; consistency in how the divine three persons originate and operate which is not reversible but they rejected hierarchical ordering.</w:t>
      </w:r>
    </w:p>
  </w:footnote>
  <w:footnote w:id="1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On this see Hanson, </w:t>
      </w:r>
      <w:r w:rsidRPr="00B76653">
        <w:rPr>
          <w:rFonts w:ascii="Times New Roman" w:hAnsi="Times New Roman" w:cs="Times New Roman"/>
          <w:i/>
        </w:rPr>
        <w:t>The Search,</w:t>
      </w:r>
      <w:r w:rsidRPr="00B76653">
        <w:rPr>
          <w:rFonts w:ascii="Times New Roman" w:hAnsi="Times New Roman" w:cs="Times New Roman"/>
        </w:rPr>
        <w:t xml:space="preserve"> 557-597. See also Ayres, </w:t>
      </w:r>
      <w:r w:rsidRPr="00B76653">
        <w:rPr>
          <w:rFonts w:ascii="Times New Roman" w:hAnsi="Times New Roman" w:cs="Times New Roman"/>
          <w:i/>
        </w:rPr>
        <w:t>Nicea</w:t>
      </w:r>
      <w:r w:rsidRPr="00B76653">
        <w:rPr>
          <w:rFonts w:ascii="Times New Roman" w:hAnsi="Times New Roman" w:cs="Times New Roman"/>
        </w:rPr>
        <w:t>, 138.</w:t>
      </w:r>
    </w:p>
  </w:footnote>
  <w:footnote w:id="1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Nicea</w:t>
      </w:r>
      <w:r w:rsidRPr="00B76653">
        <w:rPr>
          <w:rFonts w:ascii="Times New Roman" w:hAnsi="Times New Roman" w:cs="Times New Roman"/>
        </w:rPr>
        <w:t>, 138.</w:t>
      </w:r>
    </w:p>
  </w:footnote>
  <w:footnote w:id="1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Search</w:t>
      </w:r>
      <w:r w:rsidRPr="00B76653">
        <w:rPr>
          <w:rFonts w:ascii="Times New Roman" w:hAnsi="Times New Roman" w:cs="Times New Roman"/>
        </w:rPr>
        <w:t>, 567.</w:t>
      </w:r>
    </w:p>
  </w:footnote>
  <w:footnote w:id="1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The possible exception is the creed given in the Serdica Encyclical. See my discussion on this.</w:t>
      </w:r>
    </w:p>
  </w:footnote>
  <w:footnote w:id="2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(New York: Christian Literature Company, 1892). Henceforth quoted as </w:t>
      </w:r>
      <w:r w:rsidRPr="00B76653">
        <w:rPr>
          <w:rFonts w:ascii="Times New Roman" w:hAnsi="Times New Roman" w:cs="Times New Roman"/>
          <w:i/>
        </w:rPr>
        <w:t>NPNF</w:t>
      </w:r>
      <w:r w:rsidRPr="00B76653">
        <w:rPr>
          <w:rFonts w:ascii="Times New Roman" w:hAnsi="Times New Roman" w:cs="Times New Roman"/>
        </w:rPr>
        <w:t>.</w:t>
      </w:r>
    </w:p>
  </w:footnote>
  <w:footnote w:id="2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129.</w:t>
      </w:r>
    </w:p>
  </w:footnote>
  <w:footnote w:id="2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w:t>
      </w:r>
    </w:p>
  </w:footnote>
  <w:footnote w:id="2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w:t>
      </w:r>
    </w:p>
  </w:footnote>
  <w:footnote w:id="2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See Athanasius, ‘On the Councils’, 23 (p. 461).</w:t>
      </w:r>
    </w:p>
  </w:footnote>
  <w:footnote w:id="2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Search,</w:t>
      </w:r>
      <w:r w:rsidRPr="00B76653">
        <w:rPr>
          <w:rFonts w:ascii="Times New Roman" w:hAnsi="Times New Roman" w:cs="Times New Roman"/>
        </w:rPr>
        <w:t xml:space="preserve"> 287.</w:t>
      </w:r>
    </w:p>
  </w:footnote>
  <w:footnote w:id="2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So Ayres, </w:t>
      </w:r>
      <w:r w:rsidRPr="00B76653">
        <w:rPr>
          <w:rFonts w:ascii="Times New Roman" w:hAnsi="Times New Roman" w:cs="Times New Roman"/>
          <w:i/>
        </w:rPr>
        <w:t>Nicea</w:t>
      </w:r>
      <w:r w:rsidRPr="00B76653">
        <w:rPr>
          <w:rFonts w:ascii="Times New Roman" w:hAnsi="Times New Roman" w:cs="Times New Roman"/>
        </w:rPr>
        <w:t>, 120.</w:t>
      </w:r>
    </w:p>
  </w:footnote>
  <w:footnote w:id="2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 give the </w:t>
      </w:r>
      <w:r w:rsidR="00316D34" w:rsidRPr="00B76653">
        <w:rPr>
          <w:rFonts w:ascii="Times New Roman" w:hAnsi="Times New Roman" w:cs="Times New Roman"/>
        </w:rPr>
        <w:t>quote less</w:t>
      </w:r>
      <w:r w:rsidRPr="00B76653">
        <w:rPr>
          <w:rFonts w:ascii="Times New Roman" w:hAnsi="Times New Roman" w:cs="Times New Roman"/>
        </w:rPr>
        <w:t xml:space="preserve"> the first couple of lines as Michael Ovey gives it, ‘True Sonship, 132. For a better translation see Hanson, </w:t>
      </w:r>
      <w:r w:rsidRPr="00B76653">
        <w:rPr>
          <w:rFonts w:ascii="Times New Roman" w:hAnsi="Times New Roman" w:cs="Times New Roman"/>
          <w:i/>
        </w:rPr>
        <w:t>The Search</w:t>
      </w:r>
      <w:r w:rsidRPr="00B76653">
        <w:rPr>
          <w:rFonts w:ascii="Times New Roman" w:hAnsi="Times New Roman" w:cs="Times New Roman"/>
        </w:rPr>
        <w:t xml:space="preserve">, 286. </w:t>
      </w:r>
    </w:p>
  </w:footnote>
  <w:footnote w:id="2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131.</w:t>
      </w:r>
    </w:p>
  </w:footnote>
  <w:footnote w:id="2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See on this, K. N. Giles, </w:t>
      </w:r>
      <w:r w:rsidRPr="00B76653">
        <w:rPr>
          <w:rFonts w:ascii="Times New Roman" w:hAnsi="Times New Roman" w:cs="Times New Roman"/>
          <w:i/>
        </w:rPr>
        <w:t>The Eternal Generation of the Son: Maintaining Orthodoxy in Trinitarian Theology</w:t>
      </w:r>
      <w:r w:rsidRPr="00B76653">
        <w:rPr>
          <w:rFonts w:ascii="Times New Roman" w:hAnsi="Times New Roman" w:cs="Times New Roman"/>
        </w:rPr>
        <w:t xml:space="preserve"> (Grand Rapids: Zondervan, 2012).</w:t>
      </w:r>
    </w:p>
  </w:footnote>
  <w:footnote w:id="3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Search</w:t>
      </w:r>
      <w:r w:rsidRPr="00B76653">
        <w:rPr>
          <w:rFonts w:ascii="Times New Roman" w:hAnsi="Times New Roman" w:cs="Times New Roman"/>
        </w:rPr>
        <w:t>, 287.</w:t>
      </w:r>
    </w:p>
  </w:footnote>
  <w:footnote w:id="3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290.</w:t>
      </w:r>
    </w:p>
  </w:footnote>
  <w:footnote w:id="3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w:t>
      </w:r>
    </w:p>
  </w:footnote>
  <w:footnote w:id="33">
    <w:p w:rsidR="00390E1F" w:rsidRPr="00B76653" w:rsidRDefault="00390E1F" w:rsidP="00390E1F">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‘On the Councils, 31 (p. 467).</w:t>
      </w:r>
    </w:p>
  </w:footnote>
  <w:footnote w:id="3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Hanson tells the story in some detail, </w:t>
      </w:r>
      <w:r w:rsidRPr="00B76653">
        <w:rPr>
          <w:rFonts w:ascii="Times New Roman" w:hAnsi="Times New Roman" w:cs="Times New Roman"/>
          <w:i/>
        </w:rPr>
        <w:t>The Search</w:t>
      </w:r>
      <w:r w:rsidRPr="00B76653">
        <w:rPr>
          <w:rFonts w:ascii="Times New Roman" w:hAnsi="Times New Roman" w:cs="Times New Roman"/>
        </w:rPr>
        <w:t>, 293-306. See also Athanasius, ‘On the Councils’, 28 (pp. 465-466).).</w:t>
      </w:r>
    </w:p>
  </w:footnote>
  <w:footnote w:id="3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299.</w:t>
      </w:r>
    </w:p>
  </w:footnote>
  <w:footnote w:id="3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See further, Hanson, ibid., 302-304</w:t>
      </w:r>
    </w:p>
  </w:footnote>
  <w:footnote w:id="3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F. Dunzl, </w:t>
      </w:r>
      <w:r w:rsidRPr="00390E1F">
        <w:rPr>
          <w:rFonts w:ascii="Times New Roman" w:hAnsi="Times New Roman" w:cs="Times New Roman"/>
          <w:i/>
        </w:rPr>
        <w:t>A Brief History of the Doctrine of the Trinity in the Early Church</w:t>
      </w:r>
      <w:r w:rsidRPr="00B76653">
        <w:rPr>
          <w:rFonts w:ascii="Times New Roman" w:hAnsi="Times New Roman" w:cs="Times New Roman"/>
        </w:rPr>
        <w:t xml:space="preserve"> (London: T&amp;T Clark2007), 82. ‘True Sonship’, 134, note 40.</w:t>
      </w:r>
    </w:p>
  </w:footnote>
  <w:footnote w:id="3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00316D34" w:rsidRPr="00B76653">
        <w:rPr>
          <w:rFonts w:ascii="Times New Roman" w:hAnsi="Times New Roman" w:cs="Times New Roman"/>
        </w:rPr>
        <w:t>‘True Sonship’,</w:t>
      </w:r>
      <w:r w:rsidR="00316D34">
        <w:rPr>
          <w:rFonts w:ascii="Times New Roman" w:hAnsi="Times New Roman" w:cs="Times New Roman"/>
        </w:rPr>
        <w:t xml:space="preserve"> </w:t>
      </w:r>
      <w:r w:rsidR="00316D34" w:rsidRPr="00B76653">
        <w:rPr>
          <w:rFonts w:ascii="Times New Roman" w:hAnsi="Times New Roman" w:cs="Times New Roman"/>
        </w:rPr>
        <w:t>134, note 38.</w:t>
      </w:r>
    </w:p>
  </w:footnote>
  <w:footnote w:id="3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Hanson, </w:t>
      </w:r>
      <w:r w:rsidRPr="00B76653">
        <w:rPr>
          <w:rFonts w:ascii="Times New Roman" w:hAnsi="Times New Roman" w:cs="Times New Roman"/>
          <w:i/>
        </w:rPr>
        <w:t>The Search</w:t>
      </w:r>
      <w:r w:rsidRPr="00B76653">
        <w:rPr>
          <w:rFonts w:ascii="Times New Roman" w:hAnsi="Times New Roman" w:cs="Times New Roman"/>
        </w:rPr>
        <w:t>, 302.</w:t>
      </w:r>
    </w:p>
  </w:footnote>
  <w:footnote w:id="4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w:t>
      </w:r>
    </w:p>
  </w:footnote>
  <w:footnote w:id="4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303</w:t>
      </w:r>
    </w:p>
  </w:footnote>
  <w:footnote w:id="4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135.</w:t>
      </w:r>
    </w:p>
  </w:footnote>
  <w:footnote w:id="4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For example, Athanasius, </w:t>
      </w:r>
      <w:r w:rsidRPr="00B76653">
        <w:rPr>
          <w:rFonts w:ascii="Times New Roman" w:hAnsi="Times New Roman" w:cs="Times New Roman"/>
          <w:i/>
        </w:rPr>
        <w:t>NPNF</w:t>
      </w:r>
      <w:r w:rsidRPr="00B76653">
        <w:rPr>
          <w:rFonts w:ascii="Times New Roman" w:hAnsi="Times New Roman" w:cs="Times New Roman"/>
        </w:rPr>
        <w:t xml:space="preserve">, 4, ‘Discourses’, 1.13.58; Basil, </w:t>
      </w:r>
      <w:r w:rsidRPr="00B76653">
        <w:rPr>
          <w:rFonts w:ascii="Times New Roman" w:hAnsi="Times New Roman" w:cs="Times New Roman"/>
          <w:i/>
        </w:rPr>
        <w:t>NPNF</w:t>
      </w:r>
      <w:r w:rsidRPr="00B76653">
        <w:rPr>
          <w:rFonts w:ascii="Times New Roman" w:hAnsi="Times New Roman" w:cs="Times New Roman"/>
        </w:rPr>
        <w:t>, 8, ‘Letters’, 8, 5 (p. 118).</w:t>
      </w:r>
    </w:p>
  </w:footnote>
  <w:footnote w:id="4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 xml:space="preserve">St Augustine, The Trinity, </w:t>
      </w:r>
      <w:r w:rsidRPr="00B76653">
        <w:rPr>
          <w:rFonts w:ascii="Times New Roman" w:hAnsi="Times New Roman" w:cs="Times New Roman"/>
        </w:rPr>
        <w:t>translated by E. Hill, (New York, New City, 1991), 1.3.15 (p. 75), 1.3.18 (p. 78).</w:t>
      </w:r>
    </w:p>
  </w:footnote>
  <w:footnote w:id="4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See Giles, </w:t>
      </w:r>
      <w:r w:rsidRPr="00B76653">
        <w:rPr>
          <w:rFonts w:ascii="Times New Roman" w:hAnsi="Times New Roman" w:cs="Times New Roman"/>
          <w:i/>
        </w:rPr>
        <w:t>The Eternal Generation</w:t>
      </w:r>
      <w:r w:rsidRPr="00B76653">
        <w:rPr>
          <w:rFonts w:ascii="Times New Roman" w:hAnsi="Times New Roman" w:cs="Times New Roman"/>
        </w:rPr>
        <w:t>, 130.</w:t>
      </w:r>
    </w:p>
  </w:footnote>
  <w:footnote w:id="4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135.</w:t>
      </w:r>
    </w:p>
  </w:footnote>
  <w:footnote w:id="4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w:t>
      </w:r>
    </w:p>
  </w:footnote>
  <w:footnote w:id="4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For the quote in context see Athanasius, </w:t>
      </w:r>
      <w:r w:rsidRPr="00B76653">
        <w:rPr>
          <w:rFonts w:ascii="Times New Roman" w:hAnsi="Times New Roman" w:cs="Times New Roman"/>
          <w:i/>
        </w:rPr>
        <w:t>NPNF</w:t>
      </w:r>
      <w:r w:rsidRPr="00B76653">
        <w:rPr>
          <w:rFonts w:ascii="Times New Roman" w:hAnsi="Times New Roman" w:cs="Times New Roman"/>
        </w:rPr>
        <w:t>, 4</w:t>
      </w:r>
      <w:r w:rsidR="00316D34" w:rsidRPr="00B76653">
        <w:rPr>
          <w:rFonts w:ascii="Times New Roman" w:hAnsi="Times New Roman" w:cs="Times New Roman"/>
        </w:rPr>
        <w:t>, ‘Councils’</w:t>
      </w:r>
      <w:r w:rsidRPr="00B76653">
        <w:rPr>
          <w:rFonts w:ascii="Times New Roman" w:hAnsi="Times New Roman" w:cs="Times New Roman"/>
        </w:rPr>
        <w:t>, 26, anathema 4 (p. 463)</w:t>
      </w:r>
      <w:r w:rsidR="00390E1F">
        <w:rPr>
          <w:rFonts w:ascii="Times New Roman" w:hAnsi="Times New Roman" w:cs="Times New Roman"/>
        </w:rPr>
        <w:t>.</w:t>
      </w:r>
    </w:p>
  </w:footnote>
  <w:footnote w:id="4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136.</w:t>
      </w:r>
    </w:p>
  </w:footnote>
  <w:footnote w:id="5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w:t>
      </w:r>
    </w:p>
  </w:footnote>
  <w:footnote w:id="5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See further K. N. Giles, ‘The Father as the </w:t>
      </w:r>
      <w:r w:rsidRPr="00B76653">
        <w:rPr>
          <w:rFonts w:ascii="Times New Roman" w:hAnsi="Times New Roman" w:cs="Times New Roman"/>
          <w:i/>
        </w:rPr>
        <w:t>mia arche</w:t>
      </w:r>
      <w:r w:rsidRPr="00B76653">
        <w:rPr>
          <w:rFonts w:ascii="Times New Roman" w:hAnsi="Times New Roman" w:cs="Times New Roman"/>
        </w:rPr>
        <w:t xml:space="preserve">, the one originating source of the Son and the Spirit, and the Trinity as the </w:t>
      </w:r>
      <w:r w:rsidRPr="00B76653">
        <w:rPr>
          <w:rFonts w:ascii="Times New Roman" w:hAnsi="Times New Roman" w:cs="Times New Roman"/>
          <w:i/>
        </w:rPr>
        <w:t>monarchia</w:t>
      </w:r>
      <w:r w:rsidRPr="00B76653">
        <w:rPr>
          <w:rFonts w:ascii="Times New Roman" w:hAnsi="Times New Roman" w:cs="Times New Roman"/>
        </w:rPr>
        <w:t xml:space="preserve">, the one undivided sovereign ruler’, </w:t>
      </w:r>
      <w:r w:rsidRPr="00B76653">
        <w:rPr>
          <w:rFonts w:ascii="Times New Roman" w:hAnsi="Times New Roman" w:cs="Times New Roman"/>
          <w:i/>
        </w:rPr>
        <w:t>Colloquim</w:t>
      </w:r>
      <w:r w:rsidRPr="00B76653">
        <w:rPr>
          <w:rFonts w:ascii="Times New Roman" w:hAnsi="Times New Roman" w:cs="Times New Roman"/>
        </w:rPr>
        <w:t>, 46.2 (2014), 175-192.</w:t>
      </w:r>
    </w:p>
  </w:footnote>
  <w:footnote w:id="5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137.</w:t>
      </w:r>
    </w:p>
  </w:footnote>
  <w:footnote w:id="5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w:t>
      </w:r>
    </w:p>
  </w:footnote>
  <w:footnote w:id="5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Nicea,</w:t>
      </w:r>
      <w:r w:rsidRPr="00B76653">
        <w:rPr>
          <w:rFonts w:ascii="Times New Roman" w:hAnsi="Times New Roman" w:cs="Times New Roman"/>
        </w:rPr>
        <w:t xml:space="preserve"> 129.</w:t>
      </w:r>
    </w:p>
  </w:footnote>
  <w:footnote w:id="5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w:t>
      </w:r>
    </w:p>
  </w:footnote>
  <w:footnote w:id="5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Search</w:t>
      </w:r>
      <w:r w:rsidRPr="00B76653">
        <w:rPr>
          <w:rFonts w:ascii="Times New Roman" w:hAnsi="Times New Roman" w:cs="Times New Roman"/>
        </w:rPr>
        <w:t>, 311.</w:t>
      </w:r>
    </w:p>
  </w:footnote>
  <w:footnote w:id="5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Athanasius, </w:t>
      </w:r>
      <w:r w:rsidRPr="00B76653">
        <w:rPr>
          <w:rFonts w:ascii="Times New Roman" w:hAnsi="Times New Roman" w:cs="Times New Roman"/>
          <w:i/>
        </w:rPr>
        <w:t>NPNF</w:t>
      </w:r>
      <w:r w:rsidRPr="00B76653">
        <w:rPr>
          <w:rFonts w:ascii="Times New Roman" w:hAnsi="Times New Roman" w:cs="Times New Roman"/>
        </w:rPr>
        <w:t>, 4, ‘Councils 27 (pp. 464).</w:t>
      </w:r>
    </w:p>
  </w:footnote>
  <w:footnote w:id="5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NPNF</w:t>
      </w:r>
      <w:r w:rsidRPr="00B76653">
        <w:rPr>
          <w:rFonts w:ascii="Times New Roman" w:hAnsi="Times New Roman" w:cs="Times New Roman"/>
        </w:rPr>
        <w:t>,  ibid., (pp. 464-465).</w:t>
      </w:r>
    </w:p>
  </w:footnote>
  <w:footnote w:id="59">
    <w:p w:rsidR="0072775C" w:rsidRPr="00B76653" w:rsidRDefault="0072775C" w:rsidP="00B76653">
      <w:pPr>
        <w:tabs>
          <w:tab w:val="left" w:pos="0"/>
        </w:tabs>
        <w:spacing w:line="240" w:lineRule="auto"/>
        <w:rPr>
          <w:rFonts w:ascii="Times New Roman" w:hAnsi="Times New Roman" w:cs="Times New Roman"/>
          <w:sz w:val="20"/>
          <w:szCs w:val="20"/>
        </w:rPr>
      </w:pPr>
      <w:r w:rsidRPr="00B76653">
        <w:rPr>
          <w:rStyle w:val="FootnoteReference"/>
          <w:rFonts w:ascii="Times New Roman" w:hAnsi="Times New Roman" w:cs="Times New Roman"/>
          <w:sz w:val="20"/>
          <w:szCs w:val="20"/>
        </w:rPr>
        <w:footnoteRef/>
      </w:r>
      <w:r w:rsidRPr="00B76653">
        <w:rPr>
          <w:rFonts w:ascii="Times New Roman" w:hAnsi="Times New Roman" w:cs="Times New Roman"/>
          <w:sz w:val="20"/>
          <w:szCs w:val="20"/>
        </w:rPr>
        <w:t xml:space="preserve"> ‘True Sonship’</w:t>
      </w:r>
      <w:r w:rsidR="0064158C">
        <w:rPr>
          <w:rFonts w:ascii="Times New Roman" w:hAnsi="Times New Roman" w:cs="Times New Roman"/>
          <w:sz w:val="20"/>
          <w:szCs w:val="20"/>
        </w:rPr>
        <w:t>,</w:t>
      </w:r>
      <w:r w:rsidRPr="00B76653">
        <w:rPr>
          <w:rFonts w:ascii="Times New Roman" w:hAnsi="Times New Roman" w:cs="Times New Roman"/>
          <w:sz w:val="20"/>
          <w:szCs w:val="20"/>
        </w:rPr>
        <w:t xml:space="preserve"> 138-139. Italics as given in the essay.  </w:t>
      </w:r>
    </w:p>
  </w:footnote>
  <w:footnote w:id="6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138.</w:t>
      </w:r>
    </w:p>
  </w:footnote>
  <w:footnote w:id="6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138.</w:t>
      </w:r>
    </w:p>
  </w:footnote>
  <w:footnote w:id="6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Search</w:t>
      </w:r>
      <w:r w:rsidRPr="00B76653">
        <w:rPr>
          <w:rFonts w:ascii="Times New Roman" w:hAnsi="Times New Roman" w:cs="Times New Roman"/>
        </w:rPr>
        <w:t>, 329.</w:t>
      </w:r>
    </w:p>
  </w:footnote>
  <w:footnote w:id="6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NPNF</w:t>
      </w:r>
      <w:r w:rsidRPr="00B76653">
        <w:rPr>
          <w:rFonts w:ascii="Times New Roman" w:hAnsi="Times New Roman" w:cs="Times New Roman"/>
        </w:rPr>
        <w:t>, 4, ‘On the Councils’, 27 (p. 464). Italics added.</w:t>
      </w:r>
    </w:p>
  </w:footnote>
  <w:footnote w:id="6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140.</w:t>
      </w:r>
    </w:p>
  </w:footnote>
  <w:footnote w:id="65">
    <w:p w:rsidR="0072775C" w:rsidRPr="00B76653" w:rsidRDefault="0072775C" w:rsidP="00014EBF">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140.</w:t>
      </w:r>
    </w:p>
  </w:footnote>
  <w:footnote w:id="66">
    <w:p w:rsidR="0072775C" w:rsidRPr="00B76653" w:rsidRDefault="0072775C" w:rsidP="00014EBF">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153</w:t>
      </w:r>
    </w:p>
  </w:footnote>
  <w:footnote w:id="6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Search</w:t>
      </w:r>
      <w:r w:rsidRPr="00B76653">
        <w:rPr>
          <w:rFonts w:ascii="Times New Roman" w:hAnsi="Times New Roman" w:cs="Times New Roman"/>
        </w:rPr>
        <w:t>, 567.</w:t>
      </w:r>
    </w:p>
  </w:footnote>
  <w:footnote w:id="6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347</w:t>
      </w:r>
      <w:r>
        <w:rPr>
          <w:rFonts w:ascii="Times New Roman" w:hAnsi="Times New Roman" w:cs="Times New Roman"/>
        </w:rPr>
        <w:t>. Italics added.</w:t>
      </w:r>
    </w:p>
  </w:footnote>
  <w:footnote w:id="6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567.</w:t>
      </w:r>
    </w:p>
  </w:footnote>
  <w:footnote w:id="7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567.</w:t>
      </w:r>
    </w:p>
  </w:footnote>
  <w:footnote w:id="7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See K. N. Giles, “Defining Subordinationism’, </w:t>
      </w:r>
      <w:r w:rsidRPr="00B76653">
        <w:rPr>
          <w:rFonts w:ascii="Times New Roman" w:hAnsi="Times New Roman" w:cs="Times New Roman"/>
          <w:i/>
        </w:rPr>
        <w:t>EQ</w:t>
      </w:r>
      <w:r w:rsidRPr="00B76653">
        <w:rPr>
          <w:rFonts w:ascii="Times New Roman" w:hAnsi="Times New Roman" w:cs="Times New Roman"/>
        </w:rPr>
        <w:t>, LXXII.3 (2015), 207-224.</w:t>
      </w:r>
    </w:p>
  </w:footnote>
  <w:footnote w:id="7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Holy Trinity</w:t>
      </w:r>
      <w:r w:rsidRPr="00B76653">
        <w:rPr>
          <w:rFonts w:ascii="Times New Roman" w:hAnsi="Times New Roman" w:cs="Times New Roman"/>
        </w:rPr>
        <w:t xml:space="preserve">, 125. </w:t>
      </w:r>
    </w:p>
  </w:footnote>
  <w:footnote w:id="7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Panarion of Epiphanius of Salamis</w:t>
      </w:r>
      <w:r w:rsidRPr="00B76653">
        <w:rPr>
          <w:rFonts w:ascii="Times New Roman" w:hAnsi="Times New Roman" w:cs="Times New Roman"/>
        </w:rPr>
        <w:t>, books II and III, translated by F. Williams (Leiden: Brill, 2013).</w:t>
      </w:r>
    </w:p>
  </w:footnote>
  <w:footnote w:id="7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443. Epiphanius lived between </w:t>
      </w:r>
      <w:r w:rsidRPr="00B76653">
        <w:rPr>
          <w:rFonts w:ascii="Times New Roman" w:hAnsi="Times New Roman" w:cs="Times New Roman"/>
          <w:i/>
        </w:rPr>
        <w:t>circa</w:t>
      </w:r>
      <w:r w:rsidRPr="00B76653">
        <w:rPr>
          <w:rFonts w:ascii="Times New Roman" w:hAnsi="Times New Roman" w:cs="Times New Roman"/>
        </w:rPr>
        <w:t xml:space="preserve"> AD 315-403. </w:t>
      </w:r>
    </w:p>
  </w:footnote>
  <w:footnote w:id="7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129, note 11. On page 141, n 68 Ovey notes that Epiphanius ‘views Basil as defective since he is a Semi-Arian’!!</w:t>
      </w:r>
    </w:p>
  </w:footnote>
  <w:footnote w:id="7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As Michael Ovey notices. ‘True Sonship’, 141, note, 68</w:t>
      </w:r>
    </w:p>
  </w:footnote>
  <w:footnote w:id="77">
    <w:p w:rsidR="0072775C" w:rsidRPr="00B76653" w:rsidRDefault="0072775C" w:rsidP="00B76653">
      <w:pPr>
        <w:spacing w:line="240" w:lineRule="auto"/>
        <w:rPr>
          <w:rFonts w:ascii="Times New Roman" w:hAnsi="Times New Roman" w:cs="Times New Roman"/>
          <w:sz w:val="20"/>
          <w:szCs w:val="20"/>
        </w:rPr>
      </w:pPr>
      <w:r w:rsidRPr="00B76653">
        <w:rPr>
          <w:rStyle w:val="FootnoteReference"/>
          <w:rFonts w:ascii="Times New Roman" w:hAnsi="Times New Roman" w:cs="Times New Roman"/>
          <w:sz w:val="20"/>
          <w:szCs w:val="20"/>
        </w:rPr>
        <w:footnoteRef/>
      </w:r>
      <w:r w:rsidRPr="00B76653">
        <w:rPr>
          <w:rFonts w:ascii="Times New Roman" w:hAnsi="Times New Roman" w:cs="Times New Roman"/>
          <w:sz w:val="20"/>
          <w:szCs w:val="20"/>
        </w:rPr>
        <w:t xml:space="preserve"> On Athanasius see T. Weinandy, Athanasius</w:t>
      </w:r>
      <w:r w:rsidRPr="00B76653">
        <w:rPr>
          <w:rFonts w:ascii="Times New Roman" w:hAnsi="Times New Roman" w:cs="Times New Roman"/>
          <w:i/>
          <w:sz w:val="20"/>
          <w:szCs w:val="20"/>
        </w:rPr>
        <w:t>: A Theological Introduction</w:t>
      </w:r>
      <w:r w:rsidRPr="00B76653">
        <w:rPr>
          <w:rFonts w:ascii="Times New Roman" w:hAnsi="Times New Roman" w:cs="Times New Roman"/>
          <w:sz w:val="20"/>
          <w:szCs w:val="20"/>
        </w:rPr>
        <w:t xml:space="preserve"> (Aldershot: Ashgate, 19880; P. Leithart, </w:t>
      </w:r>
      <w:r w:rsidRPr="00B76653">
        <w:rPr>
          <w:rFonts w:ascii="Times New Roman" w:hAnsi="Times New Roman" w:cs="Times New Roman"/>
          <w:i/>
          <w:sz w:val="20"/>
          <w:szCs w:val="20"/>
        </w:rPr>
        <w:t>Athanasius</w:t>
      </w:r>
      <w:r w:rsidRPr="00B76653">
        <w:rPr>
          <w:rFonts w:ascii="Times New Roman" w:hAnsi="Times New Roman" w:cs="Times New Roman"/>
          <w:sz w:val="20"/>
          <w:szCs w:val="20"/>
        </w:rPr>
        <w:t xml:space="preserve"> (Grand Rapids: Baker, 2011); Letham, </w:t>
      </w:r>
      <w:r w:rsidRPr="00B76653">
        <w:rPr>
          <w:rFonts w:ascii="Times New Roman" w:hAnsi="Times New Roman" w:cs="Times New Roman"/>
          <w:i/>
          <w:sz w:val="20"/>
          <w:szCs w:val="20"/>
        </w:rPr>
        <w:t>The Trinity</w:t>
      </w:r>
      <w:r w:rsidRPr="00B76653">
        <w:rPr>
          <w:rFonts w:ascii="Times New Roman" w:hAnsi="Times New Roman" w:cs="Times New Roman"/>
          <w:sz w:val="20"/>
          <w:szCs w:val="20"/>
        </w:rPr>
        <w:t>, 127-145; Jesus</w:t>
      </w:r>
      <w:r w:rsidRPr="00B76653">
        <w:rPr>
          <w:rFonts w:ascii="Times New Roman" w:hAnsi="Times New Roman" w:cs="Times New Roman"/>
          <w:i/>
          <w:sz w:val="20"/>
          <w:szCs w:val="20"/>
        </w:rPr>
        <w:t xml:space="preserve"> and the Father,</w:t>
      </w:r>
      <w:r w:rsidRPr="00B76653">
        <w:rPr>
          <w:rFonts w:ascii="Times New Roman" w:hAnsi="Times New Roman" w:cs="Times New Roman"/>
          <w:sz w:val="20"/>
          <w:szCs w:val="20"/>
        </w:rPr>
        <w:t xml:space="preserve"> 134-144, 178-185, 216-220.  M. Erickson, </w:t>
      </w:r>
      <w:r w:rsidRPr="00B76653">
        <w:rPr>
          <w:rFonts w:ascii="Times New Roman" w:hAnsi="Times New Roman" w:cs="Times New Roman"/>
          <w:i/>
          <w:sz w:val="20"/>
          <w:szCs w:val="20"/>
        </w:rPr>
        <w:t xml:space="preserve">Who’s Tampering with the Trinity? </w:t>
      </w:r>
      <w:r w:rsidRPr="00B76653">
        <w:rPr>
          <w:rFonts w:ascii="Times New Roman" w:hAnsi="Times New Roman" w:cs="Times New Roman"/>
          <w:sz w:val="20"/>
          <w:szCs w:val="20"/>
        </w:rPr>
        <w:t xml:space="preserve">(Grand Rapids: Kregel, 2009), 147-148 is simply wrong to argue that Athanasius teaches the eternal subordination of the Son. </w:t>
      </w:r>
      <w:r w:rsidRPr="00B76653">
        <w:rPr>
          <w:rFonts w:ascii="Times New Roman" w:hAnsi="Times New Roman" w:cs="Times New Roman"/>
          <w:color w:val="222222"/>
          <w:sz w:val="20"/>
          <w:szCs w:val="20"/>
          <w:shd w:val="clear" w:color="auto" w:fill="FFFFFF"/>
        </w:rPr>
        <w:t xml:space="preserve">On looking closely at the quotes from Athanasius that he gives in support we find that Erickson fails to see that in the first quote that Athanasius actually says the Lord is NOT subordinate to anyone. He misses completely the ‘not’.  While in the case of the other quotes he gives he fails to see that Athanasius is quoting from the same creeds </w:t>
      </w:r>
      <w:r w:rsidR="0064158C">
        <w:rPr>
          <w:rFonts w:ascii="Times New Roman" w:hAnsi="Times New Roman" w:cs="Times New Roman"/>
          <w:color w:val="222222"/>
          <w:sz w:val="20"/>
          <w:szCs w:val="20"/>
          <w:shd w:val="clear" w:color="auto" w:fill="FFFFFF"/>
        </w:rPr>
        <w:t xml:space="preserve">to which </w:t>
      </w:r>
      <w:r w:rsidRPr="00B76653">
        <w:rPr>
          <w:rFonts w:ascii="Times New Roman" w:hAnsi="Times New Roman" w:cs="Times New Roman"/>
          <w:color w:val="222222"/>
          <w:sz w:val="20"/>
          <w:szCs w:val="20"/>
          <w:shd w:val="clear" w:color="auto" w:fill="FFFFFF"/>
        </w:rPr>
        <w:t>Ovey appeals. They reflect teaching that Athanasius bitterly opposes.</w:t>
      </w:r>
      <w:r w:rsidRPr="00B76653">
        <w:rPr>
          <w:rFonts w:ascii="Times New Roman" w:hAnsi="Times New Roman" w:cs="Times New Roman"/>
          <w:sz w:val="20"/>
          <w:szCs w:val="20"/>
        </w:rPr>
        <w:t xml:space="preserve"> </w:t>
      </w:r>
    </w:p>
  </w:footnote>
  <w:footnote w:id="7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color w:val="222222"/>
          <w:shd w:val="clear" w:color="auto" w:fill="FFFFFF"/>
        </w:rPr>
        <w:t>Systematic Theology</w:t>
      </w:r>
      <w:r w:rsidRPr="00B76653">
        <w:rPr>
          <w:rFonts w:ascii="Times New Roman" w:hAnsi="Times New Roman" w:cs="Times New Roman"/>
          <w:color w:val="222222"/>
          <w:shd w:val="clear" w:color="auto" w:fill="FFFFFF"/>
        </w:rPr>
        <w:t>, I (Grand Rapids: Eerdmans, 1991), 275.</w:t>
      </w:r>
    </w:p>
  </w:footnote>
  <w:footnote w:id="7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131, cf., 134, 141, 142-145, 147 151.</w:t>
      </w:r>
    </w:p>
  </w:footnote>
  <w:footnote w:id="8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143.</w:t>
      </w:r>
    </w:p>
  </w:footnote>
  <w:footnote w:id="8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One needs to read ‘Discourses’ book 2, chapters 1 to 10 (pp. 348-354), which are one ongoing diatribe against arguments that the Son is a ‘work’, someone created by the Father, and thus not true God..</w:t>
      </w:r>
    </w:p>
  </w:footnote>
  <w:footnote w:id="8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NPNF</w:t>
      </w:r>
      <w:r w:rsidRPr="00B76653">
        <w:rPr>
          <w:rFonts w:ascii="Times New Roman" w:hAnsi="Times New Roman" w:cs="Times New Roman"/>
        </w:rPr>
        <w:t>, 4, ‘Discourses’, 3.9 (p. 311). Dozens of similar forceful affirmations of the Son’s full divinity and power could be given from Athanasius’ writings.</w:t>
      </w:r>
    </w:p>
  </w:footnote>
  <w:footnote w:id="8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NPNF</w:t>
      </w:r>
      <w:r w:rsidRPr="00B76653">
        <w:rPr>
          <w:rFonts w:ascii="Times New Roman" w:hAnsi="Times New Roman" w:cs="Times New Roman"/>
        </w:rPr>
        <w:t>, 4 ‘Discourses’, 326.29 (p. 409)</w:t>
      </w:r>
    </w:p>
  </w:footnote>
  <w:footnote w:id="8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23.6 (p. 396).</w:t>
      </w:r>
    </w:p>
  </w:footnote>
  <w:footnote w:id="8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26.30-41 (pp. 410-416).</w:t>
      </w:r>
    </w:p>
  </w:footnote>
  <w:footnote w:id="8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Trinity</w:t>
      </w:r>
      <w:r w:rsidRPr="00B76653">
        <w:rPr>
          <w:rFonts w:ascii="Times New Roman" w:hAnsi="Times New Roman" w:cs="Times New Roman"/>
        </w:rPr>
        <w:t>, 2.14 (p. 74).</w:t>
      </w:r>
    </w:p>
  </w:footnote>
  <w:footnote w:id="8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144.</w:t>
      </w:r>
    </w:p>
  </w:footnote>
  <w:footnote w:id="8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w:t>
      </w:r>
    </w:p>
  </w:footnote>
  <w:footnote w:id="8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130.</w:t>
      </w:r>
    </w:p>
  </w:footnote>
  <w:footnote w:id="9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In more detail see Giles, </w:t>
      </w:r>
      <w:r w:rsidRPr="00B76653">
        <w:rPr>
          <w:rFonts w:ascii="Times New Roman" w:hAnsi="Times New Roman" w:cs="Times New Roman"/>
          <w:i/>
        </w:rPr>
        <w:t>Jesus and the Father</w:t>
      </w:r>
      <w:r w:rsidRPr="00B76653">
        <w:rPr>
          <w:rFonts w:ascii="Times New Roman" w:hAnsi="Times New Roman" w:cs="Times New Roman"/>
        </w:rPr>
        <w:t xml:space="preserve">, 63-67, </w:t>
      </w:r>
      <w:r w:rsidR="00594BF8" w:rsidRPr="00B76653">
        <w:rPr>
          <w:rFonts w:ascii="Times New Roman" w:hAnsi="Times New Roman" w:cs="Times New Roman"/>
        </w:rPr>
        <w:t>and Giles</w:t>
      </w:r>
      <w:r w:rsidRPr="00B76653">
        <w:rPr>
          <w:rFonts w:ascii="Times New Roman" w:hAnsi="Times New Roman" w:cs="Times New Roman"/>
        </w:rPr>
        <w:t xml:space="preserve">, </w:t>
      </w:r>
      <w:r w:rsidRPr="00B76653">
        <w:rPr>
          <w:rFonts w:ascii="Times New Roman" w:hAnsi="Times New Roman" w:cs="Times New Roman"/>
          <w:i/>
        </w:rPr>
        <w:t>The Eternal Generation</w:t>
      </w:r>
      <w:r w:rsidRPr="00B76653">
        <w:rPr>
          <w:rFonts w:ascii="Times New Roman" w:hAnsi="Times New Roman" w:cs="Times New Roman"/>
        </w:rPr>
        <w:t>, 23, 114.</w:t>
      </w:r>
    </w:p>
  </w:footnote>
  <w:footnote w:id="9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142. I must acknowledge that Michael Ovey does say, ‘Athanasius obviously envisages differences between human sonship and divine sonship. For instance, divine sonship is incorporeal and without passion’ (True Sonship, 147). This limitation is not sufficient.</w:t>
      </w:r>
    </w:p>
  </w:footnote>
  <w:footnote w:id="9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143.</w:t>
      </w:r>
    </w:p>
  </w:footnote>
  <w:footnote w:id="9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NPNF</w:t>
      </w:r>
      <w:r w:rsidRPr="00B76653">
        <w:rPr>
          <w:rFonts w:ascii="Times New Roman" w:hAnsi="Times New Roman" w:cs="Times New Roman"/>
        </w:rPr>
        <w:t>, 4, ‘Defence of the Nicene Definition’, 5.24 (p. 166).</w:t>
      </w:r>
    </w:p>
  </w:footnote>
  <w:footnote w:id="9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“Discourses’, 1.28 (p. 323)</w:t>
      </w:r>
    </w:p>
  </w:footnote>
  <w:footnote w:id="9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6.21 (p. 319).</w:t>
      </w:r>
    </w:p>
  </w:footnote>
  <w:footnote w:id="9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4.23.6 (p. 397).</w:t>
      </w:r>
    </w:p>
  </w:footnote>
  <w:footnote w:id="9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3.4 (p. 395), 3.5 (p. 395) see also 3.6 (p. 396); ‘Councils’, 3.49 (twice, p. 476).</w:t>
      </w:r>
    </w:p>
  </w:footnote>
  <w:footnote w:id="9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For Athanasius on just this matter see ‘Discourses’, 6.21-22 (p. 319)</w:t>
      </w:r>
    </w:p>
  </w:footnote>
  <w:footnote w:id="9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1.61 9 (p. 341).</w:t>
      </w:r>
    </w:p>
  </w:footnote>
  <w:footnote w:id="10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2.13 (p. 355).</w:t>
      </w:r>
    </w:p>
  </w:footnote>
  <w:footnote w:id="10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2.18 (p. 357).</w:t>
      </w:r>
    </w:p>
  </w:footnote>
  <w:footnote w:id="10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3.64 (p. 429).</w:t>
      </w:r>
    </w:p>
  </w:footnote>
  <w:footnote w:id="10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152.</w:t>
      </w:r>
    </w:p>
  </w:footnote>
  <w:footnote w:id="10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See further, D, Carson, </w:t>
      </w:r>
      <w:r w:rsidRPr="00B76653">
        <w:rPr>
          <w:rFonts w:ascii="Times New Roman" w:hAnsi="Times New Roman" w:cs="Times New Roman"/>
          <w:i/>
        </w:rPr>
        <w:t>Jesus the Son of God</w:t>
      </w:r>
      <w:r w:rsidRPr="00B76653">
        <w:rPr>
          <w:rFonts w:ascii="Times New Roman" w:hAnsi="Times New Roman" w:cs="Times New Roman"/>
        </w:rPr>
        <w:t xml:space="preserve"> (Wheaton: Crossway, 2012).</w:t>
      </w:r>
    </w:p>
  </w:footnote>
  <w:footnote w:id="10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Doctrine of God</w:t>
      </w:r>
      <w:r w:rsidRPr="00B76653">
        <w:rPr>
          <w:rFonts w:ascii="Times New Roman" w:hAnsi="Times New Roman" w:cs="Times New Roman"/>
        </w:rPr>
        <w:t xml:space="preserve"> (Phillipsburg: P&amp;R, 2002), 658. Italics added</w:t>
      </w:r>
    </w:p>
  </w:footnote>
  <w:footnote w:id="10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661.</w:t>
      </w:r>
    </w:p>
  </w:footnote>
  <w:footnote w:id="10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On Hilary see M. Weeden, </w:t>
      </w:r>
      <w:r w:rsidRPr="00B76653">
        <w:rPr>
          <w:rFonts w:ascii="Times New Roman" w:hAnsi="Times New Roman" w:cs="Times New Roman"/>
          <w:i/>
        </w:rPr>
        <w:t>The Trinitarian Theology of Hilary of Poitiers</w:t>
      </w:r>
      <w:r w:rsidRPr="00B76653">
        <w:rPr>
          <w:rFonts w:ascii="Times New Roman" w:hAnsi="Times New Roman" w:cs="Times New Roman"/>
        </w:rPr>
        <w:t xml:space="preserve"> (Boston: Leiden, 2007), Carl Beckwith, </w:t>
      </w:r>
      <w:r w:rsidRPr="00B76653">
        <w:rPr>
          <w:rFonts w:ascii="Times New Roman" w:hAnsi="Times New Roman" w:cs="Times New Roman"/>
          <w:i/>
        </w:rPr>
        <w:t xml:space="preserve">Hilary of Poitiers: From De Fide to De Trinitate </w:t>
      </w:r>
      <w:r w:rsidRPr="00B76653">
        <w:rPr>
          <w:rFonts w:ascii="Times New Roman" w:hAnsi="Times New Roman" w:cs="Times New Roman"/>
        </w:rPr>
        <w:t>(Oxford: OUP, 2008),</w:t>
      </w:r>
      <w:r w:rsidRPr="00B76653">
        <w:rPr>
          <w:rFonts w:ascii="Times New Roman" w:hAnsi="Times New Roman" w:cs="Times New Roman"/>
          <w:i/>
        </w:rPr>
        <w:t xml:space="preserve"> </w:t>
      </w:r>
      <w:r w:rsidRPr="00B76653">
        <w:rPr>
          <w:rFonts w:ascii="Times New Roman" w:hAnsi="Times New Roman" w:cs="Times New Roman"/>
        </w:rPr>
        <w:t>and especially Hanson,</w:t>
      </w:r>
      <w:r w:rsidRPr="00B76653">
        <w:rPr>
          <w:rFonts w:ascii="Times New Roman" w:hAnsi="Times New Roman" w:cs="Times New Roman"/>
          <w:i/>
        </w:rPr>
        <w:t xml:space="preserve"> The Search, </w:t>
      </w:r>
      <w:r w:rsidRPr="00B76653">
        <w:rPr>
          <w:rFonts w:ascii="Times New Roman" w:hAnsi="Times New Roman" w:cs="Times New Roman"/>
        </w:rPr>
        <w:t>459-506.</w:t>
      </w:r>
    </w:p>
  </w:footnote>
  <w:footnote w:id="10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Search</w:t>
      </w:r>
      <w:r w:rsidRPr="00B76653">
        <w:rPr>
          <w:rFonts w:ascii="Times New Roman" w:hAnsi="Times New Roman" w:cs="Times New Roman"/>
        </w:rPr>
        <w:t>, 468. See also 473.</w:t>
      </w:r>
    </w:p>
  </w:footnote>
  <w:footnote w:id="10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484.</w:t>
      </w:r>
    </w:p>
  </w:footnote>
  <w:footnote w:id="11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‘True Sonship’, 146.  The quote is from </w:t>
      </w:r>
      <w:r w:rsidRPr="00B76653">
        <w:rPr>
          <w:rFonts w:ascii="Times New Roman" w:hAnsi="Times New Roman" w:cs="Times New Roman"/>
          <w:i/>
        </w:rPr>
        <w:t>De Synodis,</w:t>
      </w:r>
      <w:r w:rsidRPr="00B76653">
        <w:rPr>
          <w:rFonts w:ascii="Times New Roman" w:hAnsi="Times New Roman" w:cs="Times New Roman"/>
        </w:rPr>
        <w:t xml:space="preserve"> 51.</w:t>
      </w:r>
    </w:p>
  </w:footnote>
  <w:footnote w:id="111">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147.</w:t>
      </w:r>
    </w:p>
  </w:footnote>
  <w:footnote w:id="112">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My text is taken from the internet, http://www.newadvent.org/fathers/3301.htm</w:t>
      </w:r>
    </w:p>
  </w:footnote>
  <w:footnote w:id="113">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149.</w:t>
      </w:r>
    </w:p>
  </w:footnote>
  <w:footnote w:id="114">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w:t>
      </w:r>
      <w:r w:rsidRPr="00B76653">
        <w:rPr>
          <w:rFonts w:ascii="Times New Roman" w:hAnsi="Times New Roman" w:cs="Times New Roman"/>
          <w:i/>
        </w:rPr>
        <w:t>The Trinitarian Theology,</w:t>
      </w:r>
      <w:r w:rsidRPr="00B76653">
        <w:rPr>
          <w:rFonts w:ascii="Times New Roman" w:hAnsi="Times New Roman" w:cs="Times New Roman"/>
        </w:rPr>
        <w:t xml:space="preserve"> 196.</w:t>
      </w:r>
    </w:p>
  </w:footnote>
  <w:footnote w:id="115">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Beckwith, </w:t>
      </w:r>
      <w:r w:rsidRPr="00B76653">
        <w:rPr>
          <w:rFonts w:ascii="Times New Roman" w:hAnsi="Times New Roman" w:cs="Times New Roman"/>
          <w:i/>
        </w:rPr>
        <w:t>Hilary of Poitiers, 211.</w:t>
      </w:r>
    </w:p>
  </w:footnote>
  <w:footnote w:id="116">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‘True Sonship’, 153.</w:t>
      </w:r>
    </w:p>
  </w:footnote>
  <w:footnote w:id="117">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Ibid., 150.</w:t>
      </w:r>
    </w:p>
  </w:footnote>
  <w:footnote w:id="118">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rPr>
        <w:t xml:space="preserve"> See further on this Giles, </w:t>
      </w:r>
      <w:r w:rsidRPr="00B76653">
        <w:rPr>
          <w:rFonts w:ascii="Times New Roman" w:hAnsi="Times New Roman" w:cs="Times New Roman"/>
          <w:i/>
        </w:rPr>
        <w:t>Eternal Generation</w:t>
      </w:r>
      <w:r w:rsidRPr="00B76653">
        <w:rPr>
          <w:rFonts w:ascii="Times New Roman" w:hAnsi="Times New Roman" w:cs="Times New Roman"/>
        </w:rPr>
        <w:t>, particularly pages 205-219.</w:t>
      </w:r>
    </w:p>
  </w:footnote>
  <w:footnote w:id="119">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b/>
        </w:rPr>
        <w:t xml:space="preserve"> </w:t>
      </w:r>
      <w:r w:rsidRPr="00B76653">
        <w:rPr>
          <w:rFonts w:ascii="Times New Roman" w:hAnsi="Times New Roman" w:cs="Times New Roman"/>
          <w:i/>
        </w:rPr>
        <w:t>The</w:t>
      </w:r>
      <w:r w:rsidRPr="00B76653">
        <w:rPr>
          <w:rFonts w:ascii="Times New Roman" w:hAnsi="Times New Roman" w:cs="Times New Roman"/>
        </w:rPr>
        <w:t xml:space="preserve"> </w:t>
      </w:r>
      <w:r w:rsidRPr="00B76653">
        <w:rPr>
          <w:rFonts w:ascii="Times New Roman" w:hAnsi="Times New Roman" w:cs="Times New Roman"/>
          <w:i/>
        </w:rPr>
        <w:t xml:space="preserve">Athanasian Creed </w:t>
      </w:r>
      <w:r w:rsidRPr="00B76653">
        <w:rPr>
          <w:rFonts w:ascii="Times New Roman" w:hAnsi="Times New Roman" w:cs="Times New Roman"/>
        </w:rPr>
        <w:t>(London: A. &amp; C. Black, 1977), 79.</w:t>
      </w:r>
    </w:p>
  </w:footnote>
  <w:footnote w:id="120">
    <w:p w:rsidR="0072775C" w:rsidRPr="00B76653" w:rsidRDefault="0072775C" w:rsidP="00B76653">
      <w:pPr>
        <w:pStyle w:val="FootnoteText"/>
        <w:rPr>
          <w:rFonts w:ascii="Times New Roman" w:hAnsi="Times New Roman" w:cs="Times New Roman"/>
        </w:rPr>
      </w:pPr>
      <w:r w:rsidRPr="00B76653">
        <w:rPr>
          <w:rStyle w:val="FootnoteReference"/>
          <w:rFonts w:ascii="Times New Roman" w:hAnsi="Times New Roman" w:cs="Times New Roman"/>
        </w:rPr>
        <w:footnoteRef/>
      </w:r>
      <w:r w:rsidRPr="00B76653">
        <w:rPr>
          <w:rFonts w:ascii="Times New Roman" w:hAnsi="Times New Roman" w:cs="Times New Roman"/>
          <w:b/>
        </w:rPr>
        <w:t xml:space="preserve"> </w:t>
      </w:r>
      <w:r w:rsidRPr="00B76653">
        <w:rPr>
          <w:rFonts w:ascii="Times New Roman" w:hAnsi="Times New Roman" w:cs="Times New Roman"/>
          <w:i/>
        </w:rPr>
        <w:t xml:space="preserve">The Doctrine of the Trinity </w:t>
      </w:r>
      <w:r w:rsidRPr="00B76653">
        <w:rPr>
          <w:rFonts w:ascii="Times New Roman" w:hAnsi="Times New Roman" w:cs="Times New Roman"/>
        </w:rPr>
        <w:t xml:space="preserve">(London: Nisbet, 1955), 102.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5241"/>
    <w:multiLevelType w:val="hybridMultilevel"/>
    <w:tmpl w:val="04B87B36"/>
    <w:lvl w:ilvl="0" w:tplc="8F94CA58">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7E1466"/>
    <w:multiLevelType w:val="hybridMultilevel"/>
    <w:tmpl w:val="753CD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DE047B"/>
    <w:multiLevelType w:val="hybridMultilevel"/>
    <w:tmpl w:val="361068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7395449"/>
    <w:multiLevelType w:val="hybridMultilevel"/>
    <w:tmpl w:val="F628EF06"/>
    <w:lvl w:ilvl="0" w:tplc="5CEE73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5B4DD1"/>
    <w:multiLevelType w:val="hybridMultilevel"/>
    <w:tmpl w:val="D1567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6316E7"/>
    <w:multiLevelType w:val="hybridMultilevel"/>
    <w:tmpl w:val="EE20E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EB6B94"/>
    <w:multiLevelType w:val="hybridMultilevel"/>
    <w:tmpl w:val="3578924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EC6202"/>
    <w:multiLevelType w:val="hybridMultilevel"/>
    <w:tmpl w:val="A30A4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551C3F"/>
    <w:multiLevelType w:val="hybridMultilevel"/>
    <w:tmpl w:val="3A3C9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60F6239"/>
    <w:multiLevelType w:val="hybridMultilevel"/>
    <w:tmpl w:val="C0028E0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6446DFF"/>
    <w:multiLevelType w:val="hybridMultilevel"/>
    <w:tmpl w:val="C77C7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65C01C5"/>
    <w:multiLevelType w:val="hybridMultilevel"/>
    <w:tmpl w:val="56A8E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C20251"/>
    <w:multiLevelType w:val="hybridMultilevel"/>
    <w:tmpl w:val="F628EF06"/>
    <w:lvl w:ilvl="0" w:tplc="5CEE73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A597617"/>
    <w:multiLevelType w:val="hybridMultilevel"/>
    <w:tmpl w:val="1D1AE2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6"/>
  </w:num>
  <w:num w:numId="5">
    <w:abstractNumId w:val="0"/>
  </w:num>
  <w:num w:numId="6">
    <w:abstractNumId w:val="10"/>
  </w:num>
  <w:num w:numId="7">
    <w:abstractNumId w:val="3"/>
  </w:num>
  <w:num w:numId="8">
    <w:abstractNumId w:val="12"/>
  </w:num>
  <w:num w:numId="9">
    <w:abstractNumId w:val="2"/>
  </w:num>
  <w:num w:numId="10">
    <w:abstractNumId w:val="7"/>
  </w:num>
  <w:num w:numId="11">
    <w:abstractNumId w:val="1"/>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21"/>
    <w:rsid w:val="00006FAF"/>
    <w:rsid w:val="00014EBF"/>
    <w:rsid w:val="00016CCD"/>
    <w:rsid w:val="00022A5D"/>
    <w:rsid w:val="0002344F"/>
    <w:rsid w:val="000269FF"/>
    <w:rsid w:val="00030E23"/>
    <w:rsid w:val="00033307"/>
    <w:rsid w:val="00034EA3"/>
    <w:rsid w:val="00035A19"/>
    <w:rsid w:val="00040256"/>
    <w:rsid w:val="000406D2"/>
    <w:rsid w:val="000428CE"/>
    <w:rsid w:val="00046075"/>
    <w:rsid w:val="00050488"/>
    <w:rsid w:val="00052E07"/>
    <w:rsid w:val="00056882"/>
    <w:rsid w:val="0006323F"/>
    <w:rsid w:val="00066184"/>
    <w:rsid w:val="00066779"/>
    <w:rsid w:val="00067BF8"/>
    <w:rsid w:val="00073092"/>
    <w:rsid w:val="000756D8"/>
    <w:rsid w:val="00082DDD"/>
    <w:rsid w:val="0009046C"/>
    <w:rsid w:val="00091D96"/>
    <w:rsid w:val="000933E0"/>
    <w:rsid w:val="000942D3"/>
    <w:rsid w:val="00095283"/>
    <w:rsid w:val="000953DE"/>
    <w:rsid w:val="000A2797"/>
    <w:rsid w:val="000A3F7B"/>
    <w:rsid w:val="000A5204"/>
    <w:rsid w:val="000B1068"/>
    <w:rsid w:val="000B1880"/>
    <w:rsid w:val="000B1E1E"/>
    <w:rsid w:val="000B261C"/>
    <w:rsid w:val="000B3311"/>
    <w:rsid w:val="000C218C"/>
    <w:rsid w:val="000C3C9F"/>
    <w:rsid w:val="000C73F1"/>
    <w:rsid w:val="000D127F"/>
    <w:rsid w:val="000D226F"/>
    <w:rsid w:val="000D28F5"/>
    <w:rsid w:val="000D3C39"/>
    <w:rsid w:val="000E3C73"/>
    <w:rsid w:val="000E3DFE"/>
    <w:rsid w:val="000E4985"/>
    <w:rsid w:val="000E57FC"/>
    <w:rsid w:val="000E68D3"/>
    <w:rsid w:val="000F223F"/>
    <w:rsid w:val="000F23FF"/>
    <w:rsid w:val="000F2870"/>
    <w:rsid w:val="000F39E5"/>
    <w:rsid w:val="000F764B"/>
    <w:rsid w:val="0010743E"/>
    <w:rsid w:val="00110027"/>
    <w:rsid w:val="001144CB"/>
    <w:rsid w:val="00115223"/>
    <w:rsid w:val="00117F3C"/>
    <w:rsid w:val="00122BBD"/>
    <w:rsid w:val="00122DA8"/>
    <w:rsid w:val="0012395C"/>
    <w:rsid w:val="001243BE"/>
    <w:rsid w:val="001327C1"/>
    <w:rsid w:val="001352C6"/>
    <w:rsid w:val="00144CD7"/>
    <w:rsid w:val="00146322"/>
    <w:rsid w:val="00150A2B"/>
    <w:rsid w:val="00160EE7"/>
    <w:rsid w:val="0016267E"/>
    <w:rsid w:val="0017565D"/>
    <w:rsid w:val="001934B5"/>
    <w:rsid w:val="00195968"/>
    <w:rsid w:val="00195C76"/>
    <w:rsid w:val="00196238"/>
    <w:rsid w:val="00196802"/>
    <w:rsid w:val="001A1511"/>
    <w:rsid w:val="001A5DF9"/>
    <w:rsid w:val="001C094F"/>
    <w:rsid w:val="001C3D4E"/>
    <w:rsid w:val="001D038E"/>
    <w:rsid w:val="001E68AC"/>
    <w:rsid w:val="001F4409"/>
    <w:rsid w:val="001F6EEB"/>
    <w:rsid w:val="002007DE"/>
    <w:rsid w:val="002029E1"/>
    <w:rsid w:val="00202E44"/>
    <w:rsid w:val="002069DD"/>
    <w:rsid w:val="00206BB6"/>
    <w:rsid w:val="002074A2"/>
    <w:rsid w:val="00210665"/>
    <w:rsid w:val="002113A6"/>
    <w:rsid w:val="00221EC1"/>
    <w:rsid w:val="002223B2"/>
    <w:rsid w:val="002227ED"/>
    <w:rsid w:val="00231CE8"/>
    <w:rsid w:val="00233FB0"/>
    <w:rsid w:val="00243AB9"/>
    <w:rsid w:val="00245976"/>
    <w:rsid w:val="0024713F"/>
    <w:rsid w:val="00251331"/>
    <w:rsid w:val="002555F7"/>
    <w:rsid w:val="00262299"/>
    <w:rsid w:val="00262FD4"/>
    <w:rsid w:val="0026675C"/>
    <w:rsid w:val="0027109B"/>
    <w:rsid w:val="002743F7"/>
    <w:rsid w:val="00275718"/>
    <w:rsid w:val="00277C32"/>
    <w:rsid w:val="00277C88"/>
    <w:rsid w:val="00282623"/>
    <w:rsid w:val="00285A4A"/>
    <w:rsid w:val="0028650E"/>
    <w:rsid w:val="002913A1"/>
    <w:rsid w:val="00291606"/>
    <w:rsid w:val="00295539"/>
    <w:rsid w:val="002963CB"/>
    <w:rsid w:val="002A3185"/>
    <w:rsid w:val="002A6932"/>
    <w:rsid w:val="002B0707"/>
    <w:rsid w:val="002B2A00"/>
    <w:rsid w:val="002B642C"/>
    <w:rsid w:val="002B6AB2"/>
    <w:rsid w:val="002B73EE"/>
    <w:rsid w:val="002C18BF"/>
    <w:rsid w:val="002C2644"/>
    <w:rsid w:val="002C58CA"/>
    <w:rsid w:val="002C773F"/>
    <w:rsid w:val="002D4269"/>
    <w:rsid w:val="002D6E35"/>
    <w:rsid w:val="002E1E1A"/>
    <w:rsid w:val="002E3467"/>
    <w:rsid w:val="002E7C5B"/>
    <w:rsid w:val="002F19CF"/>
    <w:rsid w:val="002F345A"/>
    <w:rsid w:val="00310F79"/>
    <w:rsid w:val="003110F2"/>
    <w:rsid w:val="00313AF0"/>
    <w:rsid w:val="00314F73"/>
    <w:rsid w:val="00316D34"/>
    <w:rsid w:val="003170DB"/>
    <w:rsid w:val="0031717B"/>
    <w:rsid w:val="00321591"/>
    <w:rsid w:val="00321E76"/>
    <w:rsid w:val="00326ED1"/>
    <w:rsid w:val="00330679"/>
    <w:rsid w:val="00331E5D"/>
    <w:rsid w:val="00336045"/>
    <w:rsid w:val="00336D1E"/>
    <w:rsid w:val="00337E12"/>
    <w:rsid w:val="003400DE"/>
    <w:rsid w:val="003418E7"/>
    <w:rsid w:val="00347610"/>
    <w:rsid w:val="0035290D"/>
    <w:rsid w:val="00356651"/>
    <w:rsid w:val="00356DFA"/>
    <w:rsid w:val="003603E6"/>
    <w:rsid w:val="003626EA"/>
    <w:rsid w:val="0037045E"/>
    <w:rsid w:val="003707F4"/>
    <w:rsid w:val="003730D8"/>
    <w:rsid w:val="00375585"/>
    <w:rsid w:val="0037563B"/>
    <w:rsid w:val="0038149F"/>
    <w:rsid w:val="00381A0F"/>
    <w:rsid w:val="00381C84"/>
    <w:rsid w:val="003821E9"/>
    <w:rsid w:val="00390E1F"/>
    <w:rsid w:val="0039202F"/>
    <w:rsid w:val="00397D0B"/>
    <w:rsid w:val="003A0A23"/>
    <w:rsid w:val="003A511B"/>
    <w:rsid w:val="003B1E2A"/>
    <w:rsid w:val="003B6709"/>
    <w:rsid w:val="003B7B70"/>
    <w:rsid w:val="003C1A9A"/>
    <w:rsid w:val="003C1B29"/>
    <w:rsid w:val="003C508B"/>
    <w:rsid w:val="003C6ABF"/>
    <w:rsid w:val="003C7EB5"/>
    <w:rsid w:val="003D0C91"/>
    <w:rsid w:val="003D1609"/>
    <w:rsid w:val="003D29A8"/>
    <w:rsid w:val="003D2C65"/>
    <w:rsid w:val="003E1514"/>
    <w:rsid w:val="003E368E"/>
    <w:rsid w:val="003E4293"/>
    <w:rsid w:val="003F2E73"/>
    <w:rsid w:val="003F48D5"/>
    <w:rsid w:val="003F5CC1"/>
    <w:rsid w:val="00400933"/>
    <w:rsid w:val="00400CE5"/>
    <w:rsid w:val="00403DA5"/>
    <w:rsid w:val="004056CD"/>
    <w:rsid w:val="00405E5D"/>
    <w:rsid w:val="00413B99"/>
    <w:rsid w:val="00415B08"/>
    <w:rsid w:val="00417C5A"/>
    <w:rsid w:val="00417EB1"/>
    <w:rsid w:val="00420C56"/>
    <w:rsid w:val="0042110E"/>
    <w:rsid w:val="0042346A"/>
    <w:rsid w:val="00423D0F"/>
    <w:rsid w:val="00423FC4"/>
    <w:rsid w:val="0043057A"/>
    <w:rsid w:val="00431AD5"/>
    <w:rsid w:val="00434ADE"/>
    <w:rsid w:val="00434D8D"/>
    <w:rsid w:val="00435BCB"/>
    <w:rsid w:val="00443D6C"/>
    <w:rsid w:val="0044475A"/>
    <w:rsid w:val="004452F5"/>
    <w:rsid w:val="00445644"/>
    <w:rsid w:val="00446389"/>
    <w:rsid w:val="004470E8"/>
    <w:rsid w:val="004477F1"/>
    <w:rsid w:val="0045630E"/>
    <w:rsid w:val="004603D3"/>
    <w:rsid w:val="004607E1"/>
    <w:rsid w:val="004624B0"/>
    <w:rsid w:val="00466CC7"/>
    <w:rsid w:val="0047028B"/>
    <w:rsid w:val="004718FC"/>
    <w:rsid w:val="00472C27"/>
    <w:rsid w:val="00472C59"/>
    <w:rsid w:val="00475300"/>
    <w:rsid w:val="00481B79"/>
    <w:rsid w:val="00482A5D"/>
    <w:rsid w:val="0048544D"/>
    <w:rsid w:val="00490B35"/>
    <w:rsid w:val="00490D3B"/>
    <w:rsid w:val="004920BA"/>
    <w:rsid w:val="0049437F"/>
    <w:rsid w:val="00497BBD"/>
    <w:rsid w:val="00497BDD"/>
    <w:rsid w:val="004A3EC4"/>
    <w:rsid w:val="004A66C5"/>
    <w:rsid w:val="004B093D"/>
    <w:rsid w:val="004B126F"/>
    <w:rsid w:val="004B34C1"/>
    <w:rsid w:val="004B4013"/>
    <w:rsid w:val="004B442D"/>
    <w:rsid w:val="004C1149"/>
    <w:rsid w:val="004C1D1B"/>
    <w:rsid w:val="004C2E5A"/>
    <w:rsid w:val="004C5245"/>
    <w:rsid w:val="004D00CE"/>
    <w:rsid w:val="004D3071"/>
    <w:rsid w:val="004D4322"/>
    <w:rsid w:val="004E08BF"/>
    <w:rsid w:val="004E10BB"/>
    <w:rsid w:val="004E2525"/>
    <w:rsid w:val="004E3DD3"/>
    <w:rsid w:val="004E44FD"/>
    <w:rsid w:val="004E4990"/>
    <w:rsid w:val="004E5A6C"/>
    <w:rsid w:val="004E5DCE"/>
    <w:rsid w:val="004F136A"/>
    <w:rsid w:val="004F225C"/>
    <w:rsid w:val="004F40AA"/>
    <w:rsid w:val="004F52B9"/>
    <w:rsid w:val="004F7AA4"/>
    <w:rsid w:val="00501A1B"/>
    <w:rsid w:val="00503D6E"/>
    <w:rsid w:val="005131FD"/>
    <w:rsid w:val="00516B80"/>
    <w:rsid w:val="005177EF"/>
    <w:rsid w:val="005204F0"/>
    <w:rsid w:val="00525494"/>
    <w:rsid w:val="00537AD0"/>
    <w:rsid w:val="005427D7"/>
    <w:rsid w:val="00543A46"/>
    <w:rsid w:val="00543B49"/>
    <w:rsid w:val="00544AAA"/>
    <w:rsid w:val="00544CBF"/>
    <w:rsid w:val="0054672A"/>
    <w:rsid w:val="00547748"/>
    <w:rsid w:val="00551624"/>
    <w:rsid w:val="0055703D"/>
    <w:rsid w:val="00557D0A"/>
    <w:rsid w:val="00563E1B"/>
    <w:rsid w:val="0056586F"/>
    <w:rsid w:val="00567F14"/>
    <w:rsid w:val="005701CF"/>
    <w:rsid w:val="00575867"/>
    <w:rsid w:val="005823DD"/>
    <w:rsid w:val="005827AD"/>
    <w:rsid w:val="005935F9"/>
    <w:rsid w:val="00594BF8"/>
    <w:rsid w:val="0059590A"/>
    <w:rsid w:val="005962DE"/>
    <w:rsid w:val="00597E83"/>
    <w:rsid w:val="005A0DC2"/>
    <w:rsid w:val="005A1B5E"/>
    <w:rsid w:val="005A2395"/>
    <w:rsid w:val="005A2813"/>
    <w:rsid w:val="005A4967"/>
    <w:rsid w:val="005A6C00"/>
    <w:rsid w:val="005B001E"/>
    <w:rsid w:val="005B3453"/>
    <w:rsid w:val="005B36CE"/>
    <w:rsid w:val="005C54AA"/>
    <w:rsid w:val="005C6FB7"/>
    <w:rsid w:val="005D1338"/>
    <w:rsid w:val="005D1D88"/>
    <w:rsid w:val="005D1DC2"/>
    <w:rsid w:val="005D2BC4"/>
    <w:rsid w:val="005D2F05"/>
    <w:rsid w:val="005D7481"/>
    <w:rsid w:val="005E745A"/>
    <w:rsid w:val="005F172E"/>
    <w:rsid w:val="005F4DF7"/>
    <w:rsid w:val="005F59D2"/>
    <w:rsid w:val="00603EF0"/>
    <w:rsid w:val="0061133F"/>
    <w:rsid w:val="006126D6"/>
    <w:rsid w:val="00614BBC"/>
    <w:rsid w:val="006163F7"/>
    <w:rsid w:val="006166AD"/>
    <w:rsid w:val="0062522A"/>
    <w:rsid w:val="0062698E"/>
    <w:rsid w:val="00630DD1"/>
    <w:rsid w:val="00633FC0"/>
    <w:rsid w:val="00635D82"/>
    <w:rsid w:val="00637004"/>
    <w:rsid w:val="00637319"/>
    <w:rsid w:val="0064158C"/>
    <w:rsid w:val="00641A29"/>
    <w:rsid w:val="006435E7"/>
    <w:rsid w:val="00652D78"/>
    <w:rsid w:val="00654B87"/>
    <w:rsid w:val="00654E3B"/>
    <w:rsid w:val="00657CA6"/>
    <w:rsid w:val="00661635"/>
    <w:rsid w:val="00662D77"/>
    <w:rsid w:val="006648B8"/>
    <w:rsid w:val="00664A94"/>
    <w:rsid w:val="0066555D"/>
    <w:rsid w:val="0066721B"/>
    <w:rsid w:val="00670380"/>
    <w:rsid w:val="0067286C"/>
    <w:rsid w:val="006757D5"/>
    <w:rsid w:val="00676487"/>
    <w:rsid w:val="00677F3C"/>
    <w:rsid w:val="00681442"/>
    <w:rsid w:val="0068528C"/>
    <w:rsid w:val="00685742"/>
    <w:rsid w:val="0068604D"/>
    <w:rsid w:val="0068653E"/>
    <w:rsid w:val="00686BCA"/>
    <w:rsid w:val="00690148"/>
    <w:rsid w:val="006903BC"/>
    <w:rsid w:val="006916AD"/>
    <w:rsid w:val="006920B4"/>
    <w:rsid w:val="00693A49"/>
    <w:rsid w:val="00694590"/>
    <w:rsid w:val="00696A03"/>
    <w:rsid w:val="006A3507"/>
    <w:rsid w:val="006A5E29"/>
    <w:rsid w:val="006B19C1"/>
    <w:rsid w:val="006B6942"/>
    <w:rsid w:val="006D0A2A"/>
    <w:rsid w:val="006D1135"/>
    <w:rsid w:val="006D5151"/>
    <w:rsid w:val="006D7B3B"/>
    <w:rsid w:val="006E0D98"/>
    <w:rsid w:val="006E211B"/>
    <w:rsid w:val="006E305F"/>
    <w:rsid w:val="006E4067"/>
    <w:rsid w:val="006E6847"/>
    <w:rsid w:val="006F2C54"/>
    <w:rsid w:val="006F6CE5"/>
    <w:rsid w:val="00702AEA"/>
    <w:rsid w:val="00704B55"/>
    <w:rsid w:val="00704E54"/>
    <w:rsid w:val="00706369"/>
    <w:rsid w:val="00707C76"/>
    <w:rsid w:val="0071071C"/>
    <w:rsid w:val="00716BB8"/>
    <w:rsid w:val="0072775C"/>
    <w:rsid w:val="0073363C"/>
    <w:rsid w:val="00734873"/>
    <w:rsid w:val="0074132E"/>
    <w:rsid w:val="0074164A"/>
    <w:rsid w:val="00750E50"/>
    <w:rsid w:val="00753FE4"/>
    <w:rsid w:val="00755520"/>
    <w:rsid w:val="00760BF2"/>
    <w:rsid w:val="007632B5"/>
    <w:rsid w:val="00764E57"/>
    <w:rsid w:val="00766E51"/>
    <w:rsid w:val="007779D8"/>
    <w:rsid w:val="00780E7B"/>
    <w:rsid w:val="00784DD9"/>
    <w:rsid w:val="007851DC"/>
    <w:rsid w:val="0078583F"/>
    <w:rsid w:val="0078659D"/>
    <w:rsid w:val="007917F6"/>
    <w:rsid w:val="0079232E"/>
    <w:rsid w:val="00792EF5"/>
    <w:rsid w:val="00795448"/>
    <w:rsid w:val="00796304"/>
    <w:rsid w:val="007A4408"/>
    <w:rsid w:val="007A485C"/>
    <w:rsid w:val="007A6EBC"/>
    <w:rsid w:val="007B1276"/>
    <w:rsid w:val="007B6DAE"/>
    <w:rsid w:val="007C22C9"/>
    <w:rsid w:val="007C31E2"/>
    <w:rsid w:val="007C6281"/>
    <w:rsid w:val="007D0A22"/>
    <w:rsid w:val="007D594A"/>
    <w:rsid w:val="007D6936"/>
    <w:rsid w:val="007D79AD"/>
    <w:rsid w:val="007E4323"/>
    <w:rsid w:val="007E51E3"/>
    <w:rsid w:val="007E63E8"/>
    <w:rsid w:val="007E69B7"/>
    <w:rsid w:val="007F0647"/>
    <w:rsid w:val="007F6925"/>
    <w:rsid w:val="00800E64"/>
    <w:rsid w:val="0080233A"/>
    <w:rsid w:val="00802710"/>
    <w:rsid w:val="00803331"/>
    <w:rsid w:val="008033FD"/>
    <w:rsid w:val="00803F64"/>
    <w:rsid w:val="00805DF5"/>
    <w:rsid w:val="00807560"/>
    <w:rsid w:val="00815077"/>
    <w:rsid w:val="0081714C"/>
    <w:rsid w:val="00825627"/>
    <w:rsid w:val="008311D9"/>
    <w:rsid w:val="0083212A"/>
    <w:rsid w:val="00832D82"/>
    <w:rsid w:val="008351BA"/>
    <w:rsid w:val="00835720"/>
    <w:rsid w:val="00836C47"/>
    <w:rsid w:val="0083740F"/>
    <w:rsid w:val="00841E28"/>
    <w:rsid w:val="0084392E"/>
    <w:rsid w:val="00845069"/>
    <w:rsid w:val="00852808"/>
    <w:rsid w:val="00853AB4"/>
    <w:rsid w:val="0085418E"/>
    <w:rsid w:val="008560DE"/>
    <w:rsid w:val="00856262"/>
    <w:rsid w:val="00857518"/>
    <w:rsid w:val="008603D4"/>
    <w:rsid w:val="0086186B"/>
    <w:rsid w:val="00865B21"/>
    <w:rsid w:val="00871C9D"/>
    <w:rsid w:val="00874158"/>
    <w:rsid w:val="008765BA"/>
    <w:rsid w:val="008805E7"/>
    <w:rsid w:val="0088199A"/>
    <w:rsid w:val="008860AD"/>
    <w:rsid w:val="00887370"/>
    <w:rsid w:val="008915DB"/>
    <w:rsid w:val="00891AFD"/>
    <w:rsid w:val="008923FC"/>
    <w:rsid w:val="00893342"/>
    <w:rsid w:val="0089496C"/>
    <w:rsid w:val="008A322E"/>
    <w:rsid w:val="008B1297"/>
    <w:rsid w:val="008B1731"/>
    <w:rsid w:val="008B2CA2"/>
    <w:rsid w:val="008C0273"/>
    <w:rsid w:val="008C0898"/>
    <w:rsid w:val="008C2291"/>
    <w:rsid w:val="008C2843"/>
    <w:rsid w:val="008C333B"/>
    <w:rsid w:val="008C3CDF"/>
    <w:rsid w:val="008D27C3"/>
    <w:rsid w:val="008D5B75"/>
    <w:rsid w:val="008D7BC9"/>
    <w:rsid w:val="008E2725"/>
    <w:rsid w:val="008F03CD"/>
    <w:rsid w:val="008F2CD7"/>
    <w:rsid w:val="008F6BAE"/>
    <w:rsid w:val="008F7F6F"/>
    <w:rsid w:val="00901C2C"/>
    <w:rsid w:val="0090220D"/>
    <w:rsid w:val="0090597F"/>
    <w:rsid w:val="009069F4"/>
    <w:rsid w:val="00910D51"/>
    <w:rsid w:val="00911C98"/>
    <w:rsid w:val="0093372B"/>
    <w:rsid w:val="00937ADF"/>
    <w:rsid w:val="00940481"/>
    <w:rsid w:val="00941B3F"/>
    <w:rsid w:val="00946181"/>
    <w:rsid w:val="00946489"/>
    <w:rsid w:val="00946F67"/>
    <w:rsid w:val="00947A71"/>
    <w:rsid w:val="00951550"/>
    <w:rsid w:val="009612D3"/>
    <w:rsid w:val="00964C3F"/>
    <w:rsid w:val="009715BF"/>
    <w:rsid w:val="00972E6E"/>
    <w:rsid w:val="00973B2A"/>
    <w:rsid w:val="0097501A"/>
    <w:rsid w:val="00975787"/>
    <w:rsid w:val="00975AE9"/>
    <w:rsid w:val="00977D77"/>
    <w:rsid w:val="009811D4"/>
    <w:rsid w:val="009816CA"/>
    <w:rsid w:val="00982E8B"/>
    <w:rsid w:val="009954D1"/>
    <w:rsid w:val="00995556"/>
    <w:rsid w:val="009964A2"/>
    <w:rsid w:val="009964C1"/>
    <w:rsid w:val="009B0472"/>
    <w:rsid w:val="009B057A"/>
    <w:rsid w:val="009B15CB"/>
    <w:rsid w:val="009B1D9B"/>
    <w:rsid w:val="009B2254"/>
    <w:rsid w:val="009B2CDC"/>
    <w:rsid w:val="009C5CDD"/>
    <w:rsid w:val="009C5D9E"/>
    <w:rsid w:val="009C7750"/>
    <w:rsid w:val="009D3B5A"/>
    <w:rsid w:val="009D3E1F"/>
    <w:rsid w:val="009D6FFD"/>
    <w:rsid w:val="009D77E9"/>
    <w:rsid w:val="009E12A1"/>
    <w:rsid w:val="009E1BB9"/>
    <w:rsid w:val="009E1DB1"/>
    <w:rsid w:val="009E3939"/>
    <w:rsid w:val="009E6281"/>
    <w:rsid w:val="009F0E57"/>
    <w:rsid w:val="009F4C84"/>
    <w:rsid w:val="009F4C9D"/>
    <w:rsid w:val="009F56C3"/>
    <w:rsid w:val="009F7396"/>
    <w:rsid w:val="009F77EE"/>
    <w:rsid w:val="009F7A37"/>
    <w:rsid w:val="00A00799"/>
    <w:rsid w:val="00A05F4E"/>
    <w:rsid w:val="00A11368"/>
    <w:rsid w:val="00A13C2D"/>
    <w:rsid w:val="00A150D2"/>
    <w:rsid w:val="00A15D06"/>
    <w:rsid w:val="00A16E04"/>
    <w:rsid w:val="00A22365"/>
    <w:rsid w:val="00A2517B"/>
    <w:rsid w:val="00A26DC4"/>
    <w:rsid w:val="00A272CC"/>
    <w:rsid w:val="00A31042"/>
    <w:rsid w:val="00A32998"/>
    <w:rsid w:val="00A36251"/>
    <w:rsid w:val="00A411D3"/>
    <w:rsid w:val="00A41B93"/>
    <w:rsid w:val="00A44CFF"/>
    <w:rsid w:val="00A44F4C"/>
    <w:rsid w:val="00A5443C"/>
    <w:rsid w:val="00A60848"/>
    <w:rsid w:val="00A6225B"/>
    <w:rsid w:val="00A6509B"/>
    <w:rsid w:val="00A66D51"/>
    <w:rsid w:val="00A712D5"/>
    <w:rsid w:val="00A72A12"/>
    <w:rsid w:val="00A736D6"/>
    <w:rsid w:val="00A73FA3"/>
    <w:rsid w:val="00A741C5"/>
    <w:rsid w:val="00A7680E"/>
    <w:rsid w:val="00A76B60"/>
    <w:rsid w:val="00A80A69"/>
    <w:rsid w:val="00A822D5"/>
    <w:rsid w:val="00A82D24"/>
    <w:rsid w:val="00A86BDA"/>
    <w:rsid w:val="00A921EA"/>
    <w:rsid w:val="00A93614"/>
    <w:rsid w:val="00A939D9"/>
    <w:rsid w:val="00AA1A9B"/>
    <w:rsid w:val="00AA3A4A"/>
    <w:rsid w:val="00AB0CE7"/>
    <w:rsid w:val="00AB3218"/>
    <w:rsid w:val="00AB5E15"/>
    <w:rsid w:val="00AC4AA7"/>
    <w:rsid w:val="00AC690F"/>
    <w:rsid w:val="00AD2A4A"/>
    <w:rsid w:val="00AD437B"/>
    <w:rsid w:val="00AD5416"/>
    <w:rsid w:val="00AD5B3C"/>
    <w:rsid w:val="00AD5FD7"/>
    <w:rsid w:val="00AE605C"/>
    <w:rsid w:val="00AE6304"/>
    <w:rsid w:val="00AF1B11"/>
    <w:rsid w:val="00AF3EED"/>
    <w:rsid w:val="00B01147"/>
    <w:rsid w:val="00B026C1"/>
    <w:rsid w:val="00B04404"/>
    <w:rsid w:val="00B046E9"/>
    <w:rsid w:val="00B04C56"/>
    <w:rsid w:val="00B109FB"/>
    <w:rsid w:val="00B1131D"/>
    <w:rsid w:val="00B12181"/>
    <w:rsid w:val="00B1272D"/>
    <w:rsid w:val="00B158ED"/>
    <w:rsid w:val="00B15BF1"/>
    <w:rsid w:val="00B2238B"/>
    <w:rsid w:val="00B262D2"/>
    <w:rsid w:val="00B272E7"/>
    <w:rsid w:val="00B27648"/>
    <w:rsid w:val="00B308FE"/>
    <w:rsid w:val="00B32604"/>
    <w:rsid w:val="00B32BD3"/>
    <w:rsid w:val="00B34834"/>
    <w:rsid w:val="00B34DD8"/>
    <w:rsid w:val="00B36393"/>
    <w:rsid w:val="00B372AF"/>
    <w:rsid w:val="00B45444"/>
    <w:rsid w:val="00B45B0C"/>
    <w:rsid w:val="00B51854"/>
    <w:rsid w:val="00B533FE"/>
    <w:rsid w:val="00B5542F"/>
    <w:rsid w:val="00B55F78"/>
    <w:rsid w:val="00B63BD9"/>
    <w:rsid w:val="00B6602C"/>
    <w:rsid w:val="00B73DA6"/>
    <w:rsid w:val="00B75947"/>
    <w:rsid w:val="00B76653"/>
    <w:rsid w:val="00B77CD1"/>
    <w:rsid w:val="00B77E5A"/>
    <w:rsid w:val="00B833D8"/>
    <w:rsid w:val="00B87E2C"/>
    <w:rsid w:val="00B90844"/>
    <w:rsid w:val="00B94D8D"/>
    <w:rsid w:val="00B97676"/>
    <w:rsid w:val="00B97961"/>
    <w:rsid w:val="00BA3B51"/>
    <w:rsid w:val="00BA4F1E"/>
    <w:rsid w:val="00BA54C3"/>
    <w:rsid w:val="00BB0B75"/>
    <w:rsid w:val="00BB5EC6"/>
    <w:rsid w:val="00BB638E"/>
    <w:rsid w:val="00BC166C"/>
    <w:rsid w:val="00BC22DD"/>
    <w:rsid w:val="00BC3CA8"/>
    <w:rsid w:val="00BC40D0"/>
    <w:rsid w:val="00BC4138"/>
    <w:rsid w:val="00BC4A6B"/>
    <w:rsid w:val="00BC503C"/>
    <w:rsid w:val="00BD1880"/>
    <w:rsid w:val="00BD3758"/>
    <w:rsid w:val="00BD554A"/>
    <w:rsid w:val="00BD7514"/>
    <w:rsid w:val="00BE4BAE"/>
    <w:rsid w:val="00BE66C5"/>
    <w:rsid w:val="00BF329F"/>
    <w:rsid w:val="00BF4321"/>
    <w:rsid w:val="00C007E8"/>
    <w:rsid w:val="00C00FEC"/>
    <w:rsid w:val="00C010A3"/>
    <w:rsid w:val="00C01825"/>
    <w:rsid w:val="00C023B1"/>
    <w:rsid w:val="00C07220"/>
    <w:rsid w:val="00C07954"/>
    <w:rsid w:val="00C13F58"/>
    <w:rsid w:val="00C1663C"/>
    <w:rsid w:val="00C17B9F"/>
    <w:rsid w:val="00C22BE5"/>
    <w:rsid w:val="00C230FD"/>
    <w:rsid w:val="00C25319"/>
    <w:rsid w:val="00C2533C"/>
    <w:rsid w:val="00C256EF"/>
    <w:rsid w:val="00C26583"/>
    <w:rsid w:val="00C26CF8"/>
    <w:rsid w:val="00C2766B"/>
    <w:rsid w:val="00C2768D"/>
    <w:rsid w:val="00C279F8"/>
    <w:rsid w:val="00C3099D"/>
    <w:rsid w:val="00C33157"/>
    <w:rsid w:val="00C36029"/>
    <w:rsid w:val="00C367A3"/>
    <w:rsid w:val="00C36DDE"/>
    <w:rsid w:val="00C43768"/>
    <w:rsid w:val="00C47375"/>
    <w:rsid w:val="00C50879"/>
    <w:rsid w:val="00C50D07"/>
    <w:rsid w:val="00C518EC"/>
    <w:rsid w:val="00C54456"/>
    <w:rsid w:val="00C55500"/>
    <w:rsid w:val="00C635DC"/>
    <w:rsid w:val="00C63EEA"/>
    <w:rsid w:val="00C74501"/>
    <w:rsid w:val="00C74990"/>
    <w:rsid w:val="00C91355"/>
    <w:rsid w:val="00C92160"/>
    <w:rsid w:val="00C94AD6"/>
    <w:rsid w:val="00C9515E"/>
    <w:rsid w:val="00CA11E3"/>
    <w:rsid w:val="00CA457C"/>
    <w:rsid w:val="00CA7E12"/>
    <w:rsid w:val="00CB086D"/>
    <w:rsid w:val="00CB193D"/>
    <w:rsid w:val="00CB4987"/>
    <w:rsid w:val="00CB4EB8"/>
    <w:rsid w:val="00CC0E01"/>
    <w:rsid w:val="00CC3202"/>
    <w:rsid w:val="00CC6530"/>
    <w:rsid w:val="00CC6CC6"/>
    <w:rsid w:val="00CC72D0"/>
    <w:rsid w:val="00CD0C44"/>
    <w:rsid w:val="00CD17BC"/>
    <w:rsid w:val="00CD5201"/>
    <w:rsid w:val="00CD7335"/>
    <w:rsid w:val="00CE0C80"/>
    <w:rsid w:val="00CE1A0F"/>
    <w:rsid w:val="00CE3671"/>
    <w:rsid w:val="00CF3E9C"/>
    <w:rsid w:val="00CF6AFE"/>
    <w:rsid w:val="00CF797A"/>
    <w:rsid w:val="00CF7CE6"/>
    <w:rsid w:val="00D04BA0"/>
    <w:rsid w:val="00D0775B"/>
    <w:rsid w:val="00D109CE"/>
    <w:rsid w:val="00D11E0D"/>
    <w:rsid w:val="00D15EA8"/>
    <w:rsid w:val="00D16295"/>
    <w:rsid w:val="00D22EA7"/>
    <w:rsid w:val="00D34DBB"/>
    <w:rsid w:val="00D37829"/>
    <w:rsid w:val="00D42035"/>
    <w:rsid w:val="00D464BD"/>
    <w:rsid w:val="00D56868"/>
    <w:rsid w:val="00D62348"/>
    <w:rsid w:val="00D62A78"/>
    <w:rsid w:val="00D6447D"/>
    <w:rsid w:val="00D663BA"/>
    <w:rsid w:val="00D7150A"/>
    <w:rsid w:val="00D759AD"/>
    <w:rsid w:val="00D77FDF"/>
    <w:rsid w:val="00D904CA"/>
    <w:rsid w:val="00D9229B"/>
    <w:rsid w:val="00D939C5"/>
    <w:rsid w:val="00DA0375"/>
    <w:rsid w:val="00DA104D"/>
    <w:rsid w:val="00DA23C4"/>
    <w:rsid w:val="00DA7929"/>
    <w:rsid w:val="00DA7E26"/>
    <w:rsid w:val="00DB08DC"/>
    <w:rsid w:val="00DB2F27"/>
    <w:rsid w:val="00DB321D"/>
    <w:rsid w:val="00DB3CB6"/>
    <w:rsid w:val="00DB502F"/>
    <w:rsid w:val="00DB5ACE"/>
    <w:rsid w:val="00DC01F0"/>
    <w:rsid w:val="00DC5348"/>
    <w:rsid w:val="00DC764B"/>
    <w:rsid w:val="00DD0BB3"/>
    <w:rsid w:val="00DD51AD"/>
    <w:rsid w:val="00DD527F"/>
    <w:rsid w:val="00DD57AF"/>
    <w:rsid w:val="00DE2F52"/>
    <w:rsid w:val="00DE30F6"/>
    <w:rsid w:val="00DE40C9"/>
    <w:rsid w:val="00DE55D6"/>
    <w:rsid w:val="00DF2FA5"/>
    <w:rsid w:val="00DF53FF"/>
    <w:rsid w:val="00E03112"/>
    <w:rsid w:val="00E11B47"/>
    <w:rsid w:val="00E16BAD"/>
    <w:rsid w:val="00E16DFD"/>
    <w:rsid w:val="00E17907"/>
    <w:rsid w:val="00E2414F"/>
    <w:rsid w:val="00E25D17"/>
    <w:rsid w:val="00E25E4F"/>
    <w:rsid w:val="00E34FF1"/>
    <w:rsid w:val="00E367AC"/>
    <w:rsid w:val="00E413D3"/>
    <w:rsid w:val="00E42D12"/>
    <w:rsid w:val="00E42EB3"/>
    <w:rsid w:val="00E42F4D"/>
    <w:rsid w:val="00E4309D"/>
    <w:rsid w:val="00E46887"/>
    <w:rsid w:val="00E527F3"/>
    <w:rsid w:val="00E52B3F"/>
    <w:rsid w:val="00E607EB"/>
    <w:rsid w:val="00E66751"/>
    <w:rsid w:val="00E71AEB"/>
    <w:rsid w:val="00E76031"/>
    <w:rsid w:val="00E76C16"/>
    <w:rsid w:val="00E82CE0"/>
    <w:rsid w:val="00E83031"/>
    <w:rsid w:val="00E85D81"/>
    <w:rsid w:val="00E9399D"/>
    <w:rsid w:val="00E9548C"/>
    <w:rsid w:val="00E95E30"/>
    <w:rsid w:val="00E9676F"/>
    <w:rsid w:val="00EA0A56"/>
    <w:rsid w:val="00EA3128"/>
    <w:rsid w:val="00EA48B7"/>
    <w:rsid w:val="00EA7AFC"/>
    <w:rsid w:val="00EB5E87"/>
    <w:rsid w:val="00EB7DF2"/>
    <w:rsid w:val="00EC14FF"/>
    <w:rsid w:val="00EC1EB3"/>
    <w:rsid w:val="00EC35E7"/>
    <w:rsid w:val="00ED02A3"/>
    <w:rsid w:val="00EE014F"/>
    <w:rsid w:val="00EE39F2"/>
    <w:rsid w:val="00EE3F65"/>
    <w:rsid w:val="00EE5B07"/>
    <w:rsid w:val="00EE7388"/>
    <w:rsid w:val="00EF060A"/>
    <w:rsid w:val="00EF16BC"/>
    <w:rsid w:val="00EF2832"/>
    <w:rsid w:val="00EF53DB"/>
    <w:rsid w:val="00EF6405"/>
    <w:rsid w:val="00EF7E62"/>
    <w:rsid w:val="00F015F3"/>
    <w:rsid w:val="00F0434E"/>
    <w:rsid w:val="00F06CB0"/>
    <w:rsid w:val="00F12ED8"/>
    <w:rsid w:val="00F17CD4"/>
    <w:rsid w:val="00F17D32"/>
    <w:rsid w:val="00F21D16"/>
    <w:rsid w:val="00F22229"/>
    <w:rsid w:val="00F31770"/>
    <w:rsid w:val="00F31778"/>
    <w:rsid w:val="00F40051"/>
    <w:rsid w:val="00F406EF"/>
    <w:rsid w:val="00F47438"/>
    <w:rsid w:val="00F60CAF"/>
    <w:rsid w:val="00F6488F"/>
    <w:rsid w:val="00F65925"/>
    <w:rsid w:val="00F66B61"/>
    <w:rsid w:val="00F72C89"/>
    <w:rsid w:val="00F744FF"/>
    <w:rsid w:val="00F74D8E"/>
    <w:rsid w:val="00F8060F"/>
    <w:rsid w:val="00F84F44"/>
    <w:rsid w:val="00F86026"/>
    <w:rsid w:val="00F91E85"/>
    <w:rsid w:val="00F92AB1"/>
    <w:rsid w:val="00F94103"/>
    <w:rsid w:val="00F95461"/>
    <w:rsid w:val="00F9588C"/>
    <w:rsid w:val="00F96F2F"/>
    <w:rsid w:val="00F97CED"/>
    <w:rsid w:val="00FA1096"/>
    <w:rsid w:val="00FA32EA"/>
    <w:rsid w:val="00FB6CB2"/>
    <w:rsid w:val="00FB7A00"/>
    <w:rsid w:val="00FC16DB"/>
    <w:rsid w:val="00FC35BC"/>
    <w:rsid w:val="00FC3A9B"/>
    <w:rsid w:val="00FC7721"/>
    <w:rsid w:val="00FD1188"/>
    <w:rsid w:val="00FD79EA"/>
    <w:rsid w:val="00FD7B80"/>
    <w:rsid w:val="00FE257C"/>
    <w:rsid w:val="00FE4436"/>
    <w:rsid w:val="00FE49F1"/>
    <w:rsid w:val="00FE53E3"/>
    <w:rsid w:val="00FF003F"/>
    <w:rsid w:val="00FF04AA"/>
    <w:rsid w:val="00FF3875"/>
    <w:rsid w:val="00FF6A5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81"/>
    <w:pPr>
      <w:ind w:left="720"/>
      <w:contextualSpacing/>
    </w:pPr>
  </w:style>
  <w:style w:type="paragraph" w:styleId="FootnoteText">
    <w:name w:val="footnote text"/>
    <w:basedOn w:val="Normal"/>
    <w:link w:val="FootnoteTextChar"/>
    <w:unhideWhenUsed/>
    <w:rsid w:val="008D27C3"/>
    <w:pPr>
      <w:spacing w:after="0" w:line="240" w:lineRule="auto"/>
    </w:pPr>
    <w:rPr>
      <w:sz w:val="20"/>
      <w:szCs w:val="20"/>
    </w:rPr>
  </w:style>
  <w:style w:type="character" w:customStyle="1" w:styleId="FootnoteTextChar">
    <w:name w:val="Footnote Text Char"/>
    <w:basedOn w:val="DefaultParagraphFont"/>
    <w:link w:val="FootnoteText"/>
    <w:rsid w:val="008D27C3"/>
    <w:rPr>
      <w:sz w:val="20"/>
      <w:szCs w:val="20"/>
    </w:rPr>
  </w:style>
  <w:style w:type="character" w:styleId="FootnoteReference">
    <w:name w:val="footnote reference"/>
    <w:basedOn w:val="DefaultParagraphFont"/>
    <w:unhideWhenUsed/>
    <w:rsid w:val="008D27C3"/>
    <w:rPr>
      <w:vertAlign w:val="superscript"/>
    </w:rPr>
  </w:style>
  <w:style w:type="paragraph" w:styleId="Header">
    <w:name w:val="header"/>
    <w:basedOn w:val="Normal"/>
    <w:link w:val="HeaderChar"/>
    <w:uiPriority w:val="99"/>
    <w:unhideWhenUsed/>
    <w:rsid w:val="00DA0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75"/>
  </w:style>
  <w:style w:type="paragraph" w:styleId="Footer">
    <w:name w:val="footer"/>
    <w:basedOn w:val="Normal"/>
    <w:link w:val="FooterChar"/>
    <w:uiPriority w:val="99"/>
    <w:unhideWhenUsed/>
    <w:rsid w:val="00DA0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75"/>
  </w:style>
  <w:style w:type="paragraph" w:styleId="BodyTextIndent">
    <w:name w:val="Body Text Indent"/>
    <w:basedOn w:val="Normal"/>
    <w:link w:val="BodyTextIndentChar"/>
    <w:rsid w:val="00E9676F"/>
    <w:pPr>
      <w:spacing w:after="0" w:line="240" w:lineRule="auto"/>
      <w:ind w:left="567"/>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9676F"/>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E71A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71AEB"/>
  </w:style>
  <w:style w:type="character" w:styleId="Hyperlink">
    <w:name w:val="Hyperlink"/>
    <w:basedOn w:val="DefaultParagraphFont"/>
    <w:uiPriority w:val="99"/>
    <w:semiHidden/>
    <w:unhideWhenUsed/>
    <w:rsid w:val="00E71AEB"/>
    <w:rPr>
      <w:color w:val="0000FF"/>
      <w:u w:val="single"/>
    </w:rPr>
  </w:style>
  <w:style w:type="character" w:styleId="Emphasis">
    <w:name w:val="Emphasis"/>
    <w:basedOn w:val="DefaultParagraphFont"/>
    <w:uiPriority w:val="20"/>
    <w:qFormat/>
    <w:rsid w:val="00E71AEB"/>
    <w:rPr>
      <w:i/>
      <w:iCs/>
    </w:rPr>
  </w:style>
  <w:style w:type="character" w:customStyle="1" w:styleId="stiki">
    <w:name w:val="stiki"/>
    <w:basedOn w:val="DefaultParagraphFont"/>
    <w:rsid w:val="00E71AEB"/>
  </w:style>
  <w:style w:type="character" w:styleId="CommentReference">
    <w:name w:val="annotation reference"/>
    <w:basedOn w:val="DefaultParagraphFont"/>
    <w:uiPriority w:val="99"/>
    <w:semiHidden/>
    <w:unhideWhenUsed/>
    <w:rsid w:val="004607E1"/>
    <w:rPr>
      <w:sz w:val="16"/>
      <w:szCs w:val="16"/>
    </w:rPr>
  </w:style>
  <w:style w:type="paragraph" w:styleId="CommentText">
    <w:name w:val="annotation text"/>
    <w:basedOn w:val="Normal"/>
    <w:link w:val="CommentTextChar"/>
    <w:uiPriority w:val="99"/>
    <w:semiHidden/>
    <w:unhideWhenUsed/>
    <w:rsid w:val="004607E1"/>
    <w:pPr>
      <w:spacing w:line="240" w:lineRule="auto"/>
    </w:pPr>
    <w:rPr>
      <w:sz w:val="20"/>
      <w:szCs w:val="20"/>
    </w:rPr>
  </w:style>
  <w:style w:type="character" w:customStyle="1" w:styleId="CommentTextChar">
    <w:name w:val="Comment Text Char"/>
    <w:basedOn w:val="DefaultParagraphFont"/>
    <w:link w:val="CommentText"/>
    <w:uiPriority w:val="99"/>
    <w:semiHidden/>
    <w:rsid w:val="004607E1"/>
    <w:rPr>
      <w:sz w:val="20"/>
      <w:szCs w:val="20"/>
    </w:rPr>
  </w:style>
  <w:style w:type="paragraph" w:styleId="CommentSubject">
    <w:name w:val="annotation subject"/>
    <w:basedOn w:val="CommentText"/>
    <w:next w:val="CommentText"/>
    <w:link w:val="CommentSubjectChar"/>
    <w:uiPriority w:val="99"/>
    <w:semiHidden/>
    <w:unhideWhenUsed/>
    <w:rsid w:val="004607E1"/>
    <w:rPr>
      <w:b/>
      <w:bCs/>
    </w:rPr>
  </w:style>
  <w:style w:type="character" w:customStyle="1" w:styleId="CommentSubjectChar">
    <w:name w:val="Comment Subject Char"/>
    <w:basedOn w:val="CommentTextChar"/>
    <w:link w:val="CommentSubject"/>
    <w:uiPriority w:val="99"/>
    <w:semiHidden/>
    <w:rsid w:val="004607E1"/>
    <w:rPr>
      <w:b/>
      <w:bCs/>
      <w:sz w:val="20"/>
      <w:szCs w:val="20"/>
    </w:rPr>
  </w:style>
  <w:style w:type="paragraph" w:styleId="BalloonText">
    <w:name w:val="Balloon Text"/>
    <w:basedOn w:val="Normal"/>
    <w:link w:val="BalloonTextChar"/>
    <w:uiPriority w:val="99"/>
    <w:semiHidden/>
    <w:unhideWhenUsed/>
    <w:rsid w:val="0046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81"/>
    <w:pPr>
      <w:ind w:left="720"/>
      <w:contextualSpacing/>
    </w:pPr>
  </w:style>
  <w:style w:type="paragraph" w:styleId="FootnoteText">
    <w:name w:val="footnote text"/>
    <w:basedOn w:val="Normal"/>
    <w:link w:val="FootnoteTextChar"/>
    <w:unhideWhenUsed/>
    <w:rsid w:val="008D27C3"/>
    <w:pPr>
      <w:spacing w:after="0" w:line="240" w:lineRule="auto"/>
    </w:pPr>
    <w:rPr>
      <w:sz w:val="20"/>
      <w:szCs w:val="20"/>
    </w:rPr>
  </w:style>
  <w:style w:type="character" w:customStyle="1" w:styleId="FootnoteTextChar">
    <w:name w:val="Footnote Text Char"/>
    <w:basedOn w:val="DefaultParagraphFont"/>
    <w:link w:val="FootnoteText"/>
    <w:rsid w:val="008D27C3"/>
    <w:rPr>
      <w:sz w:val="20"/>
      <w:szCs w:val="20"/>
    </w:rPr>
  </w:style>
  <w:style w:type="character" w:styleId="FootnoteReference">
    <w:name w:val="footnote reference"/>
    <w:basedOn w:val="DefaultParagraphFont"/>
    <w:unhideWhenUsed/>
    <w:rsid w:val="008D27C3"/>
    <w:rPr>
      <w:vertAlign w:val="superscript"/>
    </w:rPr>
  </w:style>
  <w:style w:type="paragraph" w:styleId="Header">
    <w:name w:val="header"/>
    <w:basedOn w:val="Normal"/>
    <w:link w:val="HeaderChar"/>
    <w:uiPriority w:val="99"/>
    <w:unhideWhenUsed/>
    <w:rsid w:val="00DA0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75"/>
  </w:style>
  <w:style w:type="paragraph" w:styleId="Footer">
    <w:name w:val="footer"/>
    <w:basedOn w:val="Normal"/>
    <w:link w:val="FooterChar"/>
    <w:uiPriority w:val="99"/>
    <w:unhideWhenUsed/>
    <w:rsid w:val="00DA0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75"/>
  </w:style>
  <w:style w:type="paragraph" w:styleId="BodyTextIndent">
    <w:name w:val="Body Text Indent"/>
    <w:basedOn w:val="Normal"/>
    <w:link w:val="BodyTextIndentChar"/>
    <w:rsid w:val="00E9676F"/>
    <w:pPr>
      <w:spacing w:after="0" w:line="240" w:lineRule="auto"/>
      <w:ind w:left="567"/>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9676F"/>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E71A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71AEB"/>
  </w:style>
  <w:style w:type="character" w:styleId="Hyperlink">
    <w:name w:val="Hyperlink"/>
    <w:basedOn w:val="DefaultParagraphFont"/>
    <w:uiPriority w:val="99"/>
    <w:semiHidden/>
    <w:unhideWhenUsed/>
    <w:rsid w:val="00E71AEB"/>
    <w:rPr>
      <w:color w:val="0000FF"/>
      <w:u w:val="single"/>
    </w:rPr>
  </w:style>
  <w:style w:type="character" w:styleId="Emphasis">
    <w:name w:val="Emphasis"/>
    <w:basedOn w:val="DefaultParagraphFont"/>
    <w:uiPriority w:val="20"/>
    <w:qFormat/>
    <w:rsid w:val="00E71AEB"/>
    <w:rPr>
      <w:i/>
      <w:iCs/>
    </w:rPr>
  </w:style>
  <w:style w:type="character" w:customStyle="1" w:styleId="stiki">
    <w:name w:val="stiki"/>
    <w:basedOn w:val="DefaultParagraphFont"/>
    <w:rsid w:val="00E71AEB"/>
  </w:style>
  <w:style w:type="character" w:styleId="CommentReference">
    <w:name w:val="annotation reference"/>
    <w:basedOn w:val="DefaultParagraphFont"/>
    <w:uiPriority w:val="99"/>
    <w:semiHidden/>
    <w:unhideWhenUsed/>
    <w:rsid w:val="004607E1"/>
    <w:rPr>
      <w:sz w:val="16"/>
      <w:szCs w:val="16"/>
    </w:rPr>
  </w:style>
  <w:style w:type="paragraph" w:styleId="CommentText">
    <w:name w:val="annotation text"/>
    <w:basedOn w:val="Normal"/>
    <w:link w:val="CommentTextChar"/>
    <w:uiPriority w:val="99"/>
    <w:semiHidden/>
    <w:unhideWhenUsed/>
    <w:rsid w:val="004607E1"/>
    <w:pPr>
      <w:spacing w:line="240" w:lineRule="auto"/>
    </w:pPr>
    <w:rPr>
      <w:sz w:val="20"/>
      <w:szCs w:val="20"/>
    </w:rPr>
  </w:style>
  <w:style w:type="character" w:customStyle="1" w:styleId="CommentTextChar">
    <w:name w:val="Comment Text Char"/>
    <w:basedOn w:val="DefaultParagraphFont"/>
    <w:link w:val="CommentText"/>
    <w:uiPriority w:val="99"/>
    <w:semiHidden/>
    <w:rsid w:val="004607E1"/>
    <w:rPr>
      <w:sz w:val="20"/>
      <w:szCs w:val="20"/>
    </w:rPr>
  </w:style>
  <w:style w:type="paragraph" w:styleId="CommentSubject">
    <w:name w:val="annotation subject"/>
    <w:basedOn w:val="CommentText"/>
    <w:next w:val="CommentText"/>
    <w:link w:val="CommentSubjectChar"/>
    <w:uiPriority w:val="99"/>
    <w:semiHidden/>
    <w:unhideWhenUsed/>
    <w:rsid w:val="004607E1"/>
    <w:rPr>
      <w:b/>
      <w:bCs/>
    </w:rPr>
  </w:style>
  <w:style w:type="character" w:customStyle="1" w:styleId="CommentSubjectChar">
    <w:name w:val="Comment Subject Char"/>
    <w:basedOn w:val="CommentTextChar"/>
    <w:link w:val="CommentSubject"/>
    <w:uiPriority w:val="99"/>
    <w:semiHidden/>
    <w:rsid w:val="004607E1"/>
    <w:rPr>
      <w:b/>
      <w:bCs/>
      <w:sz w:val="20"/>
      <w:szCs w:val="20"/>
    </w:rPr>
  </w:style>
  <w:style w:type="paragraph" w:styleId="BalloonText">
    <w:name w:val="Balloon Text"/>
    <w:basedOn w:val="Normal"/>
    <w:link w:val="BalloonTextChar"/>
    <w:uiPriority w:val="99"/>
    <w:semiHidden/>
    <w:unhideWhenUsed/>
    <w:rsid w:val="0046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220">
      <w:bodyDiv w:val="1"/>
      <w:marLeft w:val="0"/>
      <w:marRight w:val="0"/>
      <w:marTop w:val="0"/>
      <w:marBottom w:val="0"/>
      <w:divBdr>
        <w:top w:val="none" w:sz="0" w:space="0" w:color="auto"/>
        <w:left w:val="none" w:sz="0" w:space="0" w:color="auto"/>
        <w:bottom w:val="none" w:sz="0" w:space="0" w:color="auto"/>
        <w:right w:val="none" w:sz="0" w:space="0" w:color="auto"/>
      </w:divBdr>
    </w:div>
    <w:div w:id="1299383536">
      <w:bodyDiv w:val="1"/>
      <w:marLeft w:val="0"/>
      <w:marRight w:val="0"/>
      <w:marTop w:val="0"/>
      <w:marBottom w:val="0"/>
      <w:divBdr>
        <w:top w:val="none" w:sz="0" w:space="0" w:color="auto"/>
        <w:left w:val="none" w:sz="0" w:space="0" w:color="auto"/>
        <w:bottom w:val="none" w:sz="0" w:space="0" w:color="auto"/>
        <w:right w:val="none" w:sz="0" w:space="0" w:color="auto"/>
      </w:divBdr>
    </w:div>
    <w:div w:id="13140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advent.org/cathen/05543b.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advent.org/cathen/07648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wadvent.org/cathen/14142b.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advent.org/cathen/02595a.htm" TargetMode="External"/><Relationship Id="rId5" Type="http://schemas.openxmlformats.org/officeDocument/2006/relationships/settings" Target="settings.xml"/><Relationship Id="rId15" Type="http://schemas.openxmlformats.org/officeDocument/2006/relationships/hyperlink" Target="http://www.newadvent.org/cathen/05551b.htm" TargetMode="External"/><Relationship Id="rId10" Type="http://schemas.openxmlformats.org/officeDocument/2006/relationships/hyperlink" Target="http://www.newadvent.org/bible/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ewadvent.org/cathen/06608a.htm" TargetMode="External"/><Relationship Id="rId14" Type="http://schemas.openxmlformats.org/officeDocument/2006/relationships/hyperlink" Target="http://www.newadvent.org/cathen/06585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6989-CD47-4A44-AE0A-F8E30099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9742</Words>
  <Characters>55530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Giles</dc:creator>
  <cp:lastModifiedBy>Kevin Giles</cp:lastModifiedBy>
  <cp:revision>3</cp:revision>
  <cp:lastPrinted>2015-07-27T03:48:00Z</cp:lastPrinted>
  <dcterms:created xsi:type="dcterms:W3CDTF">2015-08-03T01:05:00Z</dcterms:created>
  <dcterms:modified xsi:type="dcterms:W3CDTF">2015-08-03T01:06:00Z</dcterms:modified>
</cp:coreProperties>
</file>